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Office of the Vice President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 2020</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Juliana Arias, Dustin Musser [Senior Director for Finance and Administration]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of discussion: </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of money from the SAF reserve to an independent account under the jurisdiction of the Investment Office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w:t>
      </w:r>
      <w:r w:rsidDel="00000000" w:rsidR="00000000" w:rsidRPr="00000000">
        <w:rPr>
          <w:rFonts w:ascii="Times New Roman" w:cs="Times New Roman" w:eastAsia="Times New Roman" w:hAnsi="Times New Roman"/>
          <w:sz w:val="24"/>
          <w:szCs w:val="24"/>
          <w:rtl w:val="0"/>
        </w:rPr>
        <w:t xml:space="preserve"> way that budget is administered, there is not space for long term accumulation plan as that which you are proposing. The division of Student Affairs does not have the capacity to stow money away. </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only way to make it happen is thru the highest level of authorization, </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Like ?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Like the Campus CFO. </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most prominent issues that I see with this project is that the administration  will think “why are we giving that money away? Shouldn’t we take it then?” You need to make a case about it, and I can tell you that it will not be easy.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I see where you are coming from, this project comes at a time when there is not a lot of appetite to do so. </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Will there ever be an appropriate time to do so? </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know.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 the main issue is convincing the administration?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You are </w:t>
      </w:r>
      <w:r w:rsidDel="00000000" w:rsidR="00000000" w:rsidRPr="00000000">
        <w:rPr>
          <w:rFonts w:ascii="Times New Roman" w:cs="Times New Roman" w:eastAsia="Times New Roman" w:hAnsi="Times New Roman"/>
          <w:sz w:val="24"/>
          <w:szCs w:val="24"/>
          <w:rtl w:val="0"/>
        </w:rPr>
        <w:t xml:space="preserve">making very high level university decision where the university doesn’t expect them or want them to be made.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But we have the power to do so. We can retain the money in the GUSA reserves. </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Yes. But, the university might take them away if they deem necessary.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understand, but we are still committed to making this happen even it is setting the foundations only.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it happen, but this is more of a 4 to 5 year plan.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would it take so long?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we are now talking about how many distinctive unit of the university will manage the money. This is not only dealing with your entity, this is about to the university if trying or wishes to keep a coherent university planning thing. We don’t want many areas to become independent.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see definite movement, but if you lay the groundwork, it could happen later on.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Ok, so we’ll write a report, and then talk with the administration.  </w:t>
      </w:r>
    </w:p>
    <w:p w:rsidR="00000000" w:rsidDel="00000000" w:rsidP="00000000" w:rsidRDefault="00000000" w:rsidRPr="00000000" w14:paraId="0000001B">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