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7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I.</w:t>
        <w:tab/>
        <w:t xml:space="preserve">Call to Order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--8:06</w:t>
        <w:tab/>
      </w:r>
    </w:p>
    <w:p w:rsidR="00000000" w:rsidDel="00000000" w:rsidP="00000000" w:rsidRDefault="00000000" w:rsidRPr="00000000" w14:paraId="0000000D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II.</w:t>
        <w:tab/>
        <w:t xml:space="preserve">Approval of Minutes--Move to approve by R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iley and seconded by Menz, Motion passes 11-0-0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III.</w:t>
        <w:tab/>
        <w:t xml:space="preserve">Financial Account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IV.</w:t>
        <w:tab/>
        <w:t xml:space="preserve">Public Comment--None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V.</w:t>
        <w:tab/>
        <w:t xml:space="preserve">Group Presentations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Animalia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Cancelled their event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Brazilian Club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--8:06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Cookout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 the 12th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30 estimated attendance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$240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Neha and seconded by Rose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$240 by Clay and seconded by Rose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abstains, Menz Y, Rose Y, Janz Y, Galant Y, Javi Y, Clay Y, John Y, Neha Y, Bobby Y, Alexandra Y 11-0-1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Portuguese Conversation Hour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restoration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need funding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just $13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 not know if that did not happen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by Galant and seconded by Neha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IRC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--8:24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Homecoming Barbecue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$46 for barbecue, from GEMS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did not include that in the original budget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amount for GEMS invoice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Gile and seconded by John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$46 by Gile and seconded by Alexandra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MPLA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--8:50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JD Panel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cover food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30 people and requesting $105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ordering wingos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small meal so $3.50/person for 30 people comes out to $105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Bobby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$105 by Janz and seconded by Rose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Networking Social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$300.25 for equipment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cocktail tables, trash cans, table cloths, trash liners, easels, coat rack, hangers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expecting 55 people for the event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lawyers in DC talking about their careers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how many GU undergrads? mostly GU undergrads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are you fundraising and what are you doing? yes, reaching out to departments for money for event and other student orgs, event is not a fundraising event, just fundraising to put on the event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Rose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$300.25 by Javi and seconded by Menz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$5/person for equipment for 60 people but then add the $0.25 since it is trivial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Hoya Arts -- 8:25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Kreeger Museum Visit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nothing wrong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just filled out the EAF incorrectly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Neha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SAS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--8:31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Creative Process with Mesma Belsare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speaker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Bharatanatyam dancer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talking about LGBTQ experience in South Asian community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attendance of around 100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$200 for food costs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students from SAS, Rangila, Pride, and QPOC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dinner immediately preceding the keynote event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Gile and seconded by Bobby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11-0-1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$150 by Clay and seconded by John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ad hoc request, only allocate 75%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abstains, Bobby Y, Alexandra Y 11-0-1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CAUSA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--8:33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Popusa Making Workshop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Wednesday, first event of its kind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 lot of support within the community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around 60 RSVPs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want to buy enough supplies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learn how to make a popusa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people take two home with them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approve by Javi and seconded by Neha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$180.97 by Clay and seconded by Rose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they are in restoration, fits within calculator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BSA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--8:56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Bump and Wine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Privileged Group at Howard University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collaborate on an event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establish a relationships between the two communities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providing the space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reserving McShain Large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GUPD costs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same total as last event, $646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 officers for a total of 4 hours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do you have an official invoice? not yet submitted the request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John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GUPD in full by Galant and seconded by Clay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easier to allocate in full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abstains 11-0-1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AASA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--8:37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Fall Ball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banquet celebrating Asian American culture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supporting charity through auction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held on November 8th at Tony Cheng’s restaurant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130 attendees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large event ad hoc for this event now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how does the charity factor into the event? auctioning items that will be donated to charity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tickets? charging $20/person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expected attendance? $130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what is the total cost of the event? $2340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but what is the cost of everything? $2800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if you are bringing in $2600 then where does our $2340 go? do not know if we can get all the ticket sales to secure the venue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so this is an up front payment? yes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do you have to put down that much right now? there is a specific down payment but do not know what that is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Bobby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allow AASA to spend down their cost center by $2340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allow clubs to spend down the money, like a loan, they have to pay us back with ticket sales, they would get more money from SAC and we need to be financially constrained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could push it off for a week to find down payment number and then make that cost center allocation, can be flexible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Asian Diversity Dialogue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third conference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themed around building for the future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bringing a variety of speakers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one of the big annual events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$3443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breakfast, lunch, and afternoon reception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breakfast: $3.52/person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lunch: $8/person (full meal)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afternoon reception: $2.90/person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$563 for other costs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is lunch a cultural meal? yes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how many students would be undergrads? mostly undergrads, but some grad students and some people from other schools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last year almost all undergrads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what is the 200 person based on? last year’s attendance, been pretty consistent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any ticket sales? no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Menz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$3443 by Javi and seconded by Menz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gave us the breakdown, equipment and supplies, everything falls within budget constraint, rest of it comes from equipment and supplies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PRIDE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--8:59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Rocky Horror Picture Show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11/1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second annual production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event will have over 100 people in estimated attendance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submitted in budget and told them to come back later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$2500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large portion of the cost is reserving ICC Auditorium and the cost of technology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and then GUPD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rest is for costumes and props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sold out last year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sold out in 2 hours, estimating a full house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300 people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do you have invoices for space, GUPD, only have for GEMS and CETS, but do not have GUPD cost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does $2500 include GUPD, estimated for 4 officers for 4 hours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breakdown for costumes? $576 for props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are you charging tickets? will charge $1, $0 profit just paying back eventbrite, incentivize people to come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Alexandra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$1636 plus GUPD in full by Gile and seconded by Menz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sometimes GUPD is weird, this is to cover you based on their invoice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B3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VI.</w:t>
        <w:tab/>
        <w:t xml:space="preserve">Commissioner Presentations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Gaming Club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Board Game Night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food for 25 people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snacks and beverages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Rose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$75 by Javi and seconded by Clay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went with light meal but see the snacks and beverages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when they are vague usually go with snacks and drinks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Javi amends motion to allocate $62.50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Gile Y, Menz Y, Rose Y, Janz Y, Galant Y, Javi Y, Clay Y, John Y, Neha Y, Bobby Y, Alexandra Y 12-0-0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GUMAPS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CPR Training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$1000 for 20 people for CPR and First Aid training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restoration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capped at 20 participants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 email received by Gile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 not know if 20 people will show up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a week by Gile and seconded by John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C8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VII.</w:t>
        <w:tab/>
        <w:t xml:space="preserve">Additional Business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Budget Guide Update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what is considered as unforeseen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 not need to happen but get co-sponsorship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no club events need to happen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Alexandra: different clubs serve different purposes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whenever we are thinking about sanctions for IRC, not going to travel ban them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ECF with asterisk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started that for restoration group, but did get blown out of proportion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should exist for a reason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Max: the real reason why this isn’t happening is because of poor board transition which is on the club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encouraging boards to not transition which is not good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only do ECFs with asterisks only during add/drop period, for events with risk factors, no money spending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Gile: arbitrary for having these factor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need to transition, up to the groups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need to make a distinction between restoration and non-restoration, should not do a double whammy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Max: do we want to codify this or make it flexible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past boards mistakes coming to haunt current board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not too hard to come up with something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what is unexpected? other group comes up for co-sponsorship, if club has no past history working together then unexpected, new clubs that approach other clubs should be treated differently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new events can arise unexpectedly even with existing partnership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need to have flexibility for these kinds of events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can also pre-plan new event for budget submission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changing of expectations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, do not need to always have food at every event, can fund things that ar not food, main ad hoc are food, equipment, space, GUPD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NCD Update--programming and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ECF Discussion</w:t>
      </w:r>
    </w:p>
    <w:p w:rsidR="00000000" w:rsidDel="00000000" w:rsidP="00000000" w:rsidRDefault="00000000" w:rsidRPr="00000000" w14:paraId="000000E2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VIII.</w:t>
        <w:tab/>
        <w:t xml:space="preserve">CSE Annotations</w:t>
      </w:r>
      <w:r w:rsidDel="00000000" w:rsidR="00000000" w:rsidRPr="00000000">
        <w:rPr>
          <w:rFonts w:ascii="Avenir" w:cs="Avenir" w:eastAsia="Avenir" w:hAnsi="Avenir"/>
          <w:i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3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IX. </w:t>
        <w:tab/>
        <w:t xml:space="preserve">Max’s Annotations</w:t>
      </w:r>
    </w:p>
    <w:p w:rsidR="00000000" w:rsidDel="00000000" w:rsidP="00000000" w:rsidRDefault="00000000" w:rsidRPr="00000000" w14:paraId="000000E4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Monday December 9th having SAC Dinner, Filomena</w:t>
      </w:r>
    </w:p>
    <w:p w:rsidR="00000000" w:rsidDel="00000000" w:rsidP="00000000" w:rsidRDefault="00000000" w:rsidRPr="00000000" w14:paraId="000000E5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keep budget guide language in mind</w:t>
      </w:r>
    </w:p>
    <w:p w:rsidR="00000000" w:rsidDel="00000000" w:rsidP="00000000" w:rsidRDefault="00000000" w:rsidRPr="00000000" w14:paraId="000000E6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X.</w:t>
        <w:tab/>
        <w:t xml:space="preserve">Adjournment--9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:23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265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BE2651"/>
    <w:pPr>
      <w:tabs>
        <w:tab w:val="center" w:pos="4680"/>
        <w:tab w:val="right" w:pos="9360"/>
      </w:tabs>
    </w:pPr>
    <w:rPr>
      <w:rFonts w:ascii="Times New Roman" w:cs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BE2651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BE2651"/>
  </w:style>
  <w:style w:type="paragraph" w:styleId="jss357" w:customStyle="1">
    <w:name w:val="jss357"/>
    <w:basedOn w:val="Normal"/>
    <w:rsid w:val="00BE2651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NormalWeb">
    <w:name w:val="Normal (Web)"/>
    <w:basedOn w:val="Normal"/>
    <w:uiPriority w:val="99"/>
    <w:unhideWhenUsed w:val="1"/>
    <w:rsid w:val="00BE2651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jss358" w:customStyle="1">
    <w:name w:val="jss358"/>
    <w:basedOn w:val="Normal"/>
    <w:rsid w:val="00BE2651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muilistitem-root" w:customStyle="1">
    <w:name w:val="muilistitem-root"/>
    <w:basedOn w:val="Normal"/>
    <w:rsid w:val="00BE2651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9oMiNl43FiEN25ocPAOHjL2UA==">AMUW2mWO622C64ScRAGEek53K/smGHvgCAtSzE6/7gLvRbFz5uducIY4TZilZalwiJJttTM/znWkNHLyWV8iPK8RJhDl1VyJttxKifLfbnpJWK/PAUYrjYg=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2019-10-07T03:50:00Z</dcterms:created>
  <dc:creator>Max Curschmann</dc:creator>
</cp:coreProperties>
</file>