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-132077</wp:posOffset>
            </wp:positionH>
            <wp:positionV relativeFrom="paragraph">
              <wp:posOffset>-226987</wp:posOffset>
            </wp:positionV>
            <wp:extent cx="3766185" cy="901065"/>
            <wp:effectExtent b="0" l="0" r="0" t="0"/>
            <wp:wrapSquare wrapText="bothSides" distB="0" distT="0" distL="114300" distR="114300"/>
            <wp:docPr descr="../../../../Desktop/09edf60.png" id="4" name="image1.png"/>
            <a:graphic>
              <a:graphicData uri="http://schemas.openxmlformats.org/drawingml/2006/picture">
                <pic:pic>
                  <pic:nvPicPr>
                    <pic:cNvPr descr="../../../../Desktop/09edf60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901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rPr>
          <w:rFonts w:ascii="Avenir" w:cs="Avenir" w:eastAsia="Avenir" w:hAnsi="Avenir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color w:val="000000"/>
          <w:sz w:val="28"/>
          <w:szCs w:val="28"/>
          <w:rtl w:val="0"/>
        </w:rPr>
        <w:t xml:space="preserve">Student Activities Commission 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Avenir" w:cs="Avenir" w:eastAsia="Avenir" w:hAnsi="Avenir"/>
          <w:b w:val="1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Georgetown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rFonts w:ascii="Avenir" w:cs="Avenir" w:eastAsia="Avenir" w:hAnsi="Avenir"/>
          <w:color w:val="000000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 March 2020</w:t>
      </w:r>
    </w:p>
    <w:p w:rsidR="00000000" w:rsidDel="00000000" w:rsidP="00000000" w:rsidRDefault="00000000" w:rsidRPr="00000000" w14:paraId="0000000A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color w:val="000000"/>
          <w:sz w:val="28"/>
          <w:szCs w:val="28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Call to Order--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8:02pm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Approval of Minutes--Move to appro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ve by Clay and seconded by Rose, Motion passes 12-0-0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Financial Account Updates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GUSA FinApp Updates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Where reforms and cuts need to go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Overall financial picture moving forward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Constitution Reform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Increasing the transition period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goes over proposed reform, give people longer transitions to better understand their role, also creating additional officer positions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it checks out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Move to make proposed changes to constitution by Clay and seconded by Riley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highlight w:val="yellow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highlight w:val="yellow"/>
          <w:rtl w:val="0"/>
        </w:rPr>
        <w:t xml:space="preserve">Motion passes Matt Y, Riley Y, Claire Y, Annabel Y, Rose Y, Bobby Y, Javi Y, Kelly Y, Janz Y, Clay Y, Kathy Y, Annie Y 12-0-0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Discussion of reforming interview process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need better balance in the room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I like just chair and vice chair, keeps it simple and removes most biases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set interview times when all of SAC meets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also have one other person in the room so that Chair and Vice Chair do not hand pick people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what about in situations where Chair and Vice Chair are both men, need to find a balance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will work on and come back to next week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Budget Guide Reform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only proposed edit left is space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explains budget guide tiering system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closing down on unforeseen ad hoc requests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Matt: we can’t eliminate unforeseen ad hoc entirely, something to say about lowering the cap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better since we are tightening budgets on the front end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all the unforeseen falls in a small number range, can cut that down so we don’t have to cut travel or food funding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that’s an option but don’t necessarily need to cut travel for food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not in favor of cutting unforeseen all together, would be more favorable to more strict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can make this slight change, $500 cap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could make some changes on space costs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seems that there is a tipping point where it is too radical or ineffective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we should lower it, we can adjust for emergencies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book flights earlier in advance, book two months in advance, could also consider adding hotels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I think a month or three weeks is good amount of time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I think two months is fine, makes people book ahead of time, but for national tournaments that you need to qualify for there would be an exception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also need to make an exception for the beginning of the year, and also change it to request money for all flights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also have a set distance for when people should fly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think there is a lot of case by case variation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we should keep it open-ended where it makes sense to do one or the other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I also agree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Matt: if we have two months from booking flights to the actual event, gives them more leeway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Javi: I am okay with this language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approve suggested changes by Javi and seconded by Rose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12-0-0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space is a big cost that varies greatly, want to make sure that groups are choosing the best and cheapest spaces, can have events in cheaper spaces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add a sentence that precedent doesn’t count for space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technology is also going to be freer in CETS and student center spaces, can have double savings, could be potentially five figure savings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Matt: how would we handle formals since they need standing space and not sitting spaces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the observatory might also be free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think it codifies something we have also been pushing groups to do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Claire: what if the space is already booked?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have line in there about booking spaces early, you should be booking early, asking groups to be flexible with date and time of the event, we can make exceptions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Claire: just kind of hard since things get booked months in advance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the wording is a bit strict, clubs cannot always move around events to certain dates, difficult for clubs to move dates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if they do set those dates in advance, then they should get the room months in advance as well, lot of other options as well, many classrooms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exceptions on a case by case basis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can set a timeline for booking spaces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encourage groups to come in as early as possible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approve suggested changes to Budget Guide by Javi and seconded by Rose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12-0-0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I don’t think we need emergency in budget guide, we always do it, don’t want to have groups say things are emergencies when they are not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Kathy: can we just make exceptions case-by-case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I think we almost never approve unforeseen ad hoc, would only curtail Midwest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have done very small things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change unforeseen limit to $500 by Clay and seconded by Javi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changes 12-0-0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have ad hoc cap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get a lot of money because they are defined as a cultural club, look at definition of cultural meal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do way too much co-sponsorship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can just be more strict about enforcing ad hoc criteria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consider not cultural, against that, gets a bit tricky, look at different things rather than this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Rose: shouldn’t touch cultural food, what we have isn’t perfect but is better and puts the onus on groups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Kelly: something we also talked about was like having District Taco and making it cultural, food needs to be important to the event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Kathy: some groups say cultural meals and get chips and dips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the bulk of Midwest club can be reduced by reducing attendance, or food meal calculator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Matt: not okay with making value judgments on what is cultural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the only other thing we can possibly do is limit how many cultural food funding you can get, little bit more fair to more groups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probably best if we look at food funding overall, food at GBMs, food per day, one meal per day, cap the money they can be allocated in food overall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Bobby: don’t want it to be a point where we are telling clubs where they are spending most of this message for, agree with certain amounts of time per day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Riley: if it’s in your mission it can be included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Kathy: know that a lot of Asian cultural clubs have Big-Little system, spend like a ton of money on Boba, they shouldn’t be allowed to spend that much money for aasa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Clay: would come up in the audit, this is something we should be capping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make suggested changes to budget guide (one meal allocation per day, only funding food at one GBM) by Javi and seconded by Rose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12-0-0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delete sentences regarding outside funding for travel by Janz and seconded by Clay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12-0-0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Move to finalize the budget guide for FY 21 by Clay and seconded by Rose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440" w:right="0" w:hanging="360"/>
        <w:jc w:val="left"/>
        <w:rPr>
          <w:rFonts w:ascii="Avenir" w:cs="Avenir" w:eastAsia="Avenir" w:hAnsi="Avenir"/>
          <w:sz w:val="28"/>
          <w:szCs w:val="28"/>
          <w:u w:val="none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Motion passes Riley Y, Claire Y, Annabel Y, Kelly Y, Kathy Y, Annie Y, Clay Y, Bobby Y, Matt Y, Janz Y, Rose Y, Javi Y 12-0-0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72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Adjournment--10:02pm</w:t>
      </w:r>
    </w:p>
    <w:sectPr>
      <w:footerReference r:id="rId8" w:type="default"/>
      <w:footerReference r:id="rId9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342BA"/>
    <w:rPr>
      <w:rFonts w:ascii="Times New Roman" w:cs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rsid w:val="00CC149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1496"/>
    <w:rPr>
      <w:rFonts w:ascii="Times New Roman" w:cs="Times New Roman" w:hAnsi="Times New Roman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CC1496"/>
  </w:style>
  <w:style w:type="paragraph" w:styleId="jss357" w:customStyle="1">
    <w:name w:val="jss357"/>
    <w:basedOn w:val="Normal"/>
    <w:rsid w:val="00CC1496"/>
    <w:pPr>
      <w:spacing w:after="100" w:afterAutospacing="1" w:before="100" w:beforeAutospacing="1"/>
    </w:pPr>
    <w:rPr>
      <w:rFonts w:eastAsia="Times New Roman"/>
    </w:rPr>
  </w:style>
  <w:style w:type="paragraph" w:styleId="NormalWeb">
    <w:name w:val="Normal (Web)"/>
    <w:basedOn w:val="Normal"/>
    <w:uiPriority w:val="99"/>
    <w:unhideWhenUsed w:val="1"/>
    <w:rsid w:val="00CC1496"/>
    <w:pPr>
      <w:spacing w:after="100" w:afterAutospacing="1" w:before="100" w:beforeAutospacing="1"/>
    </w:pPr>
    <w:rPr>
      <w:rFonts w:eastAsia="Times New Roman"/>
    </w:rPr>
  </w:style>
  <w:style w:type="paragraph" w:styleId="muilistitem-root" w:customStyle="1">
    <w:name w:val="muilistitem-root"/>
    <w:basedOn w:val="Normal"/>
    <w:rsid w:val="00CE073B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F326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326EA"/>
  </w:style>
  <w:style w:type="paragraph" w:styleId="ListParagraph">
    <w:name w:val="List Paragraph"/>
    <w:basedOn w:val="Normal"/>
    <w:uiPriority w:val="34"/>
    <w:qFormat w:val="1"/>
    <w:rsid w:val="00A20D0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QKUXQDSInxGdkxyitfw8qrWowg==">AMUW2mUf3eA9vtbhwfv7ow6MVfNPpz3N+Ai/Y/6daaoDyI9l3h1+a8PiWkm++UKwY2TbbJ2yQYFmX7am8MglRK6Ti6KrZ2C52CaRbOjNpI+pp0IJz+YVMew=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2020-03-02T03:17:00Z</dcterms:created>
  <dc:creator>Max Curschmann</dc:creator>
</cp:coreProperties>
</file>