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Source &amp; Abstract</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https://www.kaggle.com/miroslavsabo/young-people-survey</w:t>
        </w:r>
      </w:hyperlink>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Title: We know your age</w:t>
      </w:r>
    </w:p>
    <w:p w:rsidR="00000000" w:rsidDel="00000000" w:rsidP="00000000" w:rsidRDefault="00000000" w:rsidRPr="00000000" w14:paraId="00000004">
      <w:pPr>
        <w:rPr>
          <w:sz w:val="21"/>
          <w:szCs w:val="21"/>
        </w:rPr>
      </w:pPr>
      <w:r w:rsidDel="00000000" w:rsidR="00000000" w:rsidRPr="00000000">
        <w:rPr>
          <w:rtl w:val="0"/>
        </w:rPr>
        <w:t xml:space="preserve">Nowadays, the amount of data generated on a daily basis is tremendous. With the data, we can learn a lot about certain behaviors and phenomenon. Therefore, applications on predicting personalities, characteristics, strengths and weaknesses are becoming more prevalent. Surprisingly, a lot of these applications have algorithms that are based on regression modeling. Now, we are very curious whether we can do just the same utilizing the materials we learned from ST 625 class. In this project, we also want to build a regression model using the existing survey data to see if we are able to predict the age of the survey taker. In our dataset, we have 1000+ lines of data on people from ages 15 - 30 years old. In total, we have 150 variables on subjects including </w:t>
      </w:r>
      <w:r w:rsidDel="00000000" w:rsidR="00000000" w:rsidRPr="00000000">
        <w:rPr>
          <w:sz w:val="21"/>
          <w:szCs w:val="21"/>
          <w:rtl w:val="0"/>
        </w:rPr>
        <w:t xml:space="preserve">music preferences (19 items), movie preferences (12 items), hobbies &amp; interests (32 items), phobias (10 items), health habits (3 items), personality traits, views on life, &amp; opinions (57 items), spending habits (7 items) and demographics (10 items). We will first run a stepwise selection with age as the response variable. Then, we will test and interpret different models using variety of statistical indicators. As least 2 models will be presented; o</w:t>
      </w:r>
      <w:r w:rsidDel="00000000" w:rsidR="00000000" w:rsidRPr="00000000">
        <w:rPr>
          <w:rFonts w:ascii="Calibri" w:cs="Calibri" w:eastAsia="Calibri" w:hAnsi="Calibri"/>
          <w:sz w:val="24"/>
          <w:szCs w:val="24"/>
          <w:rtl w:val="0"/>
        </w:rPr>
        <w:t xml:space="preserve">ne model will have highest R</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vertAlign w:val="subscript"/>
          <w:rtl w:val="0"/>
        </w:rPr>
        <w:t xml:space="preserve">adj </w:t>
      </w:r>
      <w:r w:rsidDel="00000000" w:rsidR="00000000" w:rsidRPr="00000000">
        <w:rPr>
          <w:rFonts w:ascii="Calibri" w:cs="Calibri" w:eastAsia="Calibri" w:hAnsi="Calibri"/>
          <w:sz w:val="24"/>
          <w:szCs w:val="24"/>
          <w:rtl w:val="0"/>
        </w:rPr>
        <w:t xml:space="preserve"> to best fit the current data and the other model will have highest R</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vertAlign w:val="subscript"/>
          <w:rtl w:val="0"/>
        </w:rPr>
        <w:t xml:space="preserve">jack</w:t>
      </w:r>
      <w:r w:rsidDel="00000000" w:rsidR="00000000" w:rsidRPr="00000000">
        <w:rPr>
          <w:rFonts w:ascii="Calibri" w:cs="Calibri" w:eastAsia="Calibri" w:hAnsi="Calibri"/>
          <w:sz w:val="24"/>
          <w:szCs w:val="24"/>
          <w:rtl w:val="0"/>
        </w:rPr>
        <w:t xml:space="preserve"> to have the best prediction power since our goal is to predict the age. When new survey results are available, we want to do the best we can to estimate the survey taker’s age.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total, we have 150 variables on subjects including </w:t>
      </w:r>
    </w:p>
    <w:p w:rsidR="00000000" w:rsidDel="00000000" w:rsidP="00000000" w:rsidRDefault="00000000" w:rsidRPr="00000000" w14:paraId="00000008">
      <w:pPr>
        <w:rPr>
          <w:sz w:val="21"/>
          <w:szCs w:val="21"/>
        </w:rPr>
      </w:pPr>
      <w:r w:rsidDel="00000000" w:rsidR="00000000" w:rsidRPr="00000000">
        <w:rPr>
          <w:sz w:val="21"/>
          <w:szCs w:val="21"/>
          <w:rtl w:val="0"/>
        </w:rPr>
        <w:t xml:space="preserve">music preferences (19 items), </w:t>
      </w:r>
    </w:p>
    <w:p w:rsidR="00000000" w:rsidDel="00000000" w:rsidP="00000000" w:rsidRDefault="00000000" w:rsidRPr="00000000" w14:paraId="00000009">
      <w:pPr>
        <w:rPr>
          <w:sz w:val="21"/>
          <w:szCs w:val="21"/>
        </w:rPr>
      </w:pPr>
      <w:r w:rsidDel="00000000" w:rsidR="00000000" w:rsidRPr="00000000">
        <w:rPr>
          <w:sz w:val="21"/>
          <w:szCs w:val="21"/>
          <w:rtl w:val="0"/>
        </w:rPr>
        <w:t xml:space="preserve">movie preferences (12 items), </w:t>
      </w:r>
    </w:p>
    <w:p w:rsidR="00000000" w:rsidDel="00000000" w:rsidP="00000000" w:rsidRDefault="00000000" w:rsidRPr="00000000" w14:paraId="0000000A">
      <w:pPr>
        <w:rPr>
          <w:sz w:val="21"/>
          <w:szCs w:val="21"/>
        </w:rPr>
      </w:pPr>
      <w:r w:rsidDel="00000000" w:rsidR="00000000" w:rsidRPr="00000000">
        <w:rPr>
          <w:sz w:val="21"/>
          <w:szCs w:val="21"/>
          <w:rtl w:val="0"/>
        </w:rPr>
        <w:t xml:space="preserve">hobbies &amp; interests (32 items), </w:t>
      </w:r>
    </w:p>
    <w:p w:rsidR="00000000" w:rsidDel="00000000" w:rsidP="00000000" w:rsidRDefault="00000000" w:rsidRPr="00000000" w14:paraId="0000000B">
      <w:pPr>
        <w:rPr>
          <w:sz w:val="21"/>
          <w:szCs w:val="21"/>
        </w:rPr>
      </w:pPr>
      <w:r w:rsidDel="00000000" w:rsidR="00000000" w:rsidRPr="00000000">
        <w:rPr>
          <w:sz w:val="21"/>
          <w:szCs w:val="21"/>
          <w:rtl w:val="0"/>
        </w:rPr>
        <w:t xml:space="preserve">phobias (10 items), </w:t>
      </w:r>
    </w:p>
    <w:p w:rsidR="00000000" w:rsidDel="00000000" w:rsidP="00000000" w:rsidRDefault="00000000" w:rsidRPr="00000000" w14:paraId="0000000C">
      <w:pPr>
        <w:rPr>
          <w:sz w:val="21"/>
          <w:szCs w:val="21"/>
        </w:rPr>
      </w:pPr>
      <w:r w:rsidDel="00000000" w:rsidR="00000000" w:rsidRPr="00000000">
        <w:rPr>
          <w:sz w:val="21"/>
          <w:szCs w:val="21"/>
          <w:rtl w:val="0"/>
        </w:rPr>
        <w:t xml:space="preserve">health habits (3 items), </w:t>
      </w:r>
    </w:p>
    <w:p w:rsidR="00000000" w:rsidDel="00000000" w:rsidP="00000000" w:rsidRDefault="00000000" w:rsidRPr="00000000" w14:paraId="0000000D">
      <w:pPr>
        <w:rPr>
          <w:sz w:val="21"/>
          <w:szCs w:val="21"/>
        </w:rPr>
      </w:pPr>
      <w:r w:rsidDel="00000000" w:rsidR="00000000" w:rsidRPr="00000000">
        <w:rPr>
          <w:sz w:val="21"/>
          <w:szCs w:val="21"/>
          <w:rtl w:val="0"/>
        </w:rPr>
        <w:t xml:space="preserve">personality traits, views on life, &amp; opinions (57 items), </w:t>
      </w:r>
    </w:p>
    <w:p w:rsidR="00000000" w:rsidDel="00000000" w:rsidP="00000000" w:rsidRDefault="00000000" w:rsidRPr="00000000" w14:paraId="0000000E">
      <w:pPr>
        <w:rPr>
          <w:sz w:val="21"/>
          <w:szCs w:val="21"/>
        </w:rPr>
      </w:pPr>
      <w:r w:rsidDel="00000000" w:rsidR="00000000" w:rsidRPr="00000000">
        <w:rPr>
          <w:sz w:val="21"/>
          <w:szCs w:val="21"/>
          <w:rtl w:val="0"/>
        </w:rPr>
        <w:t xml:space="preserve">spending habits (7 items) and </w:t>
      </w:r>
    </w:p>
    <w:p w:rsidR="00000000" w:rsidDel="00000000" w:rsidP="00000000" w:rsidRDefault="00000000" w:rsidRPr="00000000" w14:paraId="0000000F">
      <w:pPr>
        <w:rPr>
          <w:sz w:val="21"/>
          <w:szCs w:val="21"/>
        </w:rPr>
      </w:pPr>
      <w:r w:rsidDel="00000000" w:rsidR="00000000" w:rsidRPr="00000000">
        <w:rPr>
          <w:sz w:val="21"/>
          <w:szCs w:val="21"/>
          <w:rtl w:val="0"/>
        </w:rPr>
        <w:t xml:space="preserve">demographics (10 items). </w:t>
      </w:r>
    </w:p>
    <w:p w:rsidR="00000000" w:rsidDel="00000000" w:rsidP="00000000" w:rsidRDefault="00000000" w:rsidRPr="00000000" w14:paraId="00000010">
      <w:pPr>
        <w:rPr>
          <w:sz w:val="21"/>
          <w:szCs w:val="21"/>
        </w:rPr>
      </w:pPr>
      <w:r w:rsidDel="00000000" w:rsidR="00000000" w:rsidRPr="00000000">
        <w:rPr>
          <w:rtl w:val="0"/>
        </w:rPr>
      </w:r>
    </w:p>
    <w:p w:rsidR="00000000" w:rsidDel="00000000" w:rsidP="00000000" w:rsidRDefault="00000000" w:rsidRPr="00000000" w14:paraId="00000011">
      <w:pPr>
        <w:rPr>
          <w:sz w:val="21"/>
          <w:szCs w:val="21"/>
        </w:rPr>
      </w:pPr>
      <w:r w:rsidDel="00000000" w:rsidR="00000000" w:rsidRPr="00000000">
        <w:rPr>
          <w:sz w:val="21"/>
          <w:szCs w:val="21"/>
          <w:rtl w:val="0"/>
        </w:rPr>
        <w:t xml:space="preserve">Facet graphing for histograms etc.</w:t>
      </w:r>
    </w:p>
    <w:p w:rsidR="00000000" w:rsidDel="00000000" w:rsidP="00000000" w:rsidRDefault="00000000" w:rsidRPr="00000000" w14:paraId="00000012">
      <w:pPr>
        <w:rPr>
          <w:sz w:val="21"/>
          <w:szCs w:val="21"/>
        </w:rPr>
      </w:pPr>
      <w:hyperlink r:id="rId7">
        <w:r w:rsidDel="00000000" w:rsidR="00000000" w:rsidRPr="00000000">
          <w:rPr>
            <w:color w:val="1155cc"/>
            <w:sz w:val="21"/>
            <w:szCs w:val="21"/>
            <w:u w:val="single"/>
            <w:rtl w:val="0"/>
          </w:rPr>
          <w:t xml:space="preserve">https://stackoverflow.com/questions/35372365/how-do-i-generate-a-histogram-for-each-column-of-my-table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miroslavsabo/young-people-survey" TargetMode="External"/><Relationship Id="rId7" Type="http://schemas.openxmlformats.org/officeDocument/2006/relationships/hyperlink" Target="https://stackoverflow.com/questions/35372365/how-do-i-generate-a-histogram-for-each-column-of-my-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