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w:hAnsi="times"/>
          <w:sz w:val="24"/>
          <w:szCs w:val="24"/>
        </w:rPr>
      </w:pPr>
      <w:r>
        <w:rPr>
          <w:rFonts w:ascii="times" w:hAnsi="times"/>
          <w:sz w:val="24"/>
          <w:szCs w:val="24"/>
        </w:rPr>
        <w:t>Joshua Williamson</w:t>
      </w:r>
    </w:p>
    <w:p>
      <w:pPr>
        <w:pStyle w:val="Normal"/>
        <w:bidi w:val="0"/>
        <w:spacing w:lineRule="auto" w:line="480"/>
        <w:jc w:val="start"/>
        <w:rPr>
          <w:rFonts w:ascii="times" w:hAnsi="times"/>
          <w:sz w:val="24"/>
          <w:szCs w:val="24"/>
        </w:rPr>
      </w:pPr>
      <w:r>
        <w:rPr>
          <w:rFonts w:ascii="times" w:hAnsi="times"/>
          <w:sz w:val="24"/>
          <w:szCs w:val="24"/>
        </w:rPr>
        <w:t>CS-3</w:t>
      </w:r>
      <w:r>
        <w:rPr>
          <w:rFonts w:ascii="times" w:hAnsi="times"/>
          <w:sz w:val="24"/>
          <w:szCs w:val="24"/>
        </w:rPr>
        <w:t>30</w:t>
      </w:r>
    </w:p>
    <w:p>
      <w:pPr>
        <w:pStyle w:val="Normal"/>
        <w:bidi w:val="0"/>
        <w:spacing w:lineRule="auto" w:line="480"/>
        <w:jc w:val="start"/>
        <w:rPr>
          <w:rFonts w:ascii="times" w:hAnsi="times"/>
          <w:sz w:val="24"/>
          <w:szCs w:val="24"/>
        </w:rPr>
      </w:pPr>
      <w:r>
        <w:rPr>
          <w:rFonts w:ascii="times" w:hAnsi="times"/>
          <w:sz w:val="24"/>
          <w:szCs w:val="24"/>
        </w:rPr>
        <w:t>February 20</w:t>
      </w:r>
      <w:r>
        <w:rPr>
          <w:rFonts w:ascii="times" w:hAnsi="times"/>
          <w:sz w:val="24"/>
          <w:szCs w:val="24"/>
          <w:vertAlign w:val="superscript"/>
        </w:rPr>
        <w:t>th</w:t>
      </w:r>
      <w:r>
        <w:rPr>
          <w:rFonts w:ascii="times" w:hAnsi="times"/>
          <w:sz w:val="24"/>
          <w:szCs w:val="24"/>
        </w:rPr>
        <w:t>, 2026</w:t>
      </w:r>
    </w:p>
    <w:p>
      <w:pPr>
        <w:pStyle w:val="Normal"/>
        <w:bidi w:val="0"/>
        <w:spacing w:lineRule="auto" w:line="480"/>
        <w:jc w:val="start"/>
        <w:rPr>
          <w:rFonts w:ascii="times" w:hAnsi="times"/>
          <w:sz w:val="24"/>
          <w:szCs w:val="24"/>
        </w:rPr>
      </w:pPr>
      <w:r>
        <w:rPr>
          <w:rFonts w:ascii="times" w:hAnsi="times"/>
          <w:sz w:val="24"/>
          <w:szCs w:val="24"/>
        </w:rPr>
      </w:r>
    </w:p>
    <w:p>
      <w:pPr>
        <w:pStyle w:val="Normal"/>
        <w:bidi w:val="0"/>
        <w:spacing w:lineRule="auto" w:line="480"/>
        <w:jc w:val="center"/>
        <w:rPr>
          <w:rFonts w:ascii="times" w:hAnsi="times"/>
          <w:sz w:val="24"/>
          <w:szCs w:val="24"/>
        </w:rPr>
      </w:pPr>
      <w:r>
        <w:rPr>
          <w:rFonts w:ascii="times" w:hAnsi="times"/>
          <w:sz w:val="24"/>
          <w:szCs w:val="24"/>
        </w:rPr>
        <w:t>Module 7-1 Reflection</w:t>
      </w:r>
    </w:p>
    <w:p>
      <w:pPr>
        <w:pStyle w:val="Normal"/>
        <w:bidi w:val="0"/>
        <w:spacing w:lineRule="auto" w:line="480"/>
        <w:jc w:val="center"/>
        <w:rPr>
          <w:rFonts w:ascii="times" w:hAnsi="times"/>
          <w:sz w:val="24"/>
          <w:szCs w:val="24"/>
        </w:rPr>
      </w:pPr>
      <w:r>
        <w:rPr>
          <w:rFonts w:ascii="times" w:hAnsi="times"/>
          <w:sz w:val="24"/>
          <w:szCs w:val="24"/>
        </w:rPr>
      </w:r>
    </w:p>
    <w:p>
      <w:pPr>
        <w:pStyle w:val="Normal"/>
        <w:bidi w:val="0"/>
        <w:spacing w:lineRule="auto" w:line="480"/>
        <w:jc w:val="start"/>
        <w:rPr>
          <w:rFonts w:ascii="times" w:hAnsi="times"/>
          <w:sz w:val="24"/>
        </w:rPr>
      </w:pPr>
      <w:r>
        <w:rPr>
          <w:rFonts w:ascii="times" w:hAnsi="times"/>
          <w:sz w:val="24"/>
          <w:szCs w:val="24"/>
        </w:rPr>
        <w:tab/>
      </w:r>
      <w:r>
        <w:rPr>
          <w:rFonts w:ascii="times" w:hAnsi="times"/>
        </w:rPr>
        <w:t>The goal of my 3D scene was to demonstrate a clear understanding of computer graphics concepts while creating a visual and well-structured environment. I chose to model recognizable objects such as shelves, stands, and Game Boy cartridges because their simple geometry allowed me to focus on core graphics principles rather than complex mesh construction. By reusing primitive shapes such as boxes, cylinders, and tori, I was able to emphasize spatial relationships, transformations, texture mapping, and lighting while keeping the rendering efficient and organized.</w:t>
      </w:r>
    </w:p>
    <w:p>
      <w:pPr>
        <w:pStyle w:val="BodyText"/>
        <w:bidi w:val="0"/>
        <w:spacing w:lineRule="auto" w:line="480"/>
        <w:jc w:val="start"/>
        <w:rPr>
          <w:rFonts w:ascii="times" w:hAnsi="times"/>
          <w:sz w:val="24"/>
        </w:rPr>
      </w:pPr>
      <w:r>
        <w:rPr>
          <w:rFonts w:ascii="times" w:hAnsi="times"/>
        </w:rPr>
        <w:tab/>
        <w:t xml:space="preserve">From a development perspective, the SceneManager class served as the foundation for constructing and rendering the scene. Responsibilities such as texture loading, material configuration, lighting setup, and object transformations were separated into clearly defined functions. This modular approach made it easier to debug individual components and adjust object scale, rotation, or position without affecting unrelated parts of the program. </w:t>
      </w:r>
    </w:p>
    <w:p>
      <w:pPr>
        <w:pStyle w:val="BodyText"/>
        <w:bidi w:val="0"/>
        <w:spacing w:lineRule="auto" w:line="480"/>
        <w:jc w:val="start"/>
        <w:rPr>
          <w:rFonts w:ascii="times" w:hAnsi="times"/>
          <w:sz w:val="24"/>
        </w:rPr>
      </w:pPr>
      <w:r>
        <w:rPr>
          <w:rFonts w:ascii="times" w:hAnsi="times"/>
        </w:rPr>
        <w:tab/>
        <w:t xml:space="preserve">Rendering and interaction were implemented through a structured OpenGL rendering loop. Each frame </w:t>
      </w:r>
      <w:r>
        <w:rPr>
          <w:rFonts w:ascii="times" w:hAnsi="times"/>
        </w:rPr>
        <w:t>shows</w:t>
      </w:r>
      <w:r>
        <w:rPr>
          <w:rFonts w:ascii="times" w:hAnsi="times"/>
        </w:rPr>
        <w:t xml:space="preserve"> the scene rendering logic, applying transformations and shader settings before drawing objects in a predictable order. This approach ensures that user input and camera movement are accurately reflected in real time. Textures and lighting were applied selectively, allowing transparent and solid materials to </w:t>
      </w:r>
      <w:r>
        <w:rPr>
          <w:rFonts w:ascii="times" w:hAnsi="times"/>
        </w:rPr>
        <w:t>exist</w:t>
      </w:r>
      <w:r>
        <w:rPr>
          <w:rFonts w:ascii="times" w:hAnsi="times"/>
        </w:rPr>
        <w:t xml:space="preserve"> within the same scene while maintaining visual clarity.</w:t>
      </w:r>
    </w:p>
    <w:p>
      <w:pPr>
        <w:pStyle w:val="BodyText"/>
        <w:bidi w:val="0"/>
        <w:spacing w:lineRule="auto" w:line="480"/>
        <w:jc w:val="start"/>
        <w:rPr>
          <w:rFonts w:ascii="times" w:hAnsi="times"/>
          <w:sz w:val="24"/>
        </w:rPr>
      </w:pPr>
      <w:r>
        <w:rPr>
          <w:rFonts w:ascii="times" w:hAnsi="times"/>
        </w:rPr>
        <w:tab/>
        <w:t>User navigation is handled by the ViewManager class, which manages the virtual camera and projection settings. Keyboard controls such as W, A, S, and D allow the user to move forward, backward, and laterally, while additional keys support vertical movement. This control scheme mirrors common first-person navigation patterns, making the scene intuitive to explore. Mouse input is used to control camera orientation by adjusting yaw and pitch values, enabling smooth look-around functionality. The scroll wheel allows the user to adjust movement speed or zoom, providing finer control when inspecting objects. The projection matrix is configured to create a realistic perspective view, reinforcing depth perception and spatial awareness. Camera updates are processed in real time, ensuring responsive and consistent interaction. By isolating camera and input logic within the ViewManager, the rendering code remains independent and easier to maintain.</w:t>
      </w:r>
    </w:p>
    <w:p>
      <w:pPr>
        <w:pStyle w:val="BodyText"/>
        <w:bidi w:val="0"/>
        <w:spacing w:lineRule="auto" w:line="480"/>
        <w:jc w:val="start"/>
        <w:rPr>
          <w:rFonts w:ascii="times" w:hAnsi="times"/>
          <w:sz w:val="24"/>
        </w:rPr>
      </w:pPr>
      <w:r>
        <w:rPr>
          <w:rFonts w:ascii="times" w:hAnsi="times"/>
        </w:rPr>
        <w:tab/>
        <w:t xml:space="preserve">Custom functions </w:t>
      </w:r>
      <w:r>
        <w:rPr>
          <w:rFonts w:ascii="times" w:hAnsi="times"/>
        </w:rPr>
        <w:t xml:space="preserve">also </w:t>
      </w:r>
      <w:r>
        <w:rPr>
          <w:rFonts w:ascii="times" w:hAnsi="times"/>
        </w:rPr>
        <w:t>play a key role in keeping the code modular and reusable. Transformation functions accept position, rotation, and scale parameters and apply them uniformly using GLM matrices, allowing the same logic to be reused for every object in the scene. Shader configuration functions abstract the process of setting uniforms for materials, textures, and lighting, reducing code duplication and minimizing potential errors. This structure improves readability and simplifies future modifications.</w:t>
      </w:r>
    </w:p>
    <w:p>
      <w:pPr>
        <w:pStyle w:val="BodyText"/>
        <w:bidi w:val="0"/>
        <w:spacing w:lineRule="auto" w:line="480"/>
        <w:jc w:val="start"/>
        <w:rPr>
          <w:rFonts w:ascii="times" w:hAnsi="times"/>
          <w:sz w:val="24"/>
        </w:rPr>
      </w:pPr>
      <w:r>
        <w:rPr>
          <w:rFonts w:ascii="times" w:hAnsi="times"/>
        </w:rPr>
        <w:tab/>
        <w:t>Overall, the design decisions for this project were guided by clarity, modularity, and maintainability. Separating scene management, view control, and rendering logic into distinct components resulted in a clean and scalable architecture. The final scene demonstrates a solid understanding of computer graphics concepts while reflecting thoughtful software design practices that support reuse, debugging, and future expansion.</w:t>
      </w:r>
    </w:p>
    <w:p>
      <w:pPr>
        <w:pStyle w:val="Normal"/>
        <w:bidi w:val="0"/>
        <w:spacing w:lineRule="auto" w:line="480"/>
        <w:jc w:val="start"/>
        <w:rPr>
          <w:rFonts w:ascii="times" w:hAnsi="times"/>
          <w:sz w:val="24"/>
          <w:szCs w:val="24"/>
        </w:rPr>
      </w:pPr>
      <w:r>
        <w:rPr>
          <w:rFonts w:ascii="times" w:hAnsi="times"/>
          <w:sz w:val="24"/>
          <w:szCs w:val="24"/>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w:altName w:val="Times New Roman"/>
    <w:charset w:val="01" w:characterSet="utf-8"/>
    <w:family w:val="roman"/>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LibreOffice/25.8.4.2$Linux_X86_64 LibreOffice_project/3fb8b5f27b7a0f7e9f393e6bbe21d005aa195e6a</Application>
  <AppVersion>15.0000</AppVersion>
  <Pages>3</Pages>
  <Words>481</Words>
  <Characters>2958</Characters>
  <CharactersWithSpaces>3436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2026-02-03T07:55:25Z</dcterms:created>
  <dc:creator/>
  <dc:description/>
  <dc:language>en-US</dc:language>
  <cp:lastModifiedBy/>
  <dcterms:modified xsi:type="dcterms:W3CDTF">2026-02-04T07:56:55Z</dcterms:modified>
  <cp:revision>4</cp:revision>
  <dc:subject/>
  <dc:title/>
</cp:coreProperties>
</file>