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8y6oa6a5snl" w:id="0"/>
      <w:bookmarkEnd w:id="0"/>
      <w:r w:rsidDel="00000000" w:rsidR="00000000" w:rsidRPr="00000000">
        <w:rPr>
          <w:rtl w:val="0"/>
        </w:rPr>
        <w:t xml:space="preserve">MBA Rock: Business Application Action Workbook</w:t>
      </w:r>
    </w:p>
    <w:p w:rsidR="00000000" w:rsidDel="00000000" w:rsidP="00000000" w:rsidRDefault="00000000" w:rsidRPr="00000000" w14:paraId="00000002">
      <w:pPr>
        <w:pStyle w:val="Heading4"/>
        <w:rPr/>
      </w:pPr>
      <w:bookmarkStart w:colFirst="0" w:colLast="0" w:name="_eqwqd1rqol99" w:id="1"/>
      <w:bookmarkEnd w:id="1"/>
      <w:r w:rsidDel="00000000" w:rsidR="00000000" w:rsidRPr="00000000">
        <w:rPr>
          <w:rtl w:val="0"/>
        </w:rPr>
        <w:t xml:space="preserve">1. Strategic Architecture: The 9-Block Business Model Audit</w:t>
      </w:r>
    </w:p>
    <w:p w:rsidR="00000000" w:rsidDel="00000000" w:rsidP="00000000" w:rsidRDefault="00000000" w:rsidRPr="00000000" w14:paraId="00000003">
      <w:pPr>
        <w:pStyle w:val="Heading5"/>
        <w:rPr/>
      </w:pPr>
      <w:bookmarkStart w:colFirst="0" w:colLast="0" w:name="_uzwtusmhynfk" w:id="2"/>
      <w:bookmarkEnd w:id="2"/>
      <w:r w:rsidDel="00000000" w:rsidR="00000000" w:rsidRPr="00000000">
        <w:rPr>
          <w:rtl w:val="0"/>
        </w:rPr>
        <w:t xml:space="preserve">Core Concept Synthesis</w:t>
      </w:r>
    </w:p>
    <w:p w:rsidR="00000000" w:rsidDel="00000000" w:rsidP="00000000" w:rsidRDefault="00000000" w:rsidRPr="00000000" w14:paraId="00000004">
      <w:pPr>
        <w:rPr/>
      </w:pPr>
      <w:r w:rsidDel="00000000" w:rsidR="00000000" w:rsidRPr="00000000">
        <w:rPr>
          <w:rtl w:val="0"/>
        </w:rPr>
        <w:t xml:space="preserve">A business model is not a static slide in a deck; it is a metabolic ecosystem. These nine interlocking blocks function like a biological system where  </w:t>
      </w:r>
      <w:r w:rsidDel="00000000" w:rsidR="00000000" w:rsidRPr="00000000">
        <w:rPr>
          <w:b w:val="1"/>
          <w:bCs w:val="1"/>
          <w:rtl w:val="0"/>
        </w:rPr>
        <w:t xml:space="preserve">Key Resources</w:t>
      </w:r>
      <w:r w:rsidDel="00000000" w:rsidR="00000000" w:rsidRPr="00000000">
        <w:rPr>
          <w:rtl w:val="0"/>
        </w:rPr>
        <w:t xml:space="preserve">  and  </w:t>
      </w:r>
      <w:r w:rsidDel="00000000" w:rsidR="00000000" w:rsidRPr="00000000">
        <w:rPr>
          <w:b w:val="1"/>
          <w:bCs w:val="1"/>
          <w:rtl w:val="0"/>
        </w:rPr>
        <w:t xml:space="preserve">Activities</w:t>
      </w:r>
      <w:r w:rsidDel="00000000" w:rsidR="00000000" w:rsidRPr="00000000">
        <w:rPr>
          <w:rtl w:val="0"/>
        </w:rPr>
        <w:t xml:space="preserve">  provide the "cellular respiration" (energy) that fuels the  </w:t>
      </w:r>
      <w:r w:rsidDel="00000000" w:rsidR="00000000" w:rsidRPr="00000000">
        <w:rPr>
          <w:b w:val="1"/>
          <w:bCs w:val="1"/>
          <w:rtl w:val="0"/>
        </w:rPr>
        <w:t xml:space="preserve">Value Proposition</w:t>
      </w:r>
      <w:r w:rsidDel="00000000" w:rsidR="00000000" w:rsidRPr="00000000">
        <w:rPr>
          <w:rtl w:val="0"/>
        </w:rPr>
        <w:t xml:space="preserve"> . If your  </w:t>
      </w:r>
      <w:r w:rsidDel="00000000" w:rsidR="00000000" w:rsidRPr="00000000">
        <w:rPr>
          <w:b w:val="1"/>
          <w:bCs w:val="1"/>
          <w:rtl w:val="0"/>
        </w:rPr>
        <w:t xml:space="preserve">Channels</w:t>
      </w:r>
      <w:r w:rsidDel="00000000" w:rsidR="00000000" w:rsidRPr="00000000">
        <w:rPr>
          <w:rtl w:val="0"/>
        </w:rPr>
        <w:t xml:space="preserve">  do not efficiently deliver that value to specific  </w:t>
      </w:r>
      <w:r w:rsidDel="00000000" w:rsidR="00000000" w:rsidRPr="00000000">
        <w:rPr>
          <w:b w:val="1"/>
          <w:bCs w:val="1"/>
          <w:rtl w:val="0"/>
        </w:rPr>
        <w:t xml:space="preserve">Customer Segments</w:t>
      </w:r>
      <w:r w:rsidDel="00000000" w:rsidR="00000000" w:rsidRPr="00000000">
        <w:rPr>
          <w:rtl w:val="0"/>
        </w:rPr>
        <w:t xml:space="preserve"> , the system suffers from systemic failure. In the spirit of "Change and Continuity" from AP World History, you must identify which blocks are your enduring foundations and which must evolve to meet shifting interactions. Audit your architecture; if these blocks do not reinforce each other, your scale will fail.</w:t>
      </w:r>
    </w:p>
    <w:p w:rsidR="00000000" w:rsidDel="00000000" w:rsidP="00000000" w:rsidRDefault="00000000" w:rsidRPr="00000000" w14:paraId="00000005">
      <w:pPr>
        <w:pStyle w:val="Heading5"/>
        <w:rPr/>
      </w:pPr>
      <w:bookmarkStart w:colFirst="0" w:colLast="0" w:name="_gx5xp1g4b7ij" w:id="3"/>
      <w:bookmarkEnd w:id="3"/>
      <w:r w:rsidDel="00000000" w:rsidR="00000000" w:rsidRPr="00000000">
        <w:rPr>
          <w:rtl w:val="0"/>
        </w:rPr>
        <w:t xml:space="preserve">Diagnostic Exercise: The Business Model Canvas</w:t>
      </w:r>
    </w:p>
    <w:p w:rsidR="00000000" w:rsidDel="00000000" w:rsidP="00000000" w:rsidRDefault="00000000" w:rsidRPr="00000000" w14:paraId="00000006">
      <w:pPr>
        <w:rPr/>
      </w:pPr>
      <w:r w:rsidDel="00000000" w:rsidR="00000000" w:rsidRPr="00000000">
        <w:rPr>
          <w:rtl w:val="0"/>
        </w:rPr>
        <w:t xml:space="preserve">Audit your business by populating the canvas below. Do not be generic. A "Specific Value Proposition" is a targeted solution for a "Specific Customer Segment." Vague fit is a death sentence.| </w:t>
      </w:r>
      <w:r w:rsidDel="00000000" w:rsidR="00000000" w:rsidRPr="00000000">
        <w:rPr>
          <w:b w:val="1"/>
          <w:bCs w:val="1"/>
          <w:rtl w:val="0"/>
        </w:rPr>
        <w:t xml:space="preserve">Key Partners</w:t>
      </w:r>
      <w:r w:rsidDel="00000000" w:rsidR="00000000" w:rsidRPr="00000000">
        <w:rPr>
          <w:rtl w:val="0"/>
        </w:rPr>
        <w:t xml:space="preserve"> | </w:t>
      </w:r>
      <w:r w:rsidDel="00000000" w:rsidR="00000000" w:rsidRPr="00000000">
        <w:rPr>
          <w:b w:val="1"/>
          <w:bCs w:val="1"/>
          <w:rtl w:val="0"/>
        </w:rPr>
        <w:t xml:space="preserve">Key Activities</w:t>
      </w:r>
      <w:r w:rsidDel="00000000" w:rsidR="00000000" w:rsidRPr="00000000">
        <w:rPr>
          <w:rtl w:val="0"/>
        </w:rPr>
        <w:t xml:space="preserve"> | </w:t>
      </w:r>
      <w:r w:rsidDel="00000000" w:rsidR="00000000" w:rsidRPr="00000000">
        <w:rPr>
          <w:b w:val="1"/>
          <w:bCs w:val="1"/>
          <w:rtl w:val="0"/>
        </w:rPr>
        <w:t xml:space="preserve">Value Propositions</w:t>
      </w:r>
      <w:r w:rsidDel="00000000" w:rsidR="00000000" w:rsidRPr="00000000">
        <w:rPr>
          <w:rtl w:val="0"/>
        </w:rPr>
        <w:t xml:space="preserve"> | </w:t>
      </w:r>
      <w:r w:rsidDel="00000000" w:rsidR="00000000" w:rsidRPr="00000000">
        <w:rPr>
          <w:b w:val="1"/>
          <w:bCs w:val="1"/>
          <w:rtl w:val="0"/>
        </w:rPr>
        <w:t xml:space="preserve">Customer Relationships</w:t>
      </w:r>
      <w:r w:rsidDel="00000000" w:rsidR="00000000" w:rsidRPr="00000000">
        <w:rPr>
          <w:rtl w:val="0"/>
        </w:rPr>
        <w:t xml:space="preserve"> | </w:t>
      </w:r>
      <w:r w:rsidDel="00000000" w:rsidR="00000000" w:rsidRPr="00000000">
        <w:rPr>
          <w:b w:val="1"/>
          <w:bCs w:val="1"/>
          <w:rtl w:val="0"/>
        </w:rPr>
        <w:t xml:space="preserve">Customer Segments</w:t>
      </w:r>
      <w:r w:rsidDel="00000000" w:rsidR="00000000" w:rsidRPr="00000000">
        <w:rPr>
          <w:rtl w:val="0"/>
        </w:rPr>
        <w:t xml:space="preserve"> || ------ | ------ | ------ | ------ | ------ || Who are the external entities that make the model work? | What unique actions drive your value? (e.g., R&amp;D, Logistics) | What  </w:t>
      </w:r>
      <w:r w:rsidDel="00000000" w:rsidR="00000000" w:rsidRPr="00000000">
        <w:rPr>
          <w:i w:val="1"/>
          <w:iCs w:val="1"/>
          <w:rtl w:val="0"/>
        </w:rPr>
        <w:t xml:space="preserve">specific</w:t>
      </w:r>
      <w:r w:rsidDel="00000000" w:rsidR="00000000" w:rsidRPr="00000000">
        <w:rPr>
          <w:rtl w:val="0"/>
        </w:rPr>
        <w:t xml:space="preserve">  pain are you killing for your target? | How do you acquire, keep, and grow your users? | For whom are you creating the most value? ||  | </w:t>
      </w:r>
      <w:r w:rsidDel="00000000" w:rsidR="00000000" w:rsidRPr="00000000">
        <w:rPr>
          <w:b w:val="1"/>
          <w:bCs w:val="1"/>
          <w:rtl w:val="0"/>
        </w:rPr>
        <w:t xml:space="preserve">Key Resources</w:t>
      </w:r>
      <w:r w:rsidDel="00000000" w:rsidR="00000000" w:rsidRPr="00000000">
        <w:rPr>
          <w:rtl w:val="0"/>
        </w:rPr>
        <w:t xml:space="preserve"> |  | </w:t>
      </w:r>
      <w:r w:rsidDel="00000000" w:rsidR="00000000" w:rsidRPr="00000000">
        <w:rPr>
          <w:b w:val="1"/>
          <w:bCs w:val="1"/>
          <w:rtl w:val="0"/>
        </w:rPr>
        <w:t xml:space="preserve">Channels</w:t>
      </w:r>
      <w:r w:rsidDel="00000000" w:rsidR="00000000" w:rsidRPr="00000000">
        <w:rPr>
          <w:rtl w:val="0"/>
        </w:rPr>
        <w:t xml:space="preserve"> |  ||  | What strategic assets (human, IP, capital) are required? |  | Through which touchpoints do you reach customers? |  || </w:t>
      </w:r>
      <w:r w:rsidDel="00000000" w:rsidR="00000000" w:rsidRPr="00000000">
        <w:rPr>
          <w:b w:val="1"/>
          <w:bCs w:val="1"/>
          <w:rtl w:val="0"/>
        </w:rPr>
        <w:t xml:space="preserve">Cost Structure</w:t>
      </w:r>
      <w:r w:rsidDel="00000000" w:rsidR="00000000" w:rsidRPr="00000000">
        <w:rPr>
          <w:rtl w:val="0"/>
        </w:rPr>
        <w:t xml:space="preserve"> |  | </w:t>
      </w:r>
      <w:r w:rsidDel="00000000" w:rsidR="00000000" w:rsidRPr="00000000">
        <w:rPr>
          <w:b w:val="1"/>
          <w:bCs w:val="1"/>
          <w:rtl w:val="0"/>
        </w:rPr>
        <w:t xml:space="preserve">Revenue Streams</w:t>
      </w:r>
      <w:r w:rsidDel="00000000" w:rsidR="00000000" w:rsidRPr="00000000">
        <w:rPr>
          <w:rtl w:val="0"/>
        </w:rPr>
        <w:t xml:space="preserve"> |  |  || What are the major drivers of your cost (driven by Activities/Resources)? |  | How exactly do you capture value (e.g., Subscriptions, Units)? |  |  |</w:t>
      </w:r>
    </w:p>
    <w:p w:rsidR="00000000" w:rsidDel="00000000" w:rsidP="00000000" w:rsidRDefault="00000000" w:rsidRPr="00000000" w14:paraId="00000007">
      <w:pPr>
        <w:pStyle w:val="Heading5"/>
        <w:rPr/>
      </w:pPr>
      <w:bookmarkStart w:colFirst="0" w:colLast="0" w:name="_4o96gep7eg6w" w:id="4"/>
      <w:bookmarkEnd w:id="4"/>
      <w:r w:rsidDel="00000000" w:rsidR="00000000" w:rsidRPr="00000000">
        <w:rPr>
          <w:rtl w:val="0"/>
        </w:rPr>
        <w:t xml:space="preserve">Critical Review</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Identify the Weakest Link:</w:t>
      </w:r>
      <w:r w:rsidDel="00000000" w:rsidR="00000000" w:rsidRPr="00000000">
        <w:rPr>
          <w:rtl w:val="0"/>
        </w:rPr>
        <w:t xml:space="preserve">  Which single block creates the most friction or shows the least reinforcement?</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Strengthening Plan:</w:t>
      </w:r>
      <w:r w:rsidDel="00000000" w:rsidR="00000000" w:rsidRPr="00000000">
        <w:rPr>
          <w:rtl w:val="0"/>
        </w:rPr>
        <w:t xml:space="preserve">  List three authoritative actions to reinforce this block before attempting to scale: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Action 1: _________________________________________________</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Action 2: _________________________________________________</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Action 3: _________________________________________________</w:t>
      </w:r>
    </w:p>
    <w:p w:rsidR="00000000" w:rsidDel="00000000" w:rsidP="00000000" w:rsidRDefault="00000000" w:rsidRPr="00000000" w14:paraId="0000000D">
      <w:pPr>
        <w:pStyle w:val="Heading4"/>
        <w:rPr/>
      </w:pPr>
      <w:bookmarkStart w:colFirst="0" w:colLast="0" w:name="_xf84oledd1nn" w:id="5"/>
      <w:bookmarkEnd w:id="5"/>
      <w:r w:rsidDel="00000000" w:rsidR="00000000" w:rsidRPr="00000000">
        <w:rPr>
          <w:rtl w:val="0"/>
        </w:rPr>
        <w:t xml:space="preserve">2. The Growth Killer: Cash Velocity &amp; Timing Diagnostic</w:t>
      </w:r>
    </w:p>
    <w:p w:rsidR="00000000" w:rsidDel="00000000" w:rsidP="00000000" w:rsidRDefault="00000000" w:rsidRPr="00000000" w14:paraId="0000000E">
      <w:pPr>
        <w:pStyle w:val="Heading5"/>
        <w:rPr/>
      </w:pPr>
      <w:bookmarkStart w:colFirst="0" w:colLast="0" w:name="_xuzwyq4ukl39" w:id="6"/>
      <w:bookmarkEnd w:id="6"/>
      <w:r w:rsidDel="00000000" w:rsidR="00000000" w:rsidRPr="00000000">
        <w:rPr>
          <w:rtl w:val="0"/>
        </w:rPr>
        <w:t xml:space="preserve">Formula Breakdown: The Working Capital Cycle</w:t>
      </w:r>
    </w:p>
    <w:p w:rsidR="00000000" w:rsidDel="00000000" w:rsidP="00000000" w:rsidRDefault="00000000" w:rsidRPr="00000000" w14:paraId="0000000F">
      <w:pPr>
        <w:rPr>
          <w:b w:val="1"/>
          <w:bCs w:val="1"/>
        </w:rPr>
      </w:pPr>
      <w:r w:rsidDel="00000000" w:rsidR="00000000" w:rsidRPr="00000000">
        <w:rPr>
          <w:rtl w:val="0"/>
        </w:rPr>
        <w:t xml:space="preserve">Profit is a vanity metric; Cash is the  </w:t>
      </w:r>
      <w:r w:rsidDel="00000000" w:rsidR="00000000" w:rsidRPr="00000000">
        <w:rPr>
          <w:b w:val="1"/>
          <w:bCs w:val="1"/>
          <w:rtl w:val="0"/>
        </w:rPr>
        <w:t xml:space="preserve">ATP</w:t>
      </w:r>
      <w:r w:rsidDel="00000000" w:rsidR="00000000" w:rsidRPr="00000000">
        <w:rPr>
          <w:rtl w:val="0"/>
        </w:rPr>
        <w:t xml:space="preserve">  (adenosine triphosphate) of your business—the actual molecule used to carry out processes. To manage this energy, you must master the  </w:t>
      </w:r>
      <w:r w:rsidDel="00000000" w:rsidR="00000000" w:rsidRPr="00000000">
        <w:rPr>
          <w:b w:val="1"/>
          <w:bCs w:val="1"/>
          <w:rtl w:val="0"/>
        </w:rPr>
        <w:t xml:space="preserve">Cash Conversion Cycle (CCC)</w:t>
      </w:r>
      <w:r w:rsidDel="00000000" w:rsidR="00000000" w:rsidRPr="00000000">
        <w:rPr>
          <w:rtl w:val="0"/>
        </w:rPr>
        <w:t xml:space="preserve"> .Remember the financial  </w:t>
      </w:r>
      <w:r w:rsidDel="00000000" w:rsidR="00000000" w:rsidRPr="00000000">
        <w:rPr>
          <w:b w:val="1"/>
          <w:bCs w:val="1"/>
          <w:rtl w:val="0"/>
        </w:rPr>
        <w:t xml:space="preserve">OIL RIG</w:t>
      </w:r>
      <w:r w:rsidDel="00000000" w:rsidR="00000000" w:rsidRPr="00000000">
        <w:rPr>
          <w:rtl w:val="0"/>
        </w:rPr>
        <w:t xml:space="preserve"> :  </w:t>
      </w:r>
      <w:r w:rsidDel="00000000" w:rsidR="00000000" w:rsidRPr="00000000">
        <w:rPr>
          <w:b w:val="1"/>
          <w:bCs w:val="1"/>
          <w:rtl w:val="0"/>
        </w:rPr>
        <w:t xml:space="preserve">O</w:t>
      </w:r>
      <w:r w:rsidDel="00000000" w:rsidR="00000000" w:rsidRPr="00000000">
        <w:rPr>
          <w:rtl w:val="0"/>
        </w:rPr>
        <w:t xml:space="preserve"> utflows  </w:t>
      </w:r>
      <w:r w:rsidDel="00000000" w:rsidR="00000000" w:rsidRPr="00000000">
        <w:rPr>
          <w:b w:val="1"/>
          <w:bCs w:val="1"/>
          <w:rtl w:val="0"/>
        </w:rPr>
        <w:t xml:space="preserve">I</w:t>
      </w:r>
      <w:r w:rsidDel="00000000" w:rsidR="00000000" w:rsidRPr="00000000">
        <w:rPr>
          <w:rtl w:val="0"/>
        </w:rPr>
        <w:t xml:space="preserve"> ncur  </w:t>
      </w:r>
      <w:r w:rsidDel="00000000" w:rsidR="00000000" w:rsidRPr="00000000">
        <w:rPr>
          <w:b w:val="1"/>
          <w:bCs w:val="1"/>
          <w:rtl w:val="0"/>
        </w:rPr>
        <w:t xml:space="preserve">L</w:t>
      </w:r>
      <w:r w:rsidDel="00000000" w:rsidR="00000000" w:rsidRPr="00000000">
        <w:rPr>
          <w:rtl w:val="0"/>
        </w:rPr>
        <w:t xml:space="preserve"> iability (of liquidity),  </w:t>
      </w:r>
      <w:r w:rsidDel="00000000" w:rsidR="00000000" w:rsidRPr="00000000">
        <w:rPr>
          <w:b w:val="1"/>
          <w:bCs w:val="1"/>
          <w:rtl w:val="0"/>
        </w:rPr>
        <w:t xml:space="preserve">R</w:t>
      </w:r>
      <w:r w:rsidDel="00000000" w:rsidR="00000000" w:rsidRPr="00000000">
        <w:rPr>
          <w:rtl w:val="0"/>
        </w:rPr>
        <w:t xml:space="preserve"> eceipts  </w:t>
      </w:r>
      <w:r w:rsidDel="00000000" w:rsidR="00000000" w:rsidRPr="00000000">
        <w:rPr>
          <w:b w:val="1"/>
          <w:bCs w:val="1"/>
          <w:rtl w:val="0"/>
        </w:rPr>
        <w:t xml:space="preserve">I</w:t>
      </w:r>
      <w:r w:rsidDel="00000000" w:rsidR="00000000" w:rsidRPr="00000000">
        <w:rPr>
          <w:rtl w:val="0"/>
        </w:rPr>
        <w:t xml:space="preserve"> nduce  </w:t>
      </w:r>
      <w:r w:rsidDel="00000000" w:rsidR="00000000" w:rsidRPr="00000000">
        <w:rPr>
          <w:b w:val="1"/>
          <w:bCs w:val="1"/>
          <w:rtl w:val="0"/>
        </w:rPr>
        <w:t xml:space="preserve">G</w:t>
      </w:r>
      <w:r w:rsidDel="00000000" w:rsidR="00000000" w:rsidRPr="00000000">
        <w:rPr>
          <w:rtl w:val="0"/>
        </w:rPr>
        <w:t xml:space="preserve"> rowth.</w:t>
      </w:r>
      <w:r w:rsidDel="00000000" w:rsidR="00000000" w:rsidRPr="00000000">
        <w:rPr>
          <w:b w:val="1"/>
          <w:bCs w:val="1"/>
          <w:rtl w:val="0"/>
        </w:rPr>
        <w:t xml:space="preserve">The Formula:(AR Days + Inventory Days) - AP Days = Cash Conversion Cycle</w:t>
      </w:r>
    </w:p>
    <w:p w:rsidR="00000000" w:rsidDel="00000000" w:rsidP="00000000" w:rsidRDefault="00000000" w:rsidRPr="00000000" w14:paraId="00000010">
      <w:pPr>
        <w:pStyle w:val="Heading5"/>
        <w:rPr/>
      </w:pPr>
      <w:bookmarkStart w:colFirst="0" w:colLast="0" w:name="_898ifp4wlndw" w:id="7"/>
      <w:bookmarkEnd w:id="7"/>
      <w:r w:rsidDel="00000000" w:rsidR="00000000" w:rsidRPr="00000000">
        <w:rPr>
          <w:rtl w:val="0"/>
        </w:rPr>
        <w:t xml:space="preserve">13-Week Rolling Cash Forecast Template</w:t>
      </w:r>
    </w:p>
    <w:p w:rsidR="00000000" w:rsidDel="00000000" w:rsidP="00000000" w:rsidRDefault="00000000" w:rsidRPr="00000000" w14:paraId="00000011">
      <w:pPr>
        <w:rPr/>
      </w:pPr>
      <w:r w:rsidDel="00000000" w:rsidR="00000000" w:rsidRPr="00000000">
        <w:rPr>
          <w:rtl w:val="0"/>
        </w:rPr>
        <w:t xml:space="preserve">Track your "respiration rate" weekly. Monthly views hide the weeks where you actually go broke.| Week | 1 | 2 | 3 | 4 | 5 | 6 | 7 | 8 | 9 | 10 | 11 | 12 | 13 || ------ | ------ | ------ | ------ | ------ | ------ | ------ | ------ | ------ | ------ | ------ | ------ | ------ | ------ || </w:t>
      </w:r>
      <w:r w:rsidDel="00000000" w:rsidR="00000000" w:rsidRPr="00000000">
        <w:rPr>
          <w:b w:val="1"/>
          <w:bCs w:val="1"/>
          <w:rtl w:val="0"/>
        </w:rPr>
        <w:t xml:space="preserve">Inflows</w:t>
      </w:r>
      <w:r w:rsidDel="00000000" w:rsidR="00000000" w:rsidRPr="00000000">
        <w:rPr>
          <w:rtl w:val="0"/>
        </w:rPr>
        <w:t xml:space="preserve"> |  |  |  |  |  |  |  |  |  |  |  |  |  || </w:t>
      </w:r>
      <w:r w:rsidDel="00000000" w:rsidR="00000000" w:rsidRPr="00000000">
        <w:rPr>
          <w:b w:val="1"/>
          <w:bCs w:val="1"/>
          <w:rtl w:val="0"/>
        </w:rPr>
        <w:t xml:space="preserve">Outflows</w:t>
      </w:r>
      <w:r w:rsidDel="00000000" w:rsidR="00000000" w:rsidRPr="00000000">
        <w:rPr>
          <w:rtl w:val="0"/>
        </w:rPr>
        <w:t xml:space="preserve"> |  |  |  |  |  |  |  |  |  |  |  |  |  || </w:t>
      </w:r>
      <w:r w:rsidDel="00000000" w:rsidR="00000000" w:rsidRPr="00000000">
        <w:rPr>
          <w:b w:val="1"/>
          <w:bCs w:val="1"/>
          <w:rtl w:val="0"/>
        </w:rPr>
        <w:t xml:space="preserve">Net Balance</w:t>
      </w:r>
      <w:r w:rsidDel="00000000" w:rsidR="00000000" w:rsidRPr="00000000">
        <w:rPr>
          <w:rtl w:val="0"/>
        </w:rPr>
        <w:t xml:space="preserve"> |  |  |  |  |  |  |  |  |  |  |  |  |  |</w:t>
      </w:r>
    </w:p>
    <w:p w:rsidR="00000000" w:rsidDel="00000000" w:rsidP="00000000" w:rsidRDefault="00000000" w:rsidRPr="00000000" w14:paraId="00000012">
      <w:pPr>
        <w:pStyle w:val="Heading5"/>
        <w:rPr/>
      </w:pPr>
      <w:bookmarkStart w:colFirst="0" w:colLast="0" w:name="_i4q7g1jcaabi" w:id="8"/>
      <w:bookmarkEnd w:id="8"/>
      <w:r w:rsidDel="00000000" w:rsidR="00000000" w:rsidRPr="00000000">
        <w:rPr>
          <w:rtl w:val="0"/>
        </w:rPr>
        <w:t xml:space="preserve">Application Prompt: The Consulting Scenario</w:t>
      </w:r>
    </w:p>
    <w:p w:rsidR="00000000" w:rsidDel="00000000" w:rsidP="00000000" w:rsidRDefault="00000000" w:rsidRPr="00000000" w14:paraId="00000013">
      <w:pPr>
        <w:rPr/>
      </w:pPr>
      <w:r w:rsidDel="00000000" w:rsidR="00000000" w:rsidRPr="00000000">
        <w:rPr>
          <w:b w:val="1"/>
          <w:bCs w:val="1"/>
          <w:rtl w:val="0"/>
        </w:rPr>
        <w:t xml:space="preserve">Scenario:</w:t>
      </w:r>
      <w:r w:rsidDel="00000000" w:rsidR="00000000" w:rsidRPr="00000000">
        <w:rPr>
          <w:rtl w:val="0"/>
        </w:rPr>
        <w:t xml:space="preserve">  Your firm bills $100,000 in April. You collect in June (60 days). May payroll and rent are due now.</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Calculate the CCC for this scenario:</w:t>
      </w:r>
      <w:r w:rsidDel="00000000" w:rsidR="00000000" w:rsidRPr="00000000">
        <w:rPr>
          <w:rtl w:val="0"/>
        </w:rPr>
        <w:t xml:space="preserve">  ____________ Days.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Diagnostic:</w:t>
      </w:r>
      <w:r w:rsidDel="00000000" w:rsidR="00000000" w:rsidRPr="00000000">
        <w:rPr>
          <w:rtl w:val="0"/>
        </w:rPr>
        <w:t xml:space="preserve">  Identify your "tightest week" in the table above. List the specific "buffer" move you will execute (e.g., factoring, line of credit, AP stretching) to ensure this growth doesn't lead to insolvency.</w:t>
      </w:r>
    </w:p>
    <w:p w:rsidR="00000000" w:rsidDel="00000000" w:rsidP="00000000" w:rsidRDefault="00000000" w:rsidRPr="00000000" w14:paraId="00000016">
      <w:pPr>
        <w:pStyle w:val="Heading4"/>
        <w:rPr/>
      </w:pPr>
      <w:bookmarkStart w:colFirst="0" w:colLast="0" w:name="_2mzm82uxuvxw" w:id="9"/>
      <w:bookmarkEnd w:id="9"/>
      <w:r w:rsidDel="00000000" w:rsidR="00000000" w:rsidRPr="00000000">
        <w:rPr>
          <w:rtl w:val="0"/>
        </w:rPr>
        <w:t xml:space="preserve">3. Customer Obsession: Jobs To Be Done (JTBD) &amp; Positioning Narrative</w:t>
      </w:r>
    </w:p>
    <w:p w:rsidR="00000000" w:rsidDel="00000000" w:rsidP="00000000" w:rsidRDefault="00000000" w:rsidRPr="00000000" w14:paraId="00000017">
      <w:pPr>
        <w:pStyle w:val="Heading5"/>
        <w:rPr/>
      </w:pPr>
      <w:bookmarkStart w:colFirst="0" w:colLast="0" w:name="_2ry336yd9a4q" w:id="10"/>
      <w:bookmarkEnd w:id="10"/>
      <w:r w:rsidDel="00000000" w:rsidR="00000000" w:rsidRPr="00000000">
        <w:rPr>
          <w:rtl w:val="0"/>
        </w:rPr>
        <w:t xml:space="preserve">JTBD Framework: Stop Selling, Start Solving</w:t>
      </w:r>
    </w:p>
    <w:p w:rsidR="00000000" w:rsidDel="00000000" w:rsidP="00000000" w:rsidRDefault="00000000" w:rsidRPr="00000000" w14:paraId="00000018">
      <w:pPr>
        <w:rPr/>
      </w:pPr>
      <w:r w:rsidDel="00000000" w:rsidR="00000000" w:rsidRPr="00000000">
        <w:rPr>
          <w:rtl w:val="0"/>
        </w:rPr>
        <w:t xml:space="preserve">Customers don't buy products; they "hire" them to perform a specific job. If you don't know the job, your marketing is just noise.| </w:t>
      </w:r>
      <w:r w:rsidDel="00000000" w:rsidR="00000000" w:rsidRPr="00000000">
        <w:rPr>
          <w:b w:val="1"/>
          <w:bCs w:val="1"/>
          <w:rtl w:val="0"/>
        </w:rPr>
        <w:t xml:space="preserve">Functional Jobs</w:t>
      </w:r>
      <w:r w:rsidDel="00000000" w:rsidR="00000000" w:rsidRPr="00000000">
        <w:rPr>
          <w:rtl w:val="0"/>
        </w:rPr>
        <w:t xml:space="preserve"> | </w:t>
      </w:r>
      <w:r w:rsidDel="00000000" w:rsidR="00000000" w:rsidRPr="00000000">
        <w:rPr>
          <w:b w:val="1"/>
          <w:bCs w:val="1"/>
          <w:rtl w:val="0"/>
        </w:rPr>
        <w:t xml:space="preserve">Emotional Jobs</w:t>
      </w:r>
      <w:r w:rsidDel="00000000" w:rsidR="00000000" w:rsidRPr="00000000">
        <w:rPr>
          <w:rtl w:val="0"/>
        </w:rPr>
        <w:t xml:space="preserve"> | </w:t>
      </w:r>
      <w:r w:rsidDel="00000000" w:rsidR="00000000" w:rsidRPr="00000000">
        <w:rPr>
          <w:b w:val="1"/>
          <w:bCs w:val="1"/>
          <w:rtl w:val="0"/>
        </w:rPr>
        <w:t xml:space="preserve">Social Jobs</w:t>
      </w:r>
      <w:r w:rsidDel="00000000" w:rsidR="00000000" w:rsidRPr="00000000">
        <w:rPr>
          <w:rtl w:val="0"/>
        </w:rPr>
        <w:t xml:space="preserve"> || ------ | ------ | ------ || What task is the customer trying to complete? (e.g., "Get from A to B") | How does the customer want to feel? (e.g., "Secure," "Safe") | How do they want to be perceived? (e.g., "Innovative," "Successful") ||  |  |  |</w:t>
      </w:r>
    </w:p>
    <w:p w:rsidR="00000000" w:rsidDel="00000000" w:rsidP="00000000" w:rsidRDefault="00000000" w:rsidRPr="00000000" w14:paraId="00000019">
      <w:pPr>
        <w:pStyle w:val="Heading5"/>
        <w:rPr/>
      </w:pPr>
      <w:bookmarkStart w:colFirst="0" w:colLast="0" w:name="_o8dwuo3z1lqq" w:id="11"/>
      <w:bookmarkEnd w:id="11"/>
      <w:r w:rsidDel="00000000" w:rsidR="00000000" w:rsidRPr="00000000">
        <w:rPr>
          <w:rtl w:val="0"/>
        </w:rPr>
        <w:t xml:space="preserve">Interview Protocol: The 5 JTBD Interviews</w:t>
      </w:r>
    </w:p>
    <w:p w:rsidR="00000000" w:rsidDel="00000000" w:rsidP="00000000" w:rsidRDefault="00000000" w:rsidRPr="00000000" w14:paraId="0000001A">
      <w:pPr>
        <w:rPr/>
      </w:pPr>
      <w:r w:rsidDel="00000000" w:rsidR="00000000" w:rsidRPr="00000000">
        <w:rPr>
          <w:rtl w:val="0"/>
        </w:rPr>
        <w:t xml:space="preserve">Interview five recent customers. Do not ask for their opinions; ask for their history.</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Prompt 1:</w:t>
      </w:r>
      <w:r w:rsidDel="00000000" w:rsidR="00000000" w:rsidRPr="00000000">
        <w:rPr>
          <w:rtl w:val="0"/>
        </w:rPr>
        <w:t xml:space="preserve">  "What were you doing right before you bought?" (Find the "Push" factor).</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Prompt 2:</w:t>
      </w:r>
      <w:r w:rsidDel="00000000" w:rsidR="00000000" w:rsidRPr="00000000">
        <w:rPr>
          <w:rtl w:val="0"/>
        </w:rPr>
        <w:t xml:space="preserve">  "What did you 'fire' to use us?" (Every new hire requires a firing of an old habit or product).</w:t>
      </w:r>
    </w:p>
    <w:p w:rsidR="00000000" w:rsidDel="00000000" w:rsidP="00000000" w:rsidRDefault="00000000" w:rsidRPr="00000000" w14:paraId="0000001D">
      <w:pPr>
        <w:pStyle w:val="Heading5"/>
        <w:rPr/>
      </w:pPr>
      <w:bookmarkStart w:colFirst="0" w:colLast="0" w:name="_he1o5uv8aw8b" w:id="12"/>
      <w:bookmarkEnd w:id="12"/>
      <w:r w:rsidDel="00000000" w:rsidR="00000000" w:rsidRPr="00000000">
        <w:rPr>
          <w:rtl w:val="0"/>
        </w:rPr>
        <w:t xml:space="preserve">The One-Word Brand Exercise</w:t>
      </w:r>
    </w:p>
    <w:p w:rsidR="00000000" w:rsidDel="00000000" w:rsidP="00000000" w:rsidRDefault="00000000" w:rsidRPr="00000000" w14:paraId="0000001E">
      <w:pPr>
        <w:rPr/>
      </w:pPr>
      <w:r w:rsidDel="00000000" w:rsidR="00000000" w:rsidRPr="00000000">
        <w:rPr>
          <w:rtl w:val="0"/>
        </w:rPr>
        <w:t xml:space="preserve">If you cannot own a single word in the customer's mind, you don't have a brand—you have a commodity.</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North Stars:</w:t>
      </w:r>
      <w:r w:rsidDel="00000000" w:rsidR="00000000" w:rsidRPr="00000000">
        <w:rPr>
          <w:rtl w:val="0"/>
        </w:rPr>
        <w:t xml:space="preserve">  Volvo =  </w:t>
      </w:r>
      <w:r w:rsidDel="00000000" w:rsidR="00000000" w:rsidRPr="00000000">
        <w:rPr>
          <w:i w:val="1"/>
          <w:iCs w:val="1"/>
          <w:rtl w:val="0"/>
        </w:rPr>
        <w:t xml:space="preserve">Safety</w:t>
      </w:r>
      <w:r w:rsidDel="00000000" w:rsidR="00000000" w:rsidRPr="00000000">
        <w:rPr>
          <w:rtl w:val="0"/>
        </w:rPr>
        <w:t xml:space="preserve"> ; Tesla =  </w:t>
      </w:r>
      <w:r w:rsidDel="00000000" w:rsidR="00000000" w:rsidRPr="00000000">
        <w:rPr>
          <w:i w:val="1"/>
          <w:iCs w:val="1"/>
          <w:rtl w:val="0"/>
        </w:rPr>
        <w:t xml:space="preserve">Future</w:t>
      </w:r>
      <w:r w:rsidDel="00000000" w:rsidR="00000000" w:rsidRPr="00000000">
        <w:rPr>
          <w:rtl w:val="0"/>
        </w:rPr>
        <w:t xml:space="preserve"> ; Patagonia =  </w:t>
      </w:r>
      <w:r w:rsidDel="00000000" w:rsidR="00000000" w:rsidRPr="00000000">
        <w:rPr>
          <w:i w:val="1"/>
          <w:iCs w:val="1"/>
          <w:rtl w:val="0"/>
        </w:rPr>
        <w:t xml:space="preserve">Planet</w:t>
      </w:r>
      <w:r w:rsidDel="00000000" w:rsidR="00000000" w:rsidRPr="00000000">
        <w:rPr>
          <w:rtl w:val="0"/>
        </w:rPr>
        <w:t xml:space="preserve"> .</w:t>
      </w:r>
      <w:r w:rsidDel="00000000" w:rsidR="00000000" w:rsidRPr="00000000">
        <w:rPr>
          <w:b w:val="1"/>
          <w:bCs w:val="1"/>
          <w:rtl w:val="0"/>
        </w:rPr>
        <w:t xml:space="preserve">Positioning Template:</w:t>
      </w:r>
      <w:r w:rsidDel="00000000" w:rsidR="00000000" w:rsidRPr="00000000">
        <w:rPr>
          <w:rtl w:val="0"/>
        </w:rPr>
        <w:t xml:space="preserve">  "For  </w:t>
      </w:r>
      <w:r w:rsidDel="00000000" w:rsidR="00000000" w:rsidRPr="00000000">
        <w:rPr>
          <w:b w:val="1"/>
          <w:bCs w:val="1"/>
          <w:rtl w:val="0"/>
        </w:rPr>
        <w:t xml:space="preserve">Target Segment</w:t>
      </w:r>
      <w:r w:rsidDel="00000000" w:rsidR="00000000" w:rsidRPr="00000000">
        <w:rPr>
          <w:rtl w:val="0"/>
        </w:rPr>
        <w:t xml:space="preserve">  who need  </w:t>
      </w:r>
      <w:r w:rsidDel="00000000" w:rsidR="00000000" w:rsidRPr="00000000">
        <w:rPr>
          <w:b w:val="1"/>
          <w:bCs w:val="1"/>
          <w:rtl w:val="0"/>
        </w:rPr>
        <w:t xml:space="preserve">Specific Need</w:t>
      </w:r>
      <w:r w:rsidDel="00000000" w:rsidR="00000000" w:rsidRPr="00000000">
        <w:rPr>
          <w:rtl w:val="0"/>
        </w:rPr>
        <w:t xml:space="preserve"> ,  </w:t>
      </w:r>
      <w:r w:rsidDel="00000000" w:rsidR="00000000" w:rsidRPr="00000000">
        <w:rPr>
          <w:b w:val="1"/>
          <w:bCs w:val="1"/>
          <w:rtl w:val="0"/>
        </w:rPr>
        <w:t xml:space="preserve">Brand</w:t>
      </w:r>
      <w:r w:rsidDel="00000000" w:rsidR="00000000" w:rsidRPr="00000000">
        <w:rPr>
          <w:rtl w:val="0"/>
        </w:rPr>
        <w:t xml:space="preserve">  is the  </w:t>
      </w:r>
      <w:r w:rsidDel="00000000" w:rsidR="00000000" w:rsidRPr="00000000">
        <w:rPr>
          <w:b w:val="1"/>
          <w:bCs w:val="1"/>
          <w:rtl w:val="0"/>
        </w:rPr>
        <w:t xml:space="preserve">Category</w:t>
      </w:r>
      <w:r w:rsidDel="00000000" w:rsidR="00000000" w:rsidRPr="00000000">
        <w:rPr>
          <w:rtl w:val="0"/>
        </w:rPr>
        <w:t xml:space="preserve">  that delivers  </w:t>
      </w:r>
      <w:r w:rsidDel="00000000" w:rsidR="00000000" w:rsidRPr="00000000">
        <w:rPr>
          <w:b w:val="1"/>
          <w:bCs w:val="1"/>
          <w:rtl w:val="0"/>
        </w:rPr>
        <w:t xml:space="preserve">Unique Value</w:t>
      </w:r>
      <w:r w:rsidDel="00000000" w:rsidR="00000000" w:rsidRPr="00000000">
        <w:rPr>
          <w:rtl w:val="0"/>
        </w:rPr>
        <w:t xml:space="preserve"> ."</w:t>
      </w:r>
      <w:r w:rsidDel="00000000" w:rsidR="00000000" w:rsidRPr="00000000">
        <w:rPr>
          <w:b w:val="1"/>
          <w:bCs w:val="1"/>
          <w:rtl w:val="0"/>
        </w:rPr>
        <w:t xml:space="preserve">Your "Owned Word":</w:t>
      </w:r>
      <w:r w:rsidDel="00000000" w:rsidR="00000000" w:rsidRPr="00000000">
        <w:rPr>
          <w:rtl w:val="0"/>
        </w:rPr>
        <w:t xml:space="preserve">  ____________________ (Must be 12 words or less total for the narrative).</w:t>
      </w:r>
    </w:p>
    <w:p w:rsidR="00000000" w:rsidDel="00000000" w:rsidP="00000000" w:rsidRDefault="00000000" w:rsidRPr="00000000" w14:paraId="00000020">
      <w:pPr>
        <w:pStyle w:val="Heading4"/>
        <w:rPr/>
      </w:pPr>
      <w:bookmarkStart w:colFirst="0" w:colLast="0" w:name="_sfxw5lx8uv80" w:id="13"/>
      <w:bookmarkEnd w:id="13"/>
      <w:r w:rsidDel="00000000" w:rsidR="00000000" w:rsidRPr="00000000">
        <w:rPr>
          <w:rtl w:val="0"/>
        </w:rPr>
        <w:t xml:space="preserve">4. Operational Throughput: The Circulatory System &amp; Constraints</w:t>
      </w:r>
    </w:p>
    <w:p w:rsidR="00000000" w:rsidDel="00000000" w:rsidP="00000000" w:rsidRDefault="00000000" w:rsidRPr="00000000" w14:paraId="00000021">
      <w:pPr>
        <w:pStyle w:val="Heading5"/>
        <w:rPr/>
      </w:pPr>
      <w:bookmarkStart w:colFirst="0" w:colLast="0" w:name="_2qqae03zl50e" w:id="14"/>
      <w:bookmarkEnd w:id="14"/>
      <w:r w:rsidDel="00000000" w:rsidR="00000000" w:rsidRPr="00000000">
        <w:rPr>
          <w:rtl w:val="0"/>
        </w:rPr>
        <w:t xml:space="preserve">Theory of Constraints (TOC) Audit</w:t>
      </w:r>
    </w:p>
    <w:p w:rsidR="00000000" w:rsidDel="00000000" w:rsidP="00000000" w:rsidRDefault="00000000" w:rsidRPr="00000000" w14:paraId="00000022">
      <w:pPr>
        <w:rPr/>
      </w:pPr>
      <w:r w:rsidDel="00000000" w:rsidR="00000000" w:rsidRPr="00000000">
        <w:rPr>
          <w:rtl w:val="0"/>
        </w:rPr>
        <w:t xml:space="preserve">Supply chain is the circulatory system of the business. Any effort spent improving a non-bottleneck is an expensive hallucination.</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Identify:</w:t>
      </w:r>
      <w:r w:rsidDel="00000000" w:rsidR="00000000" w:rsidRPr="00000000">
        <w:rPr>
          <w:rtl w:val="0"/>
        </w:rPr>
        <w:t xml:space="preserve">  Locate the current system bottleneck.</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Exploit:</w:t>
      </w:r>
      <w:r w:rsidDel="00000000" w:rsidR="00000000" w:rsidRPr="00000000">
        <w:rPr>
          <w:rtl w:val="0"/>
        </w:rPr>
        <w:t xml:space="preserve">  Ensure the bottleneck never "idles" (no breaks, no downtime).</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Subordinate:</w:t>
      </w:r>
      <w:r w:rsidDel="00000000" w:rsidR="00000000" w:rsidRPr="00000000">
        <w:rPr>
          <w:rtl w:val="0"/>
        </w:rPr>
        <w:t xml:space="preserve">  Align every other process to the pace of the bottleneck.</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Elevate:</w:t>
      </w:r>
      <w:r w:rsidDel="00000000" w:rsidR="00000000" w:rsidRPr="00000000">
        <w:rPr>
          <w:rtl w:val="0"/>
        </w:rPr>
        <w:t xml:space="preserve">  Only now do you invest capital to increase the bottleneck's capacity.</w:t>
      </w:r>
    </w:p>
    <w:p w:rsidR="00000000" w:rsidDel="00000000" w:rsidP="00000000" w:rsidRDefault="00000000" w:rsidRPr="00000000" w14:paraId="00000027">
      <w:pPr>
        <w:numPr>
          <w:ilvl w:val="0"/>
          <w:numId w:val="7"/>
        </w:numPr>
        <w:ind w:left="720" w:hanging="360"/>
        <w:rPr>
          <w:u w:val="none"/>
        </w:rPr>
      </w:pPr>
      <w:r w:rsidDel="00000000" w:rsidR="00000000" w:rsidRPr="00000000">
        <w:rPr>
          <w:b w:val="1"/>
          <w:bCs w:val="1"/>
          <w:rtl w:val="0"/>
        </w:rPr>
        <w:t xml:space="preserve">Repeat:</w:t>
      </w:r>
      <w:r w:rsidDel="00000000" w:rsidR="00000000" w:rsidRPr="00000000">
        <w:rPr>
          <w:rtl w:val="0"/>
        </w:rPr>
        <w:t xml:space="preserve">  Find the new constraint.</w:t>
      </w:r>
      <w:r w:rsidDel="00000000" w:rsidR="00000000" w:rsidRPr="00000000">
        <w:rPr>
          <w:b w:val="1"/>
          <w:bCs w:val="1"/>
          <w:rtl w:val="0"/>
        </w:rPr>
        <w:t xml:space="preserve">Subordination Plan:</w:t>
      </w:r>
      <w:r w:rsidDel="00000000" w:rsidR="00000000" w:rsidRPr="00000000">
        <w:rPr>
          <w:rtl w:val="0"/>
        </w:rPr>
        <w:t xml:space="preserve">  Write one command to ensure all other non-bottleneck efforts support your primary constraint:</w:t>
      </w:r>
    </w:p>
    <w:p w:rsidR="00000000" w:rsidDel="00000000" w:rsidP="00000000" w:rsidRDefault="00000000" w:rsidRPr="00000000" w14:paraId="00000028">
      <w:pPr>
        <w:pStyle w:val="Heading5"/>
        <w:rPr/>
      </w:pPr>
      <w:bookmarkStart w:colFirst="0" w:colLast="0" w:name="_zaujc8dn71gm" w:id="15"/>
      <w:bookmarkEnd w:id="15"/>
      <w:r w:rsidDel="00000000" w:rsidR="00000000" w:rsidRPr="00000000">
        <w:rPr>
          <w:rtl w:val="0"/>
        </w:rPr>
        <w:t xml:space="preserve">Inventory &amp; The Bullwhip Effect</w:t>
      </w:r>
    </w:p>
    <w:p w:rsidR="00000000" w:rsidDel="00000000" w:rsidP="00000000" w:rsidRDefault="00000000" w:rsidRPr="00000000" w14:paraId="00000029">
      <w:pPr>
        <w:rPr/>
      </w:pPr>
      <w:r w:rsidDel="00000000" w:rsidR="00000000" w:rsidRPr="00000000">
        <w:rPr>
          <w:rtl w:val="0"/>
        </w:rPr>
        <w:t xml:space="preserve">Small shifts in customer demand amplify as they move upstream, creating "The Bullwhip Effect." Counter this with shared forecasts and smaller batches. Calculate your  </w:t>
      </w:r>
      <w:r w:rsidDel="00000000" w:rsidR="00000000" w:rsidRPr="00000000">
        <w:rPr>
          <w:b w:val="1"/>
          <w:bCs w:val="1"/>
          <w:rtl w:val="0"/>
        </w:rPr>
        <w:t xml:space="preserve">Inventory Turns</w:t>
      </w:r>
      <w:r w:rsidDel="00000000" w:rsidR="00000000" w:rsidRPr="00000000">
        <w:rPr>
          <w:rtl w:val="0"/>
        </w:rPr>
        <w:t xml:space="preserve">  (COGS / Avg Inventory) by  </w:t>
      </w:r>
      <w:r w:rsidDel="00000000" w:rsidR="00000000" w:rsidRPr="00000000">
        <w:rPr>
          <w:b w:val="1"/>
          <w:bCs w:val="1"/>
          <w:rtl w:val="0"/>
        </w:rPr>
        <w:t xml:space="preserve">SKU Class</w:t>
      </w:r>
      <w:r w:rsidDel="00000000" w:rsidR="00000000" w:rsidRPr="00000000">
        <w:rPr>
          <w:rtl w:val="0"/>
        </w:rPr>
        <w:t xml:space="preserve"> .| Inventory Type | Description | SKU Class (A/B/C) | Current Units || ------ | ------ | ------ | ------ || </w:t>
      </w:r>
      <w:r w:rsidDel="00000000" w:rsidR="00000000" w:rsidRPr="00000000">
        <w:rPr>
          <w:b w:val="1"/>
          <w:bCs w:val="1"/>
          <w:rtl w:val="0"/>
        </w:rPr>
        <w:t xml:space="preserve">Cycle Stock</w:t>
      </w:r>
      <w:r w:rsidDel="00000000" w:rsidR="00000000" w:rsidRPr="00000000">
        <w:rPr>
          <w:rtl w:val="0"/>
        </w:rPr>
        <w:t xml:space="preserve"> | Normal demand coverage |  |  || </w:t>
      </w:r>
      <w:r w:rsidDel="00000000" w:rsidR="00000000" w:rsidRPr="00000000">
        <w:rPr>
          <w:b w:val="1"/>
          <w:bCs w:val="1"/>
          <w:rtl w:val="0"/>
        </w:rPr>
        <w:t xml:space="preserve">Safety Stock</w:t>
      </w:r>
      <w:r w:rsidDel="00000000" w:rsidR="00000000" w:rsidRPr="00000000">
        <w:rPr>
          <w:rtl w:val="0"/>
        </w:rPr>
        <w:t xml:space="preserve"> | Protection against variability |  |  || </w:t>
      </w:r>
      <w:r w:rsidDel="00000000" w:rsidR="00000000" w:rsidRPr="00000000">
        <w:rPr>
          <w:b w:val="1"/>
          <w:bCs w:val="1"/>
          <w:rtl w:val="0"/>
        </w:rPr>
        <w:t xml:space="preserve">In-Transit</w:t>
      </w:r>
      <w:r w:rsidDel="00000000" w:rsidR="00000000" w:rsidRPr="00000000">
        <w:rPr>
          <w:rtl w:val="0"/>
        </w:rPr>
        <w:t xml:space="preserve"> | Ordered, not received |  |  || </w:t>
      </w:r>
      <w:r w:rsidDel="00000000" w:rsidR="00000000" w:rsidRPr="00000000">
        <w:rPr>
          <w:b w:val="1"/>
          <w:bCs w:val="1"/>
          <w:rtl w:val="0"/>
        </w:rPr>
        <w:t xml:space="preserve">Strategic</w:t>
      </w:r>
      <w:r w:rsidDel="00000000" w:rsidR="00000000" w:rsidRPr="00000000">
        <w:rPr>
          <w:rtl w:val="0"/>
        </w:rPr>
        <w:t xml:space="preserve"> | Protection against rare disruptions |  |  |</w:t>
      </w:r>
    </w:p>
    <w:p w:rsidR="00000000" w:rsidDel="00000000" w:rsidP="00000000" w:rsidRDefault="00000000" w:rsidRPr="00000000" w14:paraId="0000002A">
      <w:pPr>
        <w:pStyle w:val="Heading5"/>
        <w:rPr/>
      </w:pPr>
      <w:bookmarkStart w:colFirst="0" w:colLast="0" w:name="_9kz3bigq6wqy" w:id="16"/>
      <w:bookmarkEnd w:id="16"/>
      <w:r w:rsidDel="00000000" w:rsidR="00000000" w:rsidRPr="00000000">
        <w:rPr>
          <w:rtl w:val="0"/>
        </w:rPr>
        <w:t xml:space="preserve">90-Day Supply Resilience Plan</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Identify Concentration Risk:</w:t>
      </w:r>
      <w:r w:rsidDel="00000000" w:rsidR="00000000" w:rsidRPr="00000000">
        <w:rPr>
          <w:rtl w:val="0"/>
        </w:rPr>
        <w:t xml:space="preserve">  Which single supplier represents a "Type 1" (irreversible) failure point?</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Resilience Strategy:</w:t>
      </w:r>
      <w:r w:rsidDel="00000000" w:rsidR="00000000" w:rsidRPr="00000000">
        <w:rPr>
          <w:rtl w:val="0"/>
        </w:rPr>
        <w:t xml:space="preserve">  Outline the 90-day move to near-shore or multi-source this input.</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Days 1-30: _________________________________________________</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Days 31-90: _________________________________________________</w:t>
      </w:r>
    </w:p>
    <w:p w:rsidR="00000000" w:rsidDel="00000000" w:rsidP="00000000" w:rsidRDefault="00000000" w:rsidRPr="00000000" w14:paraId="0000002F">
      <w:pPr>
        <w:pStyle w:val="Heading4"/>
        <w:rPr/>
      </w:pPr>
      <w:bookmarkStart w:colFirst="0" w:colLast="0" w:name="_8077xeom03t2" w:id="17"/>
      <w:bookmarkEnd w:id="17"/>
      <w:r w:rsidDel="00000000" w:rsidR="00000000" w:rsidRPr="00000000">
        <w:rPr>
          <w:rtl w:val="0"/>
        </w:rPr>
        <w:t xml:space="preserve">5. Precision Decision-Making: RAPID &amp; Forecasting Triangulation</w:t>
      </w:r>
    </w:p>
    <w:p w:rsidR="00000000" w:rsidDel="00000000" w:rsidP="00000000" w:rsidRDefault="00000000" w:rsidRPr="00000000" w14:paraId="00000030">
      <w:pPr>
        <w:pStyle w:val="Heading5"/>
        <w:rPr/>
      </w:pPr>
      <w:bookmarkStart w:colFirst="0" w:colLast="0" w:name="_enw77e4u95u0" w:id="18"/>
      <w:bookmarkEnd w:id="18"/>
      <w:r w:rsidDel="00000000" w:rsidR="00000000" w:rsidRPr="00000000">
        <w:rPr>
          <w:rtl w:val="0"/>
        </w:rPr>
        <w:t xml:space="preserve">The Decision Quality Six</w:t>
      </w:r>
    </w:p>
    <w:p w:rsidR="00000000" w:rsidDel="00000000" w:rsidP="00000000" w:rsidRDefault="00000000" w:rsidRPr="00000000" w14:paraId="00000031">
      <w:pPr>
        <w:rPr/>
      </w:pPr>
      <w:r w:rsidDel="00000000" w:rsidR="00000000" w:rsidRPr="00000000">
        <w:rPr>
          <w:rtl w:val="0"/>
        </w:rPr>
        <w:t xml:space="preserve">Check your logic against these six elements before committing:</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Frame:</w:t>
      </w:r>
      <w:r w:rsidDel="00000000" w:rsidR="00000000" w:rsidRPr="00000000">
        <w:rPr>
          <w:rtl w:val="0"/>
        </w:rPr>
        <w:t xml:space="preserve">  Right question, right scope?</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Alternatives:</w:t>
      </w:r>
      <w:r w:rsidDel="00000000" w:rsidR="00000000" w:rsidRPr="00000000">
        <w:rPr>
          <w:rtl w:val="0"/>
        </w:rPr>
        <w:t xml:space="preserve">  Have you considered at least three (including "Do Nothing")?</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Information:</w:t>
      </w:r>
      <w:r w:rsidDel="00000000" w:rsidR="00000000" w:rsidRPr="00000000">
        <w:rPr>
          <w:rtl w:val="0"/>
        </w:rPr>
        <w:t xml:space="preserve">  Valid data vs. honest uncertainty?</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Values:</w:t>
      </w:r>
      <w:r w:rsidDel="00000000" w:rsidR="00000000" w:rsidRPr="00000000">
        <w:rPr>
          <w:rtl w:val="0"/>
        </w:rPr>
        <w:t xml:space="preserve">  Explicit trade-offs?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Logic:</w:t>
      </w:r>
      <w:r w:rsidDel="00000000" w:rsidR="00000000" w:rsidRPr="00000000">
        <w:rPr>
          <w:rtl w:val="0"/>
        </w:rPr>
        <w:t xml:space="preserve">  Is the reasoning sound?</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Commitment:</w:t>
      </w:r>
      <w:r w:rsidDel="00000000" w:rsidR="00000000" w:rsidRPr="00000000">
        <w:rPr>
          <w:rtl w:val="0"/>
        </w:rPr>
        <w:t xml:space="preserve">  Is there a path to follow-through?</w:t>
      </w:r>
    </w:p>
    <w:p w:rsidR="00000000" w:rsidDel="00000000" w:rsidP="00000000" w:rsidRDefault="00000000" w:rsidRPr="00000000" w14:paraId="00000038">
      <w:pPr>
        <w:pStyle w:val="Heading5"/>
        <w:rPr/>
      </w:pPr>
      <w:bookmarkStart w:colFirst="0" w:colLast="0" w:name="_lrgec4tyl4nf" w:id="19"/>
      <w:bookmarkEnd w:id="19"/>
      <w:r w:rsidDel="00000000" w:rsidR="00000000" w:rsidRPr="00000000">
        <w:rPr>
          <w:rtl w:val="0"/>
        </w:rPr>
        <w:t xml:space="preserve">Reversibility Test: The Bezos 2x2</w:t>
      </w:r>
    </w:p>
    <w:p w:rsidR="00000000" w:rsidDel="00000000" w:rsidP="00000000" w:rsidRDefault="00000000" w:rsidRPr="00000000" w14:paraId="00000039">
      <w:pPr>
        <w:rPr/>
      </w:pPr>
      <w:r w:rsidDel="00000000" w:rsidR="00000000" w:rsidRPr="00000000">
        <w:rPr>
          <w:rtl w:val="0"/>
        </w:rPr>
        <w:t xml:space="preserve">Stop over-deliberating on "two-way doors." Use the grid below to classify your last five decisions.|  | </w:t>
      </w:r>
      <w:r w:rsidDel="00000000" w:rsidR="00000000" w:rsidRPr="00000000">
        <w:rPr>
          <w:b w:val="1"/>
          <w:bCs w:val="1"/>
          <w:rtl w:val="0"/>
        </w:rPr>
        <w:t xml:space="preserve">Type 2: Reversible (Two-Way Door)</w:t>
      </w:r>
      <w:r w:rsidDel="00000000" w:rsidR="00000000" w:rsidRPr="00000000">
        <w:rPr>
          <w:rtl w:val="0"/>
        </w:rPr>
        <w:t xml:space="preserve"> | </w:t>
      </w:r>
      <w:r w:rsidDel="00000000" w:rsidR="00000000" w:rsidRPr="00000000">
        <w:rPr>
          <w:b w:val="1"/>
          <w:bCs w:val="1"/>
          <w:rtl w:val="0"/>
        </w:rPr>
        <w:t xml:space="preserve">Type 1: Irreversible (One-Way Door)</w:t>
      </w:r>
      <w:r w:rsidDel="00000000" w:rsidR="00000000" w:rsidRPr="00000000">
        <w:rPr>
          <w:rtl w:val="0"/>
        </w:rPr>
        <w:t xml:space="preserve"> || ------ | ------ | ------ || </w:t>
      </w:r>
      <w:r w:rsidDel="00000000" w:rsidR="00000000" w:rsidRPr="00000000">
        <w:rPr>
          <w:b w:val="1"/>
          <w:bCs w:val="1"/>
          <w:rtl w:val="0"/>
        </w:rPr>
        <w:t xml:space="preserve">High Stakes</w:t>
      </w:r>
      <w:r w:rsidDel="00000000" w:rsidR="00000000" w:rsidRPr="00000000">
        <w:rPr>
          <w:rtl w:val="0"/>
        </w:rPr>
        <w:t xml:space="preserve"> | </w:t>
      </w:r>
      <w:r w:rsidDel="00000000" w:rsidR="00000000" w:rsidRPr="00000000">
        <w:rPr>
          <w:i w:val="1"/>
          <w:iCs w:val="1"/>
          <w:rtl w:val="0"/>
        </w:rPr>
        <w:t xml:space="preserve">Move Fast / Judgment-Led</w:t>
      </w:r>
      <w:r w:rsidDel="00000000" w:rsidR="00000000" w:rsidRPr="00000000">
        <w:rPr>
          <w:rtl w:val="0"/>
        </w:rPr>
        <w:t xml:space="preserve"> | </w:t>
      </w:r>
      <w:r w:rsidDel="00000000" w:rsidR="00000000" w:rsidRPr="00000000">
        <w:rPr>
          <w:i w:val="1"/>
          <w:iCs w:val="1"/>
          <w:rtl w:val="0"/>
        </w:rPr>
        <w:t xml:space="preserve">Heavy Evidence / High Rigor</w:t>
      </w:r>
      <w:r w:rsidDel="00000000" w:rsidR="00000000" w:rsidRPr="00000000">
        <w:rPr>
          <w:rtl w:val="0"/>
        </w:rPr>
        <w:t xml:space="preserve"> || </w:t>
      </w:r>
      <w:r w:rsidDel="00000000" w:rsidR="00000000" w:rsidRPr="00000000">
        <w:rPr>
          <w:b w:val="1"/>
          <w:bCs w:val="1"/>
          <w:rtl w:val="0"/>
        </w:rPr>
        <w:t xml:space="preserve">Low Stakes</w:t>
      </w:r>
      <w:r w:rsidDel="00000000" w:rsidR="00000000" w:rsidRPr="00000000">
        <w:rPr>
          <w:rtl w:val="0"/>
        </w:rPr>
        <w:t xml:space="preserve"> | </w:t>
      </w:r>
      <w:r w:rsidDel="00000000" w:rsidR="00000000" w:rsidRPr="00000000">
        <w:rPr>
          <w:i w:val="1"/>
          <w:iCs w:val="1"/>
          <w:rtl w:val="0"/>
        </w:rPr>
        <w:t xml:space="preserve">Delegate / Instant Action</w:t>
      </w:r>
      <w:r w:rsidDel="00000000" w:rsidR="00000000" w:rsidRPr="00000000">
        <w:rPr>
          <w:rtl w:val="0"/>
        </w:rPr>
        <w:t xml:space="preserve"> | </w:t>
      </w:r>
      <w:r w:rsidDel="00000000" w:rsidR="00000000" w:rsidRPr="00000000">
        <w:rPr>
          <w:i w:val="1"/>
          <w:iCs w:val="1"/>
          <w:rtl w:val="0"/>
        </w:rPr>
        <w:t xml:space="preserve">Niche / Strategic</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b w:val="1"/>
          <w:bCs w:val="1"/>
          <w:rtl w:val="0"/>
        </w:rPr>
        <w:t xml:space="preserve">Audit:</w:t>
      </w:r>
      <w:r w:rsidDel="00000000" w:rsidR="00000000" w:rsidRPr="00000000">
        <w:rPr>
          <w:rtl w:val="0"/>
        </w:rPr>
        <w:t xml:space="preserve">  Where did you pay a "speed tax" by treating a Type 2 decision as a Type 1? ______________________</w:t>
      </w:r>
    </w:p>
    <w:p w:rsidR="00000000" w:rsidDel="00000000" w:rsidP="00000000" w:rsidRDefault="00000000" w:rsidRPr="00000000" w14:paraId="0000003B">
      <w:pPr>
        <w:pStyle w:val="Heading5"/>
        <w:rPr/>
      </w:pPr>
      <w:bookmarkStart w:colFirst="0" w:colLast="0" w:name="_v89lsbor2rju" w:id="20"/>
      <w:bookmarkEnd w:id="20"/>
      <w:r w:rsidDel="00000000" w:rsidR="00000000" w:rsidRPr="00000000">
        <w:rPr>
          <w:rtl w:val="0"/>
        </w:rPr>
        <w:t xml:space="preserve">RAPID Assignment Table</w:t>
      </w:r>
    </w:p>
    <w:p w:rsidR="00000000" w:rsidDel="00000000" w:rsidP="00000000" w:rsidRDefault="00000000" w:rsidRPr="00000000" w14:paraId="0000003C">
      <w:pPr>
        <w:rPr/>
      </w:pPr>
      <w:r w:rsidDel="00000000" w:rsidR="00000000" w:rsidRPr="00000000">
        <w:rPr>
          <w:rtl w:val="0"/>
        </w:rPr>
        <w:t xml:space="preserve">Assign  </w:t>
      </w:r>
      <w:r w:rsidDel="00000000" w:rsidR="00000000" w:rsidRPr="00000000">
        <w:rPr>
          <w:b w:val="1"/>
          <w:bCs w:val="1"/>
          <w:rtl w:val="0"/>
        </w:rPr>
        <w:t xml:space="preserve">exactly one</w:t>
      </w:r>
      <w:r w:rsidDel="00000000" w:rsidR="00000000" w:rsidRPr="00000000">
        <w:rPr>
          <w:rtl w:val="0"/>
        </w:rPr>
        <w:t xml:space="preserve">  Decider for your next project. | Role | Assignee | Responsibility | | :--- | :--- | :--- | |  </w:t>
      </w:r>
      <w:r w:rsidDel="00000000" w:rsidR="00000000" w:rsidRPr="00000000">
        <w:rPr>
          <w:b w:val="1"/>
          <w:bCs w:val="1"/>
          <w:rtl w:val="0"/>
        </w:rPr>
        <w:t xml:space="preserve">R</w:t>
      </w:r>
      <w:r w:rsidDel="00000000" w:rsidR="00000000" w:rsidRPr="00000000">
        <w:rPr>
          <w:rtl w:val="0"/>
        </w:rPr>
        <w:t xml:space="preserve"> ecommend | | Proposes the course of action. | |  </w:t>
      </w:r>
      <w:r w:rsidDel="00000000" w:rsidR="00000000" w:rsidRPr="00000000">
        <w:rPr>
          <w:b w:val="1"/>
          <w:bCs w:val="1"/>
          <w:rtl w:val="0"/>
        </w:rPr>
        <w:t xml:space="preserve">A</w:t>
      </w:r>
      <w:r w:rsidDel="00000000" w:rsidR="00000000" w:rsidRPr="00000000">
        <w:rPr>
          <w:rtl w:val="0"/>
        </w:rPr>
        <w:t xml:space="preserve"> gree | | Signs off/Vetoes recommendation. | |  </w:t>
      </w:r>
      <w:r w:rsidDel="00000000" w:rsidR="00000000" w:rsidRPr="00000000">
        <w:rPr>
          <w:b w:val="1"/>
          <w:bCs w:val="1"/>
          <w:rtl w:val="0"/>
        </w:rPr>
        <w:t xml:space="preserve">P</w:t>
      </w:r>
      <w:r w:rsidDel="00000000" w:rsidR="00000000" w:rsidRPr="00000000">
        <w:rPr>
          <w:rtl w:val="0"/>
        </w:rPr>
        <w:t xml:space="preserve"> erform | | Executes the result. | |  </w:t>
      </w:r>
      <w:r w:rsidDel="00000000" w:rsidR="00000000" w:rsidRPr="00000000">
        <w:rPr>
          <w:b w:val="1"/>
          <w:bCs w:val="1"/>
          <w:rtl w:val="0"/>
        </w:rPr>
        <w:t xml:space="preserve">I</w:t>
      </w:r>
      <w:r w:rsidDel="00000000" w:rsidR="00000000" w:rsidRPr="00000000">
        <w:rPr>
          <w:rtl w:val="0"/>
        </w:rPr>
        <w:t xml:space="preserve"> nput | | Provides data/expertise. | |  </w:t>
      </w:r>
      <w:r w:rsidDel="00000000" w:rsidR="00000000" w:rsidRPr="00000000">
        <w:rPr>
          <w:b w:val="1"/>
          <w:bCs w:val="1"/>
          <w:rtl w:val="0"/>
        </w:rPr>
        <w:t xml:space="preserve">D</w:t>
      </w:r>
      <w:r w:rsidDel="00000000" w:rsidR="00000000" w:rsidRPr="00000000">
        <w:rPr>
          <w:rtl w:val="0"/>
        </w:rPr>
        <w:t xml:space="preserve"> ecide | |  </w:t>
      </w:r>
      <w:r w:rsidDel="00000000" w:rsidR="00000000" w:rsidRPr="00000000">
        <w:rPr>
          <w:b w:val="1"/>
          <w:bCs w:val="1"/>
          <w:rtl w:val="0"/>
        </w:rPr>
        <w:t xml:space="preserve">The single point of accountability.</w:t>
      </w:r>
      <w:r w:rsidDel="00000000" w:rsidR="00000000" w:rsidRPr="00000000">
        <w:rPr>
          <w:rtl w:val="0"/>
        </w:rPr>
        <w:t xml:space="preserve">  |</w:t>
      </w:r>
    </w:p>
    <w:p w:rsidR="00000000" w:rsidDel="00000000" w:rsidP="00000000" w:rsidRDefault="00000000" w:rsidRPr="00000000" w14:paraId="0000003D">
      <w:pPr>
        <w:pStyle w:val="Heading5"/>
        <w:rPr/>
      </w:pPr>
      <w:bookmarkStart w:colFirst="0" w:colLast="0" w:name="_blplrrxgyong" w:id="21"/>
      <w:bookmarkEnd w:id="21"/>
      <w:r w:rsidDel="00000000" w:rsidR="00000000" w:rsidRPr="00000000">
        <w:rPr>
          <w:rtl w:val="0"/>
        </w:rPr>
        <w:t xml:space="preserve">Forecasting &amp; The Method of Exhaustion</w:t>
      </w:r>
    </w:p>
    <w:p w:rsidR="00000000" w:rsidDel="00000000" w:rsidP="00000000" w:rsidRDefault="00000000" w:rsidRPr="00000000" w14:paraId="0000003E">
      <w:pPr>
        <w:rPr/>
      </w:pPr>
      <w:r w:rsidDel="00000000" w:rsidR="00000000" w:rsidRPr="00000000">
        <w:rPr>
          <w:rtl w:val="0"/>
        </w:rPr>
        <w:t xml:space="preserve">Use the "Method of Exhaustion" (from Calculus) to narrow your uncertainty by approaching the limit of truth from two different directions.</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Method 1 (e.g., Driver-Based):</w:t>
      </w:r>
      <w:r w:rsidDel="00000000" w:rsidR="00000000" w:rsidRPr="00000000">
        <w:rPr>
          <w:rtl w:val="0"/>
        </w:rPr>
        <w:t xml:space="preserve">  ____________</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Method 2 (e.g., Time Series/Historical):</w:t>
      </w:r>
      <w:r w:rsidDel="00000000" w:rsidR="00000000" w:rsidRPr="00000000">
        <w:rPr>
          <w:rtl w:val="0"/>
        </w:rPr>
        <w:t xml:space="preserve">  ____________</w:t>
      </w:r>
      <w:r w:rsidDel="00000000" w:rsidR="00000000" w:rsidRPr="00000000">
        <w:rPr>
          <w:b w:val="1"/>
          <w:bCs w:val="1"/>
          <w:rtl w:val="0"/>
        </w:rPr>
        <w:t xml:space="preserve">Reconciliation &amp; Metrics:</w:t>
      </w:r>
      <w:r w:rsidDel="00000000" w:rsidR="00000000" w:rsidRPr="00000000">
        <w:rPr>
          <w:rtl w:val="0"/>
        </w:rPr>
        <w:t xml:space="preserve">  Track your  </w:t>
      </w:r>
      <w:r w:rsidDel="00000000" w:rsidR="00000000" w:rsidRPr="00000000">
        <w:rPr>
          <w:b w:val="1"/>
          <w:bCs w:val="1"/>
          <w:rtl w:val="0"/>
        </w:rPr>
        <w:t xml:space="preserve">Calibration</w:t>
      </w:r>
      <w:r w:rsidDel="00000000" w:rsidR="00000000" w:rsidRPr="00000000">
        <w:rPr>
          <w:rtl w:val="0"/>
        </w:rPr>
        <w:t xml:space="preserve">  (confidence vs. truth),  </w:t>
      </w:r>
      <w:r w:rsidDel="00000000" w:rsidR="00000000" w:rsidRPr="00000000">
        <w:rPr>
          <w:b w:val="1"/>
          <w:bCs w:val="1"/>
          <w:rtl w:val="0"/>
        </w:rPr>
        <w:t xml:space="preserve">Resolution</w:t>
      </w:r>
      <w:r w:rsidDel="00000000" w:rsidR="00000000" w:rsidRPr="00000000">
        <w:rPr>
          <w:rtl w:val="0"/>
        </w:rPr>
        <w:t xml:space="preserve">  (sharpness), and  </w:t>
      </w:r>
      <w:r w:rsidDel="00000000" w:rsidR="00000000" w:rsidRPr="00000000">
        <w:rPr>
          <w:b w:val="1"/>
          <w:bCs w:val="1"/>
          <w:rtl w:val="0"/>
        </w:rPr>
        <w:t xml:space="preserve">Bias</w:t>
      </w:r>
      <w:r w:rsidDel="00000000" w:rsidR="00000000" w:rsidRPr="00000000">
        <w:rPr>
          <w:rtl w:val="0"/>
        </w:rPr>
        <w:t xml:space="preserve"> .  </w:t>
      </w:r>
      <w:r w:rsidDel="00000000" w:rsidR="00000000" w:rsidRPr="00000000">
        <w:rPr>
          <w:b w:val="1"/>
          <w:bCs w:val="1"/>
          <w:rtl w:val="0"/>
        </w:rPr>
        <w:t xml:space="preserve">Base-Rate Check:</w:t>
      </w:r>
      <w:r w:rsidDel="00000000" w:rsidR="00000000" w:rsidRPr="00000000">
        <w:rPr>
          <w:rtl w:val="0"/>
        </w:rPr>
        <w:t xml:space="preserve">  What is the historical success rate for this type of move? ____________</w:t>
      </w:r>
    </w:p>
    <w:p w:rsidR="00000000" w:rsidDel="00000000" w:rsidP="00000000" w:rsidRDefault="00000000" w:rsidRPr="00000000" w14:paraId="00000041">
      <w:pPr>
        <w:pStyle w:val="Heading5"/>
        <w:rPr/>
      </w:pPr>
      <w:bookmarkStart w:colFirst="0" w:colLast="0" w:name="_zeau3syle5or" w:id="22"/>
      <w:bookmarkEnd w:id="22"/>
      <w:r w:rsidDel="00000000" w:rsidR="00000000" w:rsidRPr="00000000">
        <w:rPr>
          <w:rtl w:val="0"/>
        </w:rPr>
        <w:t xml:space="preserve">Scenario Planning: Four-Corner Frame</w:t>
      </w:r>
    </w:p>
    <w:p w:rsidR="00000000" w:rsidDel="00000000" w:rsidP="00000000" w:rsidRDefault="00000000" w:rsidRPr="00000000" w14:paraId="00000042">
      <w:pPr>
        <w:rPr/>
      </w:pPr>
      <w:r w:rsidDel="00000000" w:rsidR="00000000" w:rsidRPr="00000000">
        <w:rPr>
          <w:rtl w:val="0"/>
        </w:rPr>
        <w:t xml:space="preserve">Identify two critical uncertainties to build four worlds.</w:t>
      </w:r>
    </w:p>
    <w:p w:rsidR="00000000" w:rsidDel="00000000" w:rsidP="00000000" w:rsidRDefault="00000000" w:rsidRPr="00000000" w14:paraId="00000043">
      <w:pPr>
        <w:numPr>
          <w:ilvl w:val="0"/>
          <w:numId w:val="9"/>
        </w:numPr>
        <w:ind w:left="720" w:hanging="360"/>
        <w:rPr>
          <w:u w:val="none"/>
        </w:rPr>
      </w:pPr>
      <w:r w:rsidDel="00000000" w:rsidR="00000000" w:rsidRPr="00000000">
        <w:rPr>
          <w:b w:val="1"/>
          <w:bCs w:val="1"/>
          <w:rtl w:val="0"/>
        </w:rPr>
        <w:t xml:space="preserve">Uncertainty A:</w:t>
      </w:r>
      <w:r w:rsidDel="00000000" w:rsidR="00000000" w:rsidRPr="00000000">
        <w:rPr>
          <w:rtl w:val="0"/>
        </w:rPr>
        <w:t xml:space="preserve">  ____________________ | 2.  </w:t>
      </w:r>
      <w:r w:rsidDel="00000000" w:rsidR="00000000" w:rsidRPr="00000000">
        <w:rPr>
          <w:b w:val="1"/>
          <w:bCs w:val="1"/>
          <w:rtl w:val="0"/>
        </w:rPr>
        <w:t xml:space="preserve">Uncertainty B:</w:t>
      </w:r>
      <w:r w:rsidDel="00000000" w:rsidR="00000000" w:rsidRPr="00000000">
        <w:rPr>
          <w:rtl w:val="0"/>
        </w:rPr>
        <w:t xml:space="preserve">  ____________________</w:t>
      </w:r>
      <w:r w:rsidDel="00000000" w:rsidR="00000000" w:rsidRPr="00000000">
        <w:rPr>
          <w:b w:val="1"/>
          <w:bCs w:val="1"/>
          <w:rtl w:val="0"/>
        </w:rPr>
        <w:t xml:space="preserve">No-Regret Moves:</w:t>
      </w:r>
      <w:r w:rsidDel="00000000" w:rsidR="00000000" w:rsidRPr="00000000">
        <w:rPr>
          <w:rtl w:val="0"/>
        </w:rPr>
        <w:t xml:space="preserve">  List three moves that remain viable across all four "Change and Continuity" scenarios:</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____________________ | 2. ____________________ | 3. ____________________</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