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8205" w14:textId="402CD3C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4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3567C107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64FF2F" w14:textId="059E9F85" w:rsidR="00607301" w:rsidRDefault="00607301" w:rsidP="00A2293A"/>
    <w:p w14:paraId="34545A8E" w14:textId="2CCC6403" w:rsidR="00607301" w:rsidRP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</w:p>
    <w:p w14:paraId="2322C5F1" w14:textId="77777777" w:rsidR="00607301" w:rsidRPr="00607301" w:rsidRDefault="00607301" w:rsidP="00607301"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</w:p>
    <w:p w14:paraId="0810658D" w14:textId="2DDA2E0D" w:rsidR="00607301" w:rsidRPr="00607301" w:rsidRDefault="00607301" w:rsidP="00607301">
      <w:r w:rsidRPr="00607301">
        <w:t>pro</w:t>
      </w:r>
      <w:r>
        <w:t>fi</w:t>
      </w:r>
      <w:r w:rsidRPr="00607301">
        <w:t>le questions (largely demographic), pre-election questions, post-election questions, and</w:t>
      </w:r>
    </w:p>
    <w:p w14:paraId="315A64F1" w14:textId="06A79179" w:rsidR="00607301" w:rsidRDefault="00607301" w:rsidP="00607301"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7A47FA55" w14:textId="77777777" w:rsidR="00BD5E07" w:rsidRPr="00BD5E07" w:rsidRDefault="00BD5E07" w:rsidP="00BD5E07">
      <w:r w:rsidRPr="00BD5E07">
        <w:t>All counts are unweighted, raw counts. The tables distinguish between subtypes of missing</w:t>
      </w:r>
    </w:p>
    <w:p w14:paraId="365B9827" w14:textId="77777777" w:rsidR="00BD5E07" w:rsidRPr="00BD5E07" w:rsidRDefault="00BD5E07" w:rsidP="00BD5E07">
      <w:r w:rsidRPr="00BD5E07">
        <w:t>data: missing due to respondent skipping and missing due to the question not being asked to</w:t>
      </w:r>
    </w:p>
    <w:p w14:paraId="72E8D1BA" w14:textId="77777777" w:rsidR="00BD5E07" w:rsidRPr="00BD5E07" w:rsidRDefault="00BD5E07" w:rsidP="00BD5E07">
      <w:r w:rsidRPr="00BD5E07">
        <w:t>the respondent (e.g. due to branching), although some inaccurate labeling within the missing</w:t>
      </w:r>
    </w:p>
    <w:p w14:paraId="68C2CA4C" w14:textId="77777777" w:rsidR="00BD5E07" w:rsidRPr="00BD5E07" w:rsidRDefault="00BD5E07" w:rsidP="00BD5E07">
      <w:r w:rsidRPr="00BD5E07">
        <w:t>data category may exist. Please consult the questionnaire to see the branching structure of</w:t>
      </w:r>
    </w:p>
    <w:p w14:paraId="3582BBA3" w14:textId="7140497E" w:rsidR="00BD5E07" w:rsidRDefault="00BD5E07" w:rsidP="00BD5E07">
      <w:r w:rsidRPr="00BD5E07">
        <w:t>the questions asked.</w:t>
      </w:r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32AA297F" w:rsidR="00BD5E07" w:rsidRDefault="00BD5E07" w:rsidP="00BD5E07">
      <w:r>
        <w:t>Multrace_*</w:t>
      </w:r>
      <w:bookmarkStart w:id="0" w:name="_GoBack"/>
      <w:bookmarkEnd w:id="0"/>
    </w:p>
    <w:sectPr w:rsidR="00BD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607301"/>
    <w:rsid w:val="00A2293A"/>
    <w:rsid w:val="00BA2B96"/>
    <w:rsid w:val="00B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ces.gov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4</cp:revision>
  <dcterms:created xsi:type="dcterms:W3CDTF">2018-05-03T02:21:00Z</dcterms:created>
  <dcterms:modified xsi:type="dcterms:W3CDTF">2018-05-03T02:38:00Z</dcterms:modified>
</cp:coreProperties>
</file>