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113A0" w14:textId="3FF2483F" w:rsidR="00500ADC" w:rsidRDefault="00747560" w:rsidP="00747560">
      <w:pPr>
        <w:pStyle w:val="Title"/>
      </w:pPr>
      <w:r>
        <w:t>HW Trigger using 6843 Radar</w:t>
      </w:r>
    </w:p>
    <w:p w14:paraId="4CCA763F" w14:textId="512643D9" w:rsidR="00FC0ED9" w:rsidRDefault="00FC0ED9" w:rsidP="00FC0ED9">
      <w:pPr>
        <w:pStyle w:val="Heading1"/>
      </w:pPr>
      <w:r>
        <w:t>Hardware Requirements</w:t>
      </w:r>
    </w:p>
    <w:p w14:paraId="4405BE96" w14:textId="7A6B9842" w:rsidR="00FC0ED9" w:rsidRDefault="004C3B9E" w:rsidP="00FC0ED9">
      <w:pPr>
        <w:pStyle w:val="ListParagraph"/>
        <w:numPr>
          <w:ilvl w:val="0"/>
          <w:numId w:val="4"/>
        </w:numPr>
      </w:pPr>
      <w:hyperlink r:id="rId8" w:history="1">
        <w:r w:rsidR="006454BB" w:rsidRPr="00CF683E">
          <w:rPr>
            <w:rStyle w:val="Hyperlink"/>
          </w:rPr>
          <w:t>DCA1000EVM</w:t>
        </w:r>
      </w:hyperlink>
      <w:r w:rsidR="006454BB">
        <w:t xml:space="preserve"> with modifications</w:t>
      </w:r>
    </w:p>
    <w:p w14:paraId="77571AE5" w14:textId="021E5178" w:rsidR="006454BB" w:rsidRDefault="004C3B9E" w:rsidP="00FC0ED9">
      <w:pPr>
        <w:pStyle w:val="ListParagraph"/>
        <w:numPr>
          <w:ilvl w:val="0"/>
          <w:numId w:val="4"/>
        </w:numPr>
      </w:pPr>
      <w:hyperlink r:id="rId9" w:history="1">
        <w:r w:rsidR="006454BB" w:rsidRPr="00FA70BD">
          <w:rPr>
            <w:rStyle w:val="Hyperlink"/>
          </w:rPr>
          <w:t>MMWAVEICBOOST</w:t>
        </w:r>
      </w:hyperlink>
      <w:r w:rsidR="006454BB">
        <w:t xml:space="preserve"> with modifications</w:t>
      </w:r>
    </w:p>
    <w:p w14:paraId="5FF2E052" w14:textId="01D8E4F3" w:rsidR="006454BB" w:rsidRDefault="004C3B9E" w:rsidP="00FC0ED9">
      <w:pPr>
        <w:pStyle w:val="ListParagraph"/>
        <w:numPr>
          <w:ilvl w:val="0"/>
          <w:numId w:val="4"/>
        </w:numPr>
      </w:pPr>
      <w:hyperlink r:id="rId10" w:history="1">
        <w:r w:rsidR="006454BB" w:rsidRPr="00FA70BD">
          <w:rPr>
            <w:rStyle w:val="Hyperlink"/>
          </w:rPr>
          <w:t>IWR6843ISK</w:t>
        </w:r>
      </w:hyperlink>
      <w:r w:rsidR="006454BB">
        <w:t xml:space="preserve"> (no modifications necessary)</w:t>
      </w:r>
    </w:p>
    <w:p w14:paraId="78D3DC8C" w14:textId="551E8329" w:rsidR="004B2415" w:rsidRDefault="004B2415" w:rsidP="00FC0ED9">
      <w:pPr>
        <w:pStyle w:val="ListParagraph"/>
        <w:numPr>
          <w:ilvl w:val="0"/>
          <w:numId w:val="4"/>
        </w:numPr>
      </w:pPr>
      <w:r>
        <w:t xml:space="preserve">Microcontroller to send </w:t>
      </w:r>
      <w:r w:rsidR="009A5503">
        <w:t>HW trigger</w:t>
      </w:r>
      <w:r>
        <w:t xml:space="preserve"> pulse</w:t>
      </w:r>
      <w:r w:rsidR="009A5503">
        <w:t>s</w:t>
      </w:r>
    </w:p>
    <w:p w14:paraId="2DAB7697" w14:textId="696A3B20" w:rsidR="00A22B91" w:rsidRDefault="00A22B91" w:rsidP="00A22B91">
      <w:pPr>
        <w:pStyle w:val="Heading1"/>
      </w:pPr>
      <w:r>
        <w:t>Software Requirements</w:t>
      </w:r>
    </w:p>
    <w:p w14:paraId="2B6B270C" w14:textId="6F720CA9" w:rsidR="00A22B91" w:rsidRDefault="004C3B9E" w:rsidP="00A22B91">
      <w:pPr>
        <w:pStyle w:val="ListParagraph"/>
        <w:numPr>
          <w:ilvl w:val="0"/>
          <w:numId w:val="5"/>
        </w:numPr>
      </w:pPr>
      <w:hyperlink r:id="rId11" w:history="1">
        <w:r w:rsidR="00A22B91" w:rsidRPr="007F4955">
          <w:rPr>
            <w:rStyle w:val="Hyperlink"/>
          </w:rPr>
          <w:t xml:space="preserve">TI </w:t>
        </w:r>
        <w:r w:rsidR="007F4955" w:rsidRPr="007F4955">
          <w:rPr>
            <w:rStyle w:val="Hyperlink"/>
          </w:rPr>
          <w:t xml:space="preserve">mmWave </w:t>
        </w:r>
        <w:r w:rsidR="00A22B91" w:rsidRPr="007F4955">
          <w:rPr>
            <w:rStyle w:val="Hyperlink"/>
          </w:rPr>
          <w:t>SDK 3.5.0.4</w:t>
        </w:r>
      </w:hyperlink>
    </w:p>
    <w:p w14:paraId="079B7A41" w14:textId="57F5EDD3" w:rsidR="00A065A6" w:rsidRDefault="004C3B9E" w:rsidP="00A22B91">
      <w:pPr>
        <w:pStyle w:val="ListParagraph"/>
        <w:numPr>
          <w:ilvl w:val="0"/>
          <w:numId w:val="5"/>
        </w:numPr>
      </w:pPr>
      <w:hyperlink r:id="rId12" w:history="1">
        <w:r w:rsidR="00A065A6" w:rsidRPr="00CF683E">
          <w:rPr>
            <w:rStyle w:val="Hyperlink"/>
          </w:rPr>
          <w:t xml:space="preserve">TI </w:t>
        </w:r>
        <w:proofErr w:type="spellStart"/>
        <w:r w:rsidR="00A065A6" w:rsidRPr="00CF683E">
          <w:rPr>
            <w:rStyle w:val="Hyperlink"/>
          </w:rPr>
          <w:t>Uniflash</w:t>
        </w:r>
        <w:proofErr w:type="spellEnd"/>
      </w:hyperlink>
    </w:p>
    <w:p w14:paraId="33609E39" w14:textId="756546ED" w:rsidR="008474EB" w:rsidRDefault="004C3B9E" w:rsidP="008474EB">
      <w:pPr>
        <w:pStyle w:val="ListParagraph"/>
        <w:numPr>
          <w:ilvl w:val="0"/>
          <w:numId w:val="5"/>
        </w:numPr>
      </w:pPr>
      <w:hyperlink r:id="rId13" w:history="1">
        <w:r w:rsidR="00E43050" w:rsidRPr="00E43050">
          <w:rPr>
            <w:rStyle w:val="Hyperlink"/>
          </w:rPr>
          <w:t>TI mmWave Studio 2.1.1.0</w:t>
        </w:r>
      </w:hyperlink>
    </w:p>
    <w:p w14:paraId="0123B92A" w14:textId="4195A15A" w:rsidR="00A22B91" w:rsidRDefault="00A22B91" w:rsidP="00A22B91">
      <w:pPr>
        <w:pStyle w:val="ListParagraph"/>
        <w:numPr>
          <w:ilvl w:val="0"/>
          <w:numId w:val="5"/>
        </w:numPr>
      </w:pPr>
      <w:r>
        <w:t xml:space="preserve">Josiah’s single or dual radar </w:t>
      </w:r>
      <w:r w:rsidR="00EC0487">
        <w:t>GUI</w:t>
      </w:r>
    </w:p>
    <w:p w14:paraId="245BC8E6" w14:textId="1A49C9D6" w:rsidR="008474EB" w:rsidRPr="00A22B91" w:rsidRDefault="008474EB" w:rsidP="008474EB">
      <w:pPr>
        <w:pStyle w:val="ListParagraph"/>
        <w:numPr>
          <w:ilvl w:val="1"/>
          <w:numId w:val="5"/>
        </w:numPr>
      </w:pPr>
      <w:r>
        <w:t>Requires MATLAB</w:t>
      </w:r>
    </w:p>
    <w:p w14:paraId="0EFE85A1" w14:textId="4D5A5596" w:rsidR="00747560" w:rsidRDefault="002C25D0" w:rsidP="002C25D0">
      <w:pPr>
        <w:pStyle w:val="Heading1"/>
      </w:pPr>
      <w:r>
        <w:t xml:space="preserve">Hardware </w:t>
      </w:r>
      <w:r w:rsidR="00873922">
        <w:t>Set</w:t>
      </w:r>
      <w:r w:rsidR="00B53475">
        <w:t xml:space="preserve"> U</w:t>
      </w:r>
      <w:r w:rsidR="00873922">
        <w:t>p</w:t>
      </w:r>
    </w:p>
    <w:p w14:paraId="14227943" w14:textId="77777777" w:rsidR="00F3370F" w:rsidRDefault="00F3370F" w:rsidP="00F3370F">
      <w:pPr>
        <w:pStyle w:val="ListParagraph"/>
        <w:numPr>
          <w:ilvl w:val="0"/>
          <w:numId w:val="3"/>
        </w:numPr>
      </w:pPr>
      <w:r>
        <w:t>DCA1000EVM</w:t>
      </w:r>
    </w:p>
    <w:p w14:paraId="65297992" w14:textId="77777777" w:rsidR="001956CD" w:rsidRDefault="00F3370F" w:rsidP="00F3370F">
      <w:pPr>
        <w:pStyle w:val="ListParagraph"/>
        <w:numPr>
          <w:ilvl w:val="1"/>
          <w:numId w:val="3"/>
        </w:numPr>
      </w:pPr>
      <w:r>
        <w:t>Remove R120</w:t>
      </w:r>
    </w:p>
    <w:p w14:paraId="40A772A9" w14:textId="35C31668" w:rsidR="002C25D0" w:rsidRDefault="001956CD" w:rsidP="00F1023D">
      <w:pPr>
        <w:pStyle w:val="ListParagraph"/>
        <w:numPr>
          <w:ilvl w:val="2"/>
          <w:numId w:val="3"/>
        </w:numPr>
      </w:pPr>
      <w:r>
        <w:t xml:space="preserve">Suggested </w:t>
      </w:r>
      <w:hyperlink r:id="rId14" w:history="1">
        <w:r w:rsidRPr="007E024B">
          <w:rPr>
            <w:rStyle w:val="Hyperlink"/>
          </w:rPr>
          <w:t>here</w:t>
        </w:r>
      </w:hyperlink>
    </w:p>
    <w:p w14:paraId="183F76FD" w14:textId="7BBCA0E6" w:rsidR="00F1023D" w:rsidRDefault="00F1023D" w:rsidP="00F1023D">
      <w:pPr>
        <w:pStyle w:val="ListParagraph"/>
        <w:numPr>
          <w:ilvl w:val="1"/>
          <w:numId w:val="3"/>
        </w:numPr>
      </w:pPr>
      <w:r>
        <w:t xml:space="preserve">Connect to the MMWAVEICBOOST with 60 pin </w:t>
      </w:r>
      <w:proofErr w:type="gramStart"/>
      <w:r>
        <w:t>connector</w:t>
      </w:r>
      <w:proofErr w:type="gramEnd"/>
      <w:r w:rsidR="001041A9">
        <w:t xml:space="preserve"> as shown on page 16 </w:t>
      </w:r>
      <w:hyperlink r:id="rId15" w:history="1">
        <w:r w:rsidR="001041A9" w:rsidRPr="001041A9">
          <w:rPr>
            <w:rStyle w:val="Hyperlink"/>
          </w:rPr>
          <w:t>here</w:t>
        </w:r>
      </w:hyperlink>
    </w:p>
    <w:p w14:paraId="3A6AAA5D" w14:textId="76C35A83" w:rsidR="0059496A" w:rsidRDefault="0059496A" w:rsidP="00F1023D">
      <w:pPr>
        <w:pStyle w:val="ListParagraph"/>
        <w:numPr>
          <w:ilvl w:val="1"/>
          <w:numId w:val="3"/>
        </w:numPr>
      </w:pPr>
      <w:r>
        <w:t xml:space="preserve">Connect to the PC </w:t>
      </w:r>
      <w:r w:rsidR="00625AEB">
        <w:t>over USB on the RADAR_FTDI/J1 connector and over Ether</w:t>
      </w:r>
      <w:r w:rsidR="00E37553">
        <w:t>net</w:t>
      </w:r>
    </w:p>
    <w:p w14:paraId="42F769E0" w14:textId="6D56D22B" w:rsidR="00625AEB" w:rsidRDefault="00625AEB" w:rsidP="00F1023D">
      <w:pPr>
        <w:pStyle w:val="ListParagraph"/>
        <w:numPr>
          <w:ilvl w:val="1"/>
          <w:numId w:val="3"/>
        </w:numPr>
      </w:pPr>
      <w:r>
        <w:t>Connect 5V/3A power</w:t>
      </w:r>
    </w:p>
    <w:p w14:paraId="4365AAAC" w14:textId="1FE12DAB" w:rsidR="001956CD" w:rsidRDefault="00C74B27" w:rsidP="001956CD">
      <w:pPr>
        <w:pStyle w:val="ListParagraph"/>
        <w:numPr>
          <w:ilvl w:val="0"/>
          <w:numId w:val="3"/>
        </w:numPr>
      </w:pPr>
      <w:r>
        <w:t>MMWAVEICBOOST</w:t>
      </w:r>
    </w:p>
    <w:p w14:paraId="059DAC1F" w14:textId="41B0D7F6" w:rsidR="00501C51" w:rsidRDefault="00501C51" w:rsidP="000F361D">
      <w:pPr>
        <w:pStyle w:val="ListParagraph"/>
        <w:numPr>
          <w:ilvl w:val="1"/>
          <w:numId w:val="3"/>
        </w:numPr>
      </w:pPr>
      <w:r>
        <w:t>Remove R346</w:t>
      </w:r>
      <w:r w:rsidR="000F361D">
        <w:t xml:space="preserve"> and s</w:t>
      </w:r>
      <w:r>
        <w:t>hort 348</w:t>
      </w:r>
    </w:p>
    <w:p w14:paraId="4494A6E4" w14:textId="6C5F45C9" w:rsidR="00501C51" w:rsidRDefault="00501C51" w:rsidP="000F361D">
      <w:pPr>
        <w:pStyle w:val="ListParagraph"/>
        <w:numPr>
          <w:ilvl w:val="2"/>
          <w:numId w:val="3"/>
        </w:numPr>
      </w:pPr>
      <w:r>
        <w:t xml:space="preserve">Suggested </w:t>
      </w:r>
      <w:hyperlink r:id="rId16" w:history="1">
        <w:r w:rsidR="00976407" w:rsidRPr="007E024B">
          <w:rPr>
            <w:rStyle w:val="Hyperlink"/>
          </w:rPr>
          <w:t>here</w:t>
        </w:r>
      </w:hyperlink>
      <w:r w:rsidR="00976407">
        <w:t xml:space="preserve"> </w:t>
      </w:r>
      <w:r w:rsidR="0016557F">
        <w:t xml:space="preserve">and </w:t>
      </w:r>
      <w:hyperlink r:id="rId17" w:anchor="3692785" w:history="1">
        <w:r w:rsidR="0016557F" w:rsidRPr="007E024B">
          <w:rPr>
            <w:rStyle w:val="Hyperlink"/>
          </w:rPr>
          <w:t>here</w:t>
        </w:r>
      </w:hyperlink>
    </w:p>
    <w:p w14:paraId="7DE6E8DC" w14:textId="138461A8" w:rsidR="0016557F" w:rsidRDefault="0016557F" w:rsidP="000F361D">
      <w:pPr>
        <w:pStyle w:val="ListParagraph"/>
        <w:numPr>
          <w:ilvl w:val="2"/>
          <w:numId w:val="3"/>
        </w:numPr>
      </w:pPr>
      <w:bookmarkStart w:id="0" w:name="_Hlk71297361"/>
      <w:r>
        <w:t xml:space="preserve">From </w:t>
      </w:r>
      <w:hyperlink r:id="rId18" w:anchor="3692785" w:history="1">
        <w:r w:rsidRPr="007E024B">
          <w:rPr>
            <w:rStyle w:val="Hyperlink"/>
          </w:rPr>
          <w:t>Josiah’s E2E post</w:t>
        </w:r>
      </w:hyperlink>
      <w:r w:rsidR="002F3211">
        <w:t>:</w:t>
      </w:r>
    </w:p>
    <w:bookmarkEnd w:id="0"/>
    <w:p w14:paraId="3C7E4C89" w14:textId="6BAE18AD" w:rsidR="00574D2B" w:rsidRPr="00574D2B" w:rsidRDefault="002F3211" w:rsidP="000F361D">
      <w:pPr>
        <w:pStyle w:val="ListParagraph"/>
        <w:numPr>
          <w:ilvl w:val="3"/>
          <w:numId w:val="3"/>
        </w:numPr>
      </w:pPr>
      <w:r>
        <w:t xml:space="preserve">Download </w:t>
      </w:r>
      <w:r w:rsidR="00574D2B" w:rsidRPr="00574D2B">
        <w:t>xWR6843 EVM Schematic Drawing, Assembly Drawing, and Bill of Materials - SWRR164C.zip</w:t>
      </w:r>
      <w:r w:rsidR="00574D2B">
        <w:t xml:space="preserve"> from </w:t>
      </w:r>
      <w:hyperlink r:id="rId19" w:anchor="design-files" w:history="1">
        <w:r w:rsidR="007E024B" w:rsidRPr="007E024B">
          <w:rPr>
            <w:rStyle w:val="Hyperlink"/>
          </w:rPr>
          <w:t>here</w:t>
        </w:r>
      </w:hyperlink>
    </w:p>
    <w:p w14:paraId="78C47643" w14:textId="352FD356" w:rsidR="002F3211" w:rsidRDefault="00574D2B" w:rsidP="000F361D">
      <w:pPr>
        <w:pStyle w:val="ListParagraph"/>
        <w:numPr>
          <w:ilvl w:val="3"/>
          <w:numId w:val="3"/>
        </w:numPr>
      </w:pPr>
      <w:r w:rsidRPr="00574D2B">
        <w:t>On page 9 of PROC074</w:t>
      </w:r>
      <w:proofErr w:type="gramStart"/>
      <w:r w:rsidRPr="00574D2B">
        <w:t>B(</w:t>
      </w:r>
      <w:proofErr w:type="gramEnd"/>
      <w:r w:rsidRPr="00574D2B">
        <w:t>001)_Sch.pdf (for rev B of the MMWAVEICBOOST), under "RNR FOR SYNC IN", 40PIN_SYNC_IN needs to be routed to RADAR_SYNC_IN</w:t>
      </w:r>
    </w:p>
    <w:p w14:paraId="06CB6775" w14:textId="008F9259" w:rsidR="00574D2B" w:rsidRDefault="000E310A" w:rsidP="000F361D">
      <w:pPr>
        <w:pStyle w:val="ListParagraph"/>
        <w:numPr>
          <w:ilvl w:val="3"/>
          <w:numId w:val="3"/>
        </w:numPr>
      </w:pPr>
      <w:r w:rsidRPr="000E310A">
        <w:t>From that diagram, DCA_SYNC_IN is shorted via R346 to RADAR_SYNC_IN</w:t>
      </w:r>
    </w:p>
    <w:p w14:paraId="1EEE05CC" w14:textId="3725E2D6" w:rsidR="000E310A" w:rsidRDefault="000E310A" w:rsidP="000F361D">
      <w:pPr>
        <w:pStyle w:val="ListParagraph"/>
        <w:numPr>
          <w:ilvl w:val="3"/>
          <w:numId w:val="3"/>
        </w:numPr>
      </w:pPr>
      <w:r w:rsidRPr="000E310A">
        <w:t xml:space="preserve">Hence, remove R346 and place </w:t>
      </w:r>
      <w:proofErr w:type="gramStart"/>
      <w:r w:rsidRPr="000E310A">
        <w:t>0 ohm</w:t>
      </w:r>
      <w:proofErr w:type="gramEnd"/>
      <w:r w:rsidRPr="000E310A">
        <w:t xml:space="preserve"> resistor over R348</w:t>
      </w:r>
      <w:r>
        <w:t>. Now 40PIN_SYNC_IN is routed to RADAR_SYNC_IN</w:t>
      </w:r>
    </w:p>
    <w:p w14:paraId="5D46683E" w14:textId="27E44688" w:rsidR="00F4482B" w:rsidRDefault="000F361D" w:rsidP="00F4482B">
      <w:pPr>
        <w:pStyle w:val="ListParagraph"/>
        <w:numPr>
          <w:ilvl w:val="1"/>
          <w:numId w:val="3"/>
        </w:numPr>
      </w:pPr>
      <w:r>
        <w:t>Switch settings</w:t>
      </w:r>
    </w:p>
    <w:p w14:paraId="2D5AC736" w14:textId="6BC8EB91" w:rsidR="00456B26" w:rsidRDefault="00F4482B" w:rsidP="00456B26">
      <w:pPr>
        <w:pStyle w:val="ListParagraph"/>
        <w:numPr>
          <w:ilvl w:val="2"/>
          <w:numId w:val="3"/>
        </w:numPr>
      </w:pPr>
      <w:r>
        <w:t xml:space="preserve">From page 11 </w:t>
      </w:r>
      <w:hyperlink r:id="rId20" w:history="1">
        <w:r w:rsidRPr="00456B26">
          <w:rPr>
            <w:rStyle w:val="Hyperlink"/>
          </w:rPr>
          <w:t>here</w:t>
        </w:r>
      </w:hyperlink>
      <w:r>
        <w:t>, use the switch settings below on S1 for DCA1000 Mode</w:t>
      </w:r>
    </w:p>
    <w:p w14:paraId="16021A68" w14:textId="6309938C" w:rsidR="00A0429C" w:rsidRDefault="00A0429C" w:rsidP="00A0429C">
      <w:pPr>
        <w:pStyle w:val="ListParagraph"/>
        <w:numPr>
          <w:ilvl w:val="1"/>
          <w:numId w:val="3"/>
        </w:numPr>
      </w:pPr>
      <w:r>
        <w:t>Connect to microcontroller (MCU)</w:t>
      </w:r>
    </w:p>
    <w:p w14:paraId="7091A3E6" w14:textId="007B64B8" w:rsidR="00077A02" w:rsidRDefault="00077A02" w:rsidP="00077A02">
      <w:pPr>
        <w:pStyle w:val="ListParagraph"/>
        <w:numPr>
          <w:ilvl w:val="2"/>
          <w:numId w:val="3"/>
        </w:numPr>
      </w:pPr>
      <w:r>
        <w:t xml:space="preserve">From </w:t>
      </w:r>
      <w:hyperlink r:id="rId21" w:anchor="3692785" w:history="1">
        <w:r w:rsidRPr="007E024B">
          <w:rPr>
            <w:rStyle w:val="Hyperlink"/>
          </w:rPr>
          <w:t>Josiah’s E2E post</w:t>
        </w:r>
      </w:hyperlink>
      <w:r>
        <w:t>:</w:t>
      </w:r>
    </w:p>
    <w:p w14:paraId="18D3AA6F" w14:textId="4AA609CC" w:rsidR="00077A02" w:rsidRPr="002C105F" w:rsidRDefault="00300750" w:rsidP="00077A02">
      <w:pPr>
        <w:pStyle w:val="ListParagraph"/>
        <w:numPr>
          <w:ilvl w:val="3"/>
          <w:numId w:val="3"/>
        </w:numPr>
      </w:pPr>
      <w:r>
        <w:t xml:space="preserve">On page </w:t>
      </w:r>
      <w:r w:rsidR="00D4770B">
        <w:t>8</w:t>
      </w:r>
      <w:r>
        <w:t xml:space="preserve"> of PROC074</w:t>
      </w:r>
      <w:proofErr w:type="gramStart"/>
      <w:r>
        <w:t>B(</w:t>
      </w:r>
      <w:proofErr w:type="gramEnd"/>
      <w:r>
        <w:t>001)_Sch.pdf</w:t>
      </w:r>
      <w:r w:rsidR="00AB4BCA">
        <w:t xml:space="preserve"> and page 19 of </w:t>
      </w:r>
      <w:hyperlink r:id="rId22" w:history="1">
        <w:r w:rsidR="00AB4BCA" w:rsidRPr="00AB4BCA">
          <w:rPr>
            <w:rStyle w:val="Hyperlink"/>
          </w:rPr>
          <w:t>here</w:t>
        </w:r>
      </w:hyperlink>
      <w:r w:rsidR="00AB4BCA">
        <w:t xml:space="preserve">, </w:t>
      </w:r>
      <w:r w:rsidR="00933F48">
        <w:t>40PIN_SYNC_IN is pin 9 of J5</w:t>
      </w:r>
      <w:r w:rsidR="00FA19DD">
        <w:t xml:space="preserve"> </w:t>
      </w:r>
      <w:r w:rsidR="00FA19DD">
        <w:rPr>
          <w:b/>
          <w:bCs/>
        </w:rPr>
        <w:t>(IMPORTANT)</w:t>
      </w:r>
    </w:p>
    <w:p w14:paraId="678CA328" w14:textId="598AE615" w:rsidR="002C105F" w:rsidRDefault="002C105F" w:rsidP="002C105F">
      <w:pPr>
        <w:pStyle w:val="ListParagraph"/>
        <w:numPr>
          <w:ilvl w:val="4"/>
          <w:numId w:val="3"/>
        </w:numPr>
      </w:pPr>
      <w:r>
        <w:t xml:space="preserve">See picture </w:t>
      </w:r>
      <w:hyperlink r:id="rId23" w:history="1">
        <w:r w:rsidRPr="00D21710">
          <w:rPr>
            <w:rStyle w:val="Hyperlink"/>
          </w:rPr>
          <w:t>here</w:t>
        </w:r>
      </w:hyperlink>
      <w:r>
        <w:t xml:space="preserve"> for pin 9 of J5 input</w:t>
      </w:r>
    </w:p>
    <w:p w14:paraId="5E9DCB65" w14:textId="13C7B51A" w:rsidR="002C105F" w:rsidRDefault="00933F48" w:rsidP="002C105F">
      <w:pPr>
        <w:pStyle w:val="ListParagraph"/>
        <w:numPr>
          <w:ilvl w:val="3"/>
          <w:numId w:val="3"/>
        </w:numPr>
      </w:pPr>
      <w:r>
        <w:lastRenderedPageBreak/>
        <w:t>Ground is pin 4 of J5</w:t>
      </w:r>
      <w:r w:rsidR="00FA19DD">
        <w:t xml:space="preserve"> or pin 2 of J6</w:t>
      </w:r>
    </w:p>
    <w:p w14:paraId="6F7B5CEA" w14:textId="4317054E" w:rsidR="00067466" w:rsidRDefault="00067466" w:rsidP="00067466">
      <w:pPr>
        <w:pStyle w:val="ListParagraph"/>
        <w:numPr>
          <w:ilvl w:val="1"/>
          <w:numId w:val="3"/>
        </w:numPr>
      </w:pPr>
      <w:r>
        <w:t>Connect to the PC over USB on XDS110</w:t>
      </w:r>
      <w:r w:rsidR="004E5DEE">
        <w:t>_USB/J1 and attach IWR6843 as shown</w:t>
      </w:r>
      <w:r w:rsidR="00BB48B9">
        <w:t xml:space="preserve"> on page 16</w:t>
      </w:r>
      <w:r w:rsidR="004E5DEE">
        <w:t xml:space="preserve"> </w:t>
      </w:r>
      <w:hyperlink r:id="rId24" w:history="1">
        <w:r w:rsidR="004E5DEE" w:rsidRPr="00BB48B9">
          <w:rPr>
            <w:rStyle w:val="Hyperlink"/>
          </w:rPr>
          <w:t>here</w:t>
        </w:r>
      </w:hyperlink>
    </w:p>
    <w:p w14:paraId="65334C1D" w14:textId="1819F2E7" w:rsidR="001041A9" w:rsidRDefault="001041A9" w:rsidP="00067466">
      <w:pPr>
        <w:pStyle w:val="ListParagraph"/>
        <w:numPr>
          <w:ilvl w:val="1"/>
          <w:numId w:val="3"/>
        </w:numPr>
      </w:pPr>
      <w:r>
        <w:t>Connect 5V/3A power</w:t>
      </w:r>
    </w:p>
    <w:p w14:paraId="62B531A2" w14:textId="28D28CFE" w:rsidR="00456B26" w:rsidRDefault="00456B26" w:rsidP="00B4678F">
      <w:pPr>
        <w:jc w:val="center"/>
      </w:pPr>
      <w:r>
        <w:rPr>
          <w:noProof/>
        </w:rPr>
        <w:drawing>
          <wp:inline distT="0" distB="0" distL="0" distR="0" wp14:anchorId="3077C7E9" wp14:editId="35BAE466">
            <wp:extent cx="5148263" cy="413354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86" cy="41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64FA" w14:textId="6A343DAD" w:rsidR="00F4201F" w:rsidRDefault="00F4201F" w:rsidP="00F4201F">
      <w:pPr>
        <w:pStyle w:val="ListParagraph"/>
        <w:numPr>
          <w:ilvl w:val="0"/>
          <w:numId w:val="3"/>
        </w:numPr>
      </w:pPr>
      <w:r>
        <w:t>IWR6843ISK</w:t>
      </w:r>
    </w:p>
    <w:p w14:paraId="6F98C8D1" w14:textId="1C0C97E1" w:rsidR="00E23B74" w:rsidRDefault="00210557" w:rsidP="00F4482B">
      <w:pPr>
        <w:pStyle w:val="ListParagraph"/>
        <w:numPr>
          <w:ilvl w:val="1"/>
          <w:numId w:val="3"/>
        </w:numPr>
      </w:pPr>
      <w:r>
        <w:t xml:space="preserve">Switch </w:t>
      </w:r>
      <w:r w:rsidR="00E23B74">
        <w:t>settings</w:t>
      </w:r>
    </w:p>
    <w:p w14:paraId="2A2B4E62" w14:textId="4069B6C9" w:rsidR="00F7080C" w:rsidRDefault="00F7080C" w:rsidP="00F7080C">
      <w:pPr>
        <w:pStyle w:val="ListParagraph"/>
        <w:numPr>
          <w:ilvl w:val="2"/>
          <w:numId w:val="3"/>
        </w:numPr>
      </w:pPr>
      <w:r>
        <w:t xml:space="preserve">From step 1 </w:t>
      </w:r>
      <w:hyperlink r:id="rId26" w:history="1">
        <w:r w:rsidRPr="003558A2">
          <w:rPr>
            <w:rStyle w:val="Hyperlink"/>
          </w:rPr>
          <w:t>here</w:t>
        </w:r>
      </w:hyperlink>
      <w:r w:rsidR="00F86029">
        <w:t xml:space="preserve"> or page 45 </w:t>
      </w:r>
      <w:hyperlink r:id="rId27" w:history="1">
        <w:r w:rsidR="00F86029" w:rsidRPr="003558A2">
          <w:rPr>
            <w:rStyle w:val="Hyperlink"/>
          </w:rPr>
          <w:t>here</w:t>
        </w:r>
      </w:hyperlink>
      <w:r>
        <w:t xml:space="preserve">, </w:t>
      </w:r>
      <w:r w:rsidR="004A15B2">
        <w:t xml:space="preserve">use the switch settings below on S1 </w:t>
      </w:r>
    </w:p>
    <w:p w14:paraId="3296082C" w14:textId="03A3DAE7" w:rsidR="003558A2" w:rsidRDefault="003558A2" w:rsidP="00B4678F">
      <w:pPr>
        <w:jc w:val="center"/>
      </w:pPr>
      <w:r>
        <w:rPr>
          <w:noProof/>
        </w:rPr>
        <w:lastRenderedPageBreak/>
        <w:drawing>
          <wp:inline distT="0" distB="0" distL="0" distR="0" wp14:anchorId="493BEFE3" wp14:editId="6588330C">
            <wp:extent cx="2501037" cy="256698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334" cy="257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77352" w14:textId="3EC5BE01" w:rsidR="001041A9" w:rsidRDefault="001041A9" w:rsidP="001041A9">
      <w:pPr>
        <w:pStyle w:val="ListParagraph"/>
        <w:numPr>
          <w:ilvl w:val="2"/>
          <w:numId w:val="3"/>
        </w:numPr>
      </w:pPr>
      <w:r>
        <w:t xml:space="preserve">Connect to MMWAVEICBOOST as shown on page 16 </w:t>
      </w:r>
      <w:hyperlink r:id="rId29" w:history="1">
        <w:r w:rsidRPr="001041A9">
          <w:rPr>
            <w:rStyle w:val="Hyperlink"/>
          </w:rPr>
          <w:t>here</w:t>
        </w:r>
      </w:hyperlink>
    </w:p>
    <w:p w14:paraId="6894BCFA" w14:textId="10B58446" w:rsidR="00033F77" w:rsidRDefault="00873922" w:rsidP="00873922">
      <w:pPr>
        <w:pStyle w:val="Heading1"/>
      </w:pPr>
      <w:r>
        <w:t xml:space="preserve">Software </w:t>
      </w:r>
      <w:r w:rsidR="003D5083">
        <w:t>Set Up</w:t>
      </w:r>
    </w:p>
    <w:p w14:paraId="1EA028CE" w14:textId="6A537811" w:rsidR="003D5083" w:rsidRDefault="004774D1" w:rsidP="003D5083">
      <w:pPr>
        <w:pStyle w:val="ListParagraph"/>
        <w:numPr>
          <w:ilvl w:val="0"/>
          <w:numId w:val="6"/>
        </w:numPr>
      </w:pPr>
      <w:r>
        <w:t xml:space="preserve">Flash the SDK demo </w:t>
      </w:r>
      <w:r w:rsidR="0059496A">
        <w:t>to the MMWAVEICBOOST</w:t>
      </w:r>
      <w:r w:rsidR="00ED43BE">
        <w:t xml:space="preserve"> (See </w:t>
      </w:r>
      <w:hyperlink r:id="rId30" w:history="1">
        <w:r w:rsidR="00ED43BE" w:rsidRPr="00652293">
          <w:rPr>
            <w:rStyle w:val="Hyperlink"/>
          </w:rPr>
          <w:t>SDK 3.5.0.4 User Guide</w:t>
        </w:r>
      </w:hyperlink>
      <w:r w:rsidR="00ED43BE">
        <w:t xml:space="preserve"> section 4.2)</w:t>
      </w:r>
    </w:p>
    <w:p w14:paraId="2A93B492" w14:textId="541ADE45" w:rsidR="00ED43BE" w:rsidRDefault="008D16B3" w:rsidP="00ED43BE">
      <w:pPr>
        <w:pStyle w:val="ListParagraph"/>
        <w:numPr>
          <w:ilvl w:val="1"/>
          <w:numId w:val="6"/>
        </w:numPr>
      </w:pPr>
      <w:r>
        <w:t xml:space="preserve">Set the device to Flash Programming Mode by </w:t>
      </w:r>
      <w:r w:rsidR="006305A0">
        <w:t xml:space="preserve">bridging SOP0 and SOP2 as shown in step 5 </w:t>
      </w:r>
      <w:hyperlink r:id="rId31" w:history="1">
        <w:r w:rsidR="006305A0" w:rsidRPr="006305A0">
          <w:rPr>
            <w:rStyle w:val="Hyperlink"/>
          </w:rPr>
          <w:t>here</w:t>
        </w:r>
      </w:hyperlink>
    </w:p>
    <w:p w14:paraId="7792B217" w14:textId="7003BFE4" w:rsidR="006305A0" w:rsidRDefault="006305A0" w:rsidP="00B4678F">
      <w:pPr>
        <w:jc w:val="center"/>
      </w:pPr>
      <w:r>
        <w:rPr>
          <w:noProof/>
        </w:rPr>
        <w:drawing>
          <wp:inline distT="0" distB="0" distL="0" distR="0" wp14:anchorId="1EE4835F" wp14:editId="1F092DD9">
            <wp:extent cx="2364732" cy="1933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098" cy="193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7408" w14:textId="446E9468" w:rsidR="00B4678F" w:rsidRDefault="00567068" w:rsidP="00B4678F">
      <w:pPr>
        <w:pStyle w:val="ListParagraph"/>
        <w:numPr>
          <w:ilvl w:val="1"/>
          <w:numId w:val="6"/>
        </w:numPr>
      </w:pPr>
      <w:r>
        <w:t>Power cycle the MMWAVEICBOOST</w:t>
      </w:r>
    </w:p>
    <w:p w14:paraId="614031AC" w14:textId="39F2D0E1" w:rsidR="00567068" w:rsidRDefault="00696C74" w:rsidP="00B4678F">
      <w:pPr>
        <w:pStyle w:val="ListParagraph"/>
        <w:numPr>
          <w:ilvl w:val="1"/>
          <w:numId w:val="6"/>
        </w:numPr>
      </w:pPr>
      <w:r>
        <w:t>Once the device is properly connected to the PC, d</w:t>
      </w:r>
      <w:r w:rsidR="00567068">
        <w:t xml:space="preserve">ownload the demo firmware using </w:t>
      </w:r>
      <w:proofErr w:type="spellStart"/>
      <w:r w:rsidR="00567068">
        <w:t>Unifash</w:t>
      </w:r>
      <w:proofErr w:type="spellEnd"/>
    </w:p>
    <w:p w14:paraId="6CB93A71" w14:textId="131C6997" w:rsidR="00567068" w:rsidRDefault="00567068" w:rsidP="00567068">
      <w:pPr>
        <w:pStyle w:val="ListParagraph"/>
        <w:numPr>
          <w:ilvl w:val="2"/>
          <w:numId w:val="6"/>
        </w:numPr>
      </w:pPr>
      <w:proofErr w:type="gramStart"/>
      <w:r>
        <w:t>Typically</w:t>
      </w:r>
      <w:proofErr w:type="gramEnd"/>
      <w:r>
        <w:t xml:space="preserve"> under the path: “</w:t>
      </w:r>
      <w:r w:rsidR="00244F53" w:rsidRPr="00244F53">
        <w:t>C:\</w:t>
      </w:r>
      <w:proofErr w:type="spellStart"/>
      <w:r w:rsidR="00244F53" w:rsidRPr="00244F53">
        <w:t>ti</w:t>
      </w:r>
      <w:proofErr w:type="spellEnd"/>
      <w:r w:rsidR="00244F53" w:rsidRPr="00244F53">
        <w:t>\mmwave_sdk_03_05_00_04\packages\</w:t>
      </w:r>
      <w:proofErr w:type="spellStart"/>
      <w:r w:rsidR="00244F53" w:rsidRPr="00244F53">
        <w:t>ti</w:t>
      </w:r>
      <w:proofErr w:type="spellEnd"/>
      <w:r w:rsidR="00244F53" w:rsidRPr="00244F53">
        <w:t>\demo\xwr68xx</w:t>
      </w:r>
      <w:r w:rsidR="00184EAC">
        <w:t>\</w:t>
      </w:r>
      <w:proofErr w:type="spellStart"/>
      <w:r w:rsidR="00184EAC">
        <w:t>mmw</w:t>
      </w:r>
      <w:proofErr w:type="spellEnd"/>
      <w:r w:rsidR="00244F53">
        <w:t>”</w:t>
      </w:r>
    </w:p>
    <w:p w14:paraId="440B803A" w14:textId="11521B27" w:rsidR="00F835C9" w:rsidRDefault="00F835C9" w:rsidP="00F835C9">
      <w:pPr>
        <w:pStyle w:val="ListParagraph"/>
        <w:numPr>
          <w:ilvl w:val="1"/>
          <w:numId w:val="6"/>
        </w:numPr>
      </w:pPr>
      <w:r>
        <w:t>Once the download is complete, set the device to Functional Mode by bridging only SOP0 and remove the bridge on SOP2</w:t>
      </w:r>
    </w:p>
    <w:p w14:paraId="15E86AAE" w14:textId="66130D77" w:rsidR="00F835C9" w:rsidRDefault="00690BFA" w:rsidP="00F835C9">
      <w:pPr>
        <w:pStyle w:val="ListParagraph"/>
        <w:numPr>
          <w:ilvl w:val="1"/>
          <w:numId w:val="6"/>
        </w:numPr>
      </w:pPr>
      <w:r>
        <w:t>Power cycle the MMWAVEICBOOST</w:t>
      </w:r>
    </w:p>
    <w:p w14:paraId="1246BF7E" w14:textId="71769C6D" w:rsidR="0059496A" w:rsidRDefault="00F97CAD" w:rsidP="00F97CAD">
      <w:pPr>
        <w:pStyle w:val="ListParagraph"/>
        <w:numPr>
          <w:ilvl w:val="0"/>
          <w:numId w:val="6"/>
        </w:numPr>
      </w:pPr>
      <w:r>
        <w:t>Setup the DCA1000EVM on the proper IP address</w:t>
      </w:r>
      <w:r w:rsidR="00354F64">
        <w:t xml:space="preserve"> (See the </w:t>
      </w:r>
      <w:hyperlink r:id="rId33" w:history="1">
        <w:r w:rsidR="00354F64" w:rsidRPr="006E2F25">
          <w:rPr>
            <w:rStyle w:val="Hyperlink"/>
          </w:rPr>
          <w:t>DCA1000VEM Quick Start Guide</w:t>
        </w:r>
      </w:hyperlink>
      <w:r w:rsidR="006E2F25">
        <w:t>)</w:t>
      </w:r>
    </w:p>
    <w:p w14:paraId="7430B091" w14:textId="77777777" w:rsidR="00176387" w:rsidRDefault="00696C74" w:rsidP="00176387">
      <w:pPr>
        <w:pStyle w:val="ListParagraph"/>
        <w:numPr>
          <w:ilvl w:val="1"/>
          <w:numId w:val="6"/>
        </w:numPr>
      </w:pPr>
      <w:r>
        <w:t xml:space="preserve">Once the device is properly connected to the PC, </w:t>
      </w:r>
      <w:r w:rsidR="00781937">
        <w:t>open the start menu and search “View Network Connections”</w:t>
      </w:r>
      <w:r w:rsidR="00176387" w:rsidRPr="00176387">
        <w:rPr>
          <w:noProof/>
        </w:rPr>
        <w:t xml:space="preserve"> </w:t>
      </w:r>
    </w:p>
    <w:p w14:paraId="6E5BF882" w14:textId="4988F056" w:rsidR="00696C74" w:rsidRDefault="00176387" w:rsidP="00176387">
      <w:pPr>
        <w:pStyle w:val="ListParagraph"/>
        <w:ind w:left="1440"/>
        <w:jc w:val="center"/>
      </w:pPr>
      <w:r w:rsidRPr="00176387">
        <w:rPr>
          <w:noProof/>
        </w:rPr>
        <w:lastRenderedPageBreak/>
        <w:drawing>
          <wp:inline distT="0" distB="0" distL="0" distR="0" wp14:anchorId="114F4BA0" wp14:editId="5794361F">
            <wp:extent cx="3838575" cy="102854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4136" cy="10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FD91" w14:textId="12B89F63" w:rsidR="00176387" w:rsidRDefault="003026FB" w:rsidP="00176387">
      <w:pPr>
        <w:pStyle w:val="ListParagraph"/>
        <w:numPr>
          <w:ilvl w:val="1"/>
          <w:numId w:val="6"/>
        </w:numPr>
      </w:pPr>
      <w:r>
        <w:t>Inside the “Network Connections” of Control Panel, right click on the Ethernet port of choice and select “Properties”</w:t>
      </w:r>
    </w:p>
    <w:p w14:paraId="4FC74386" w14:textId="6C9FA016" w:rsidR="003247A0" w:rsidRDefault="00723BA6" w:rsidP="00176387">
      <w:pPr>
        <w:pStyle w:val="ListParagraph"/>
        <w:numPr>
          <w:ilvl w:val="1"/>
          <w:numId w:val="6"/>
        </w:numPr>
      </w:pPr>
      <w:r>
        <w:t>“Local Area Connection Properties” window will open. Right click on “Internet Protocol Version 4 (TCP/IPv4)”</w:t>
      </w:r>
      <w:r w:rsidR="009D78BE">
        <w:t>.</w:t>
      </w:r>
    </w:p>
    <w:p w14:paraId="7C18B1F4" w14:textId="6A2FC6D9" w:rsidR="00EC0012" w:rsidRDefault="009D78BE" w:rsidP="00EC0012">
      <w:pPr>
        <w:pStyle w:val="ListParagraph"/>
        <w:numPr>
          <w:ilvl w:val="1"/>
          <w:numId w:val="6"/>
        </w:numPr>
      </w:pPr>
      <w:r>
        <w:t xml:space="preserve">“Internet Protocol Version 4 (TCP/IPc4)” window will open. </w:t>
      </w:r>
      <w:r w:rsidR="00EC0012">
        <w:t>Set the IP address field to 192.168.33.30, or the desired IP address if different</w:t>
      </w:r>
    </w:p>
    <w:p w14:paraId="3B2B11BF" w14:textId="2C2AE567" w:rsidR="00EC0012" w:rsidRDefault="00EC0012" w:rsidP="00EC0012">
      <w:pPr>
        <w:pStyle w:val="ListParagraph"/>
        <w:numPr>
          <w:ilvl w:val="2"/>
          <w:numId w:val="6"/>
        </w:numPr>
      </w:pPr>
      <w:r>
        <w:t>See our other documentation on changing the IP address of the DCA1000EVM using the DCA1000 CLI Utility (necessary for a dual radar setup)</w:t>
      </w:r>
    </w:p>
    <w:p w14:paraId="04AF6129" w14:textId="7B39E2E1" w:rsidR="00EC0012" w:rsidRDefault="00EC0012" w:rsidP="00EC0012">
      <w:pPr>
        <w:pStyle w:val="ListParagraph"/>
        <w:numPr>
          <w:ilvl w:val="1"/>
          <w:numId w:val="6"/>
        </w:numPr>
      </w:pPr>
      <w:r>
        <w:t>The Subnet mask field can remain the default 255.255.255.0</w:t>
      </w:r>
    </w:p>
    <w:p w14:paraId="76C1DEE6" w14:textId="17304106" w:rsidR="00EC0012" w:rsidRDefault="003247A0" w:rsidP="00EC0012">
      <w:pPr>
        <w:pStyle w:val="ListParagraph"/>
        <w:numPr>
          <w:ilvl w:val="1"/>
          <w:numId w:val="6"/>
        </w:numPr>
      </w:pPr>
      <w:r>
        <w:t>Pres</w:t>
      </w:r>
      <w:r w:rsidR="00652292">
        <w:t>s</w:t>
      </w:r>
      <w:r w:rsidR="00B250A7">
        <w:t xml:space="preserve"> “OK” on all the windows and you can close “Network Connections”</w:t>
      </w:r>
    </w:p>
    <w:p w14:paraId="516FEBA6" w14:textId="2E80E451" w:rsidR="00E069E9" w:rsidRDefault="00E069E9" w:rsidP="00F97CAD">
      <w:pPr>
        <w:pStyle w:val="ListParagraph"/>
        <w:numPr>
          <w:ilvl w:val="0"/>
          <w:numId w:val="6"/>
        </w:numPr>
      </w:pPr>
      <w:r>
        <w:t xml:space="preserve">Open the </w:t>
      </w:r>
      <w:r w:rsidR="00682F83">
        <w:t xml:space="preserve">Josiah’s </w:t>
      </w:r>
      <w:r>
        <w:t>single/dual radar GUI</w:t>
      </w:r>
    </w:p>
    <w:p w14:paraId="21C3D696" w14:textId="26E18346" w:rsidR="006E47D0" w:rsidRDefault="00B37B7F" w:rsidP="004C3B9E">
      <w:pPr>
        <w:pStyle w:val="ListParagraph"/>
        <w:numPr>
          <w:ilvl w:val="2"/>
          <w:numId w:val="6"/>
        </w:numPr>
      </w:pPr>
      <w:r>
        <w:t>“</w:t>
      </w:r>
      <w:proofErr w:type="spellStart"/>
      <w:r>
        <w:t>dual_radar_</w:t>
      </w:r>
      <w:proofErr w:type="gramStart"/>
      <w:r>
        <w:t>gui.mlapp</w:t>
      </w:r>
      <w:proofErr w:type="spellEnd"/>
      <w:proofErr w:type="gramEnd"/>
      <w:r>
        <w:t>.”</w:t>
      </w:r>
    </w:p>
    <w:p w14:paraId="45C88738" w14:textId="64CDFD68" w:rsidR="00B37B7F" w:rsidRDefault="00952317" w:rsidP="006E47D0">
      <w:pPr>
        <w:pStyle w:val="ListParagraph"/>
        <w:numPr>
          <w:ilvl w:val="1"/>
          <w:numId w:val="6"/>
        </w:numPr>
      </w:pPr>
      <w:r>
        <w:t>App Designer window will open to the</w:t>
      </w:r>
      <w:r w:rsidR="0051748E">
        <w:t xml:space="preserve"> app of your choice in the previous step</w:t>
      </w:r>
    </w:p>
    <w:p w14:paraId="12B86C42" w14:textId="678797C6" w:rsidR="00896D41" w:rsidRDefault="0051748E" w:rsidP="00896D41">
      <w:pPr>
        <w:pStyle w:val="ListParagraph"/>
        <w:numPr>
          <w:ilvl w:val="1"/>
          <w:numId w:val="6"/>
        </w:numPr>
      </w:pPr>
      <w:r>
        <w:t>Press “Run” at the top of the page</w:t>
      </w:r>
    </w:p>
    <w:p w14:paraId="33AE072E" w14:textId="57D67094" w:rsidR="0051748E" w:rsidRDefault="0051748E" w:rsidP="006E47D0">
      <w:pPr>
        <w:pStyle w:val="ListParagraph"/>
        <w:numPr>
          <w:ilvl w:val="1"/>
          <w:numId w:val="6"/>
        </w:numPr>
      </w:pPr>
      <w:r>
        <w:t xml:space="preserve">The app will </w:t>
      </w:r>
      <w:proofErr w:type="gramStart"/>
      <w:r>
        <w:t>open</w:t>
      </w:r>
      <w:proofErr w:type="gramEnd"/>
      <w:r w:rsidR="00D85AE3">
        <w:t xml:space="preserve"> and all the indicators will be red</w:t>
      </w:r>
    </w:p>
    <w:p w14:paraId="58A9BBF3" w14:textId="2DE2909E" w:rsidR="00896D41" w:rsidRDefault="00896D41" w:rsidP="00896D41">
      <w:pPr>
        <w:pStyle w:val="ListParagraph"/>
        <w:numPr>
          <w:ilvl w:val="2"/>
          <w:numId w:val="6"/>
        </w:numPr>
      </w:pPr>
      <w:r>
        <w:t xml:space="preserve">Assuming you have installed mmWave Studio 2.1.1.0 to the typical location, it will open normally. Otherwise, it will ask you to </w:t>
      </w:r>
      <w:r w:rsidR="002D3089">
        <w:t>find the installation location of mmWave Studio 2.1.1.0</w:t>
      </w:r>
    </w:p>
    <w:p w14:paraId="67D2C913" w14:textId="6988D2BC" w:rsidR="001E7FF4" w:rsidRDefault="001E7FF4" w:rsidP="001E7FF4">
      <w:pPr>
        <w:pStyle w:val="ListParagraph"/>
        <w:numPr>
          <w:ilvl w:val="1"/>
          <w:numId w:val="6"/>
        </w:numPr>
      </w:pPr>
      <w:r>
        <w:t>Change the Start Freq (GHz) field to 60 GHz</w:t>
      </w:r>
    </w:p>
    <w:p w14:paraId="3E07D538" w14:textId="11EC3FE6" w:rsidR="00D85AE3" w:rsidRDefault="00D85AE3" w:rsidP="006E47D0">
      <w:pPr>
        <w:pStyle w:val="ListParagraph"/>
        <w:numPr>
          <w:ilvl w:val="1"/>
          <w:numId w:val="6"/>
        </w:numPr>
      </w:pPr>
      <w:r>
        <w:t xml:space="preserve">Press “Connect Radar 1” </w:t>
      </w:r>
    </w:p>
    <w:p w14:paraId="7BA2B4C0" w14:textId="1443463B" w:rsidR="001B4B8E" w:rsidRDefault="00915ABF" w:rsidP="001B4B8E">
      <w:pPr>
        <w:pStyle w:val="ListParagraph"/>
        <w:numPr>
          <w:ilvl w:val="1"/>
          <w:numId w:val="6"/>
        </w:numPr>
      </w:pPr>
      <w:r>
        <w:t>A window will appear asking to select a serial COM port</w:t>
      </w:r>
      <w:r w:rsidR="008A3902">
        <w:t xml:space="preserve">. Select the COM port corresponding to the entry in device manager </w:t>
      </w:r>
      <w:r w:rsidR="00DC68F4">
        <w:t>labeled “XDS110 Class Application/User UART”</w:t>
      </w:r>
      <w:r w:rsidR="001B4B8E">
        <w:t xml:space="preserve">. </w:t>
      </w:r>
    </w:p>
    <w:p w14:paraId="261D92C5" w14:textId="7024D4DC" w:rsidR="001B4B8E" w:rsidRDefault="001B4B8E" w:rsidP="001B4B8E">
      <w:pPr>
        <w:pStyle w:val="ListParagraph"/>
        <w:numPr>
          <w:ilvl w:val="1"/>
          <w:numId w:val="6"/>
        </w:numPr>
      </w:pPr>
      <w:r>
        <w:t>Press “Prepare DCA 1”</w:t>
      </w:r>
    </w:p>
    <w:p w14:paraId="5006E113" w14:textId="5E778F29" w:rsidR="00B54B8D" w:rsidRDefault="00B54B8D" w:rsidP="00B54B8D">
      <w:pPr>
        <w:pStyle w:val="ListParagraph"/>
        <w:numPr>
          <w:ilvl w:val="1"/>
          <w:numId w:val="6"/>
        </w:numPr>
      </w:pPr>
      <w:r>
        <w:t>Enter the desired chirp parameters</w:t>
      </w:r>
    </w:p>
    <w:p w14:paraId="3893938A" w14:textId="2BBC12EE" w:rsidR="001B4B8E" w:rsidRDefault="00B54B8D" w:rsidP="001B4B8E">
      <w:pPr>
        <w:pStyle w:val="ListParagraph"/>
        <w:numPr>
          <w:ilvl w:val="1"/>
          <w:numId w:val="6"/>
        </w:numPr>
      </w:pPr>
      <w:r>
        <w:t>Press “Configure Radar”</w:t>
      </w:r>
    </w:p>
    <w:p w14:paraId="692EF1AD" w14:textId="4521C9D6" w:rsidR="00B54B8D" w:rsidRDefault="00B54B8D" w:rsidP="001B4B8E">
      <w:pPr>
        <w:pStyle w:val="ListParagraph"/>
        <w:numPr>
          <w:ilvl w:val="1"/>
          <w:numId w:val="6"/>
        </w:numPr>
      </w:pPr>
      <w:r>
        <w:t>Press “Start” to start the capture</w:t>
      </w:r>
    </w:p>
    <w:p w14:paraId="3C48E232" w14:textId="491226F3" w:rsidR="00B54B8D" w:rsidRDefault="00B54B8D" w:rsidP="00B54B8D">
      <w:pPr>
        <w:pStyle w:val="ListParagraph"/>
        <w:numPr>
          <w:ilvl w:val="2"/>
          <w:numId w:val="6"/>
        </w:numPr>
      </w:pPr>
      <w:r>
        <w:t xml:space="preserve">The </w:t>
      </w:r>
      <w:r w:rsidR="00E74C07">
        <w:t>DCA1000EVM will start waiting for data over LVDS</w:t>
      </w:r>
    </w:p>
    <w:p w14:paraId="5AC36E55" w14:textId="78A2BAEA" w:rsidR="00E74C07" w:rsidRDefault="00E74C07" w:rsidP="00B54B8D">
      <w:pPr>
        <w:pStyle w:val="ListParagraph"/>
        <w:numPr>
          <w:ilvl w:val="2"/>
          <w:numId w:val="6"/>
        </w:numPr>
      </w:pPr>
      <w:r>
        <w:t>The MMWAVEICBOOST and IWR6843ISK</w:t>
      </w:r>
      <w:r w:rsidR="008648AF">
        <w:t xml:space="preserve"> will wait for HW trigger from MCU</w:t>
      </w:r>
    </w:p>
    <w:p w14:paraId="15E988EA" w14:textId="3FDE235A" w:rsidR="0031580D" w:rsidRDefault="008E5BD3" w:rsidP="0031580D">
      <w:pPr>
        <w:pStyle w:val="ListParagraph"/>
        <w:numPr>
          <w:ilvl w:val="3"/>
          <w:numId w:val="6"/>
        </w:numPr>
      </w:pPr>
      <w:r>
        <w:t>If everything is working properly at this point, the D7 LED on the IWR6843ISK and the DS</w:t>
      </w:r>
      <w:r w:rsidR="00733DDD">
        <w:t>2</w:t>
      </w:r>
      <w:r>
        <w:t xml:space="preserve"> LED on the MMWAVEICBOOST will turn on</w:t>
      </w:r>
    </w:p>
    <w:p w14:paraId="159E69E1" w14:textId="209BA5BD" w:rsidR="008648AF" w:rsidRDefault="008648AF" w:rsidP="008648AF">
      <w:pPr>
        <w:pStyle w:val="ListParagraph"/>
        <w:numPr>
          <w:ilvl w:val="1"/>
          <w:numId w:val="6"/>
        </w:numPr>
      </w:pPr>
      <w:r>
        <w:t>Start the MCU sending pulses</w:t>
      </w:r>
    </w:p>
    <w:p w14:paraId="0E32023B" w14:textId="37345BF6" w:rsidR="0031580D" w:rsidRDefault="0031580D" w:rsidP="0031580D">
      <w:pPr>
        <w:pStyle w:val="ListParagraph"/>
        <w:numPr>
          <w:ilvl w:val="2"/>
          <w:numId w:val="6"/>
        </w:numPr>
      </w:pPr>
      <w:r>
        <w:t>If everything is working properly</w:t>
      </w:r>
      <w:r w:rsidR="008E5BD3">
        <w:t xml:space="preserve"> the DATA_TRAIN_PRG LED on the DCA1000EVM will be flashing while the radar is triggered</w:t>
      </w:r>
    </w:p>
    <w:p w14:paraId="13CA4AA3" w14:textId="7C0B1D6F" w:rsidR="008648AF" w:rsidRPr="003D5083" w:rsidRDefault="008648AF" w:rsidP="008648AF">
      <w:pPr>
        <w:pStyle w:val="ListParagraph"/>
        <w:numPr>
          <w:ilvl w:val="1"/>
          <w:numId w:val="6"/>
        </w:numPr>
      </w:pPr>
      <w:r>
        <w:t>Press “Stop” to stop the radar once you are done</w:t>
      </w:r>
    </w:p>
    <w:sectPr w:rsidR="008648AF" w:rsidRPr="003D50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B5999" w14:textId="77777777" w:rsidR="00744521" w:rsidRDefault="00744521" w:rsidP="005B219C">
      <w:pPr>
        <w:spacing w:after="0" w:line="240" w:lineRule="auto"/>
      </w:pPr>
      <w:r>
        <w:separator/>
      </w:r>
    </w:p>
  </w:endnote>
  <w:endnote w:type="continuationSeparator" w:id="0">
    <w:p w14:paraId="637D387E" w14:textId="77777777" w:rsidR="00744521" w:rsidRDefault="00744521" w:rsidP="005B2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C1693" w14:textId="77777777" w:rsidR="00744521" w:rsidRDefault="00744521" w:rsidP="005B219C">
      <w:pPr>
        <w:spacing w:after="0" w:line="240" w:lineRule="auto"/>
      </w:pPr>
      <w:r>
        <w:separator/>
      </w:r>
    </w:p>
  </w:footnote>
  <w:footnote w:type="continuationSeparator" w:id="0">
    <w:p w14:paraId="2BF6D277" w14:textId="77777777" w:rsidR="00744521" w:rsidRDefault="00744521" w:rsidP="005B21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5C5C"/>
    <w:multiLevelType w:val="hybridMultilevel"/>
    <w:tmpl w:val="DB12F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323BE"/>
    <w:multiLevelType w:val="hybridMultilevel"/>
    <w:tmpl w:val="61184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85BDF"/>
    <w:multiLevelType w:val="hybridMultilevel"/>
    <w:tmpl w:val="3C921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E0518"/>
    <w:multiLevelType w:val="hybridMultilevel"/>
    <w:tmpl w:val="A2EA5B3E"/>
    <w:lvl w:ilvl="0" w:tplc="F24AC51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7F1D04"/>
    <w:multiLevelType w:val="hybridMultilevel"/>
    <w:tmpl w:val="B92E9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771BD8"/>
    <w:multiLevelType w:val="hybridMultilevel"/>
    <w:tmpl w:val="9E0CA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560"/>
    <w:rsid w:val="00033F77"/>
    <w:rsid w:val="00067466"/>
    <w:rsid w:val="00077A02"/>
    <w:rsid w:val="000D5DDF"/>
    <w:rsid w:val="000E310A"/>
    <w:rsid w:val="000F361D"/>
    <w:rsid w:val="001041A9"/>
    <w:rsid w:val="00131315"/>
    <w:rsid w:val="0016557F"/>
    <w:rsid w:val="00176387"/>
    <w:rsid w:val="00184EAC"/>
    <w:rsid w:val="001956CD"/>
    <w:rsid w:val="001B4B8E"/>
    <w:rsid w:val="001E7FF4"/>
    <w:rsid w:val="00210557"/>
    <w:rsid w:val="00244F53"/>
    <w:rsid w:val="002C105F"/>
    <w:rsid w:val="002C25D0"/>
    <w:rsid w:val="002D3089"/>
    <w:rsid w:val="002F3211"/>
    <w:rsid w:val="00300750"/>
    <w:rsid w:val="003026FB"/>
    <w:rsid w:val="00302A62"/>
    <w:rsid w:val="0031580D"/>
    <w:rsid w:val="003247A0"/>
    <w:rsid w:val="00354F64"/>
    <w:rsid w:val="003558A2"/>
    <w:rsid w:val="003B3B20"/>
    <w:rsid w:val="003D5083"/>
    <w:rsid w:val="00456B26"/>
    <w:rsid w:val="004774D1"/>
    <w:rsid w:val="004A15B2"/>
    <w:rsid w:val="004B2415"/>
    <w:rsid w:val="004C3B9E"/>
    <w:rsid w:val="004E5DEE"/>
    <w:rsid w:val="004E676D"/>
    <w:rsid w:val="00500ADC"/>
    <w:rsid w:val="00501C51"/>
    <w:rsid w:val="005035B0"/>
    <w:rsid w:val="0051748E"/>
    <w:rsid w:val="00567068"/>
    <w:rsid w:val="00574D2B"/>
    <w:rsid w:val="0059496A"/>
    <w:rsid w:val="005B219C"/>
    <w:rsid w:val="005D2E7C"/>
    <w:rsid w:val="00625AEB"/>
    <w:rsid w:val="006305A0"/>
    <w:rsid w:val="006454BB"/>
    <w:rsid w:val="00652292"/>
    <w:rsid w:val="00652293"/>
    <w:rsid w:val="00682F83"/>
    <w:rsid w:val="00690BFA"/>
    <w:rsid w:val="00696C74"/>
    <w:rsid w:val="006E2F25"/>
    <w:rsid w:val="006E47D0"/>
    <w:rsid w:val="00723BA6"/>
    <w:rsid w:val="00727EE2"/>
    <w:rsid w:val="00733DDD"/>
    <w:rsid w:val="00744521"/>
    <w:rsid w:val="00747560"/>
    <w:rsid w:val="00760E85"/>
    <w:rsid w:val="00781937"/>
    <w:rsid w:val="007E024B"/>
    <w:rsid w:val="007F4955"/>
    <w:rsid w:val="008474EB"/>
    <w:rsid w:val="008648AF"/>
    <w:rsid w:val="00873922"/>
    <w:rsid w:val="0087600B"/>
    <w:rsid w:val="00896D41"/>
    <w:rsid w:val="008A3902"/>
    <w:rsid w:val="008D16B3"/>
    <w:rsid w:val="008E4EE0"/>
    <w:rsid w:val="008E5BD3"/>
    <w:rsid w:val="00915ABF"/>
    <w:rsid w:val="00923337"/>
    <w:rsid w:val="00933F48"/>
    <w:rsid w:val="00952317"/>
    <w:rsid w:val="00976407"/>
    <w:rsid w:val="009A5503"/>
    <w:rsid w:val="009D78BE"/>
    <w:rsid w:val="00A0429C"/>
    <w:rsid w:val="00A065A6"/>
    <w:rsid w:val="00A22B91"/>
    <w:rsid w:val="00AB4BCA"/>
    <w:rsid w:val="00AD77BF"/>
    <w:rsid w:val="00B250A7"/>
    <w:rsid w:val="00B37B7F"/>
    <w:rsid w:val="00B4678F"/>
    <w:rsid w:val="00B53475"/>
    <w:rsid w:val="00B54B8D"/>
    <w:rsid w:val="00BB48B9"/>
    <w:rsid w:val="00BC3AF0"/>
    <w:rsid w:val="00C26FA3"/>
    <w:rsid w:val="00C74B27"/>
    <w:rsid w:val="00CF683E"/>
    <w:rsid w:val="00D21710"/>
    <w:rsid w:val="00D4770B"/>
    <w:rsid w:val="00D85AE3"/>
    <w:rsid w:val="00DC68F4"/>
    <w:rsid w:val="00DD1A44"/>
    <w:rsid w:val="00E069E9"/>
    <w:rsid w:val="00E164DB"/>
    <w:rsid w:val="00E23B74"/>
    <w:rsid w:val="00E30670"/>
    <w:rsid w:val="00E37553"/>
    <w:rsid w:val="00E43050"/>
    <w:rsid w:val="00E74C07"/>
    <w:rsid w:val="00EC0012"/>
    <w:rsid w:val="00EC0487"/>
    <w:rsid w:val="00ED43BE"/>
    <w:rsid w:val="00EE326B"/>
    <w:rsid w:val="00F1023D"/>
    <w:rsid w:val="00F3370F"/>
    <w:rsid w:val="00F4201F"/>
    <w:rsid w:val="00F4482B"/>
    <w:rsid w:val="00F7080C"/>
    <w:rsid w:val="00F835C9"/>
    <w:rsid w:val="00F86029"/>
    <w:rsid w:val="00F97CAD"/>
    <w:rsid w:val="00FA19DD"/>
    <w:rsid w:val="00FA70BD"/>
    <w:rsid w:val="00FC0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CEF37"/>
  <w15:chartTrackingRefBased/>
  <w15:docId w15:val="{C11AEA4A-7384-4F85-81CE-B3124527B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5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475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5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25D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5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956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6C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74D2B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E024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B2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19C"/>
  </w:style>
  <w:style w:type="paragraph" w:styleId="Footer">
    <w:name w:val="footer"/>
    <w:basedOn w:val="Normal"/>
    <w:link w:val="FooterChar"/>
    <w:uiPriority w:val="99"/>
    <w:unhideWhenUsed/>
    <w:rsid w:val="005B21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1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4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ftware-dl.ti.com/ra-processors/esd/MMWAVE-STUDIO/latest/index_FDS.html" TargetMode="External"/><Relationship Id="rId18" Type="http://schemas.openxmlformats.org/officeDocument/2006/relationships/hyperlink" Target="https://e2e.ti.com/support/sensors-group/sensors/f/sensors-forum/998616/iwr6843isk-custom-binary-for-cli-lvds-hw-trigger/3692785?tisearch=e2e-sitesearch&amp;keymatch=%20user%3A448661" TargetMode="External"/><Relationship Id="rId26" Type="http://schemas.openxmlformats.org/officeDocument/2006/relationships/hyperlink" Target="https://dev.ti.com/tirex/explore/content/mmwave_industrial_toolbox_4_7_0/labs/common/docs/hardware_setup/hw_setup_mmwaveicboost_mode_flashing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e2e.ti.com/support/sensors-group/sensors/f/sensors-forum/998616/iwr6843isk-custom-binary-for-cli-lvds-hw-trigger/3692785?tisearch=e2e-sitesearch&amp;keymatch=%20user%3A448661" TargetMode="External"/><Relationship Id="rId34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www.ti.com/tool/UNIFLASH" TargetMode="External"/><Relationship Id="rId17" Type="http://schemas.openxmlformats.org/officeDocument/2006/relationships/hyperlink" Target="https://e2e.ti.com/support/sensors-group/sensors/f/sensors-forum/998616/iwr6843isk-custom-binary-for-cli-lvds-hw-trigger/3692785?tisearch=e2e-sitesearch&amp;keymatch=%20user%3A448661" TargetMode="External"/><Relationship Id="rId25" Type="http://schemas.openxmlformats.org/officeDocument/2006/relationships/image" Target="media/image1.png"/><Relationship Id="rId33" Type="http://schemas.openxmlformats.org/officeDocument/2006/relationships/hyperlink" Target="https://software-dl.ti.com/ra-processors/esd/MMWAVE-STUDIO/latest/exports/DCA1000_Quick_Start_Guide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2e.ti.com/support/sensors-group/sensors/f/sensors-forum/972613/iwr6843isk-hardware-trigger" TargetMode="External"/><Relationship Id="rId20" Type="http://schemas.openxmlformats.org/officeDocument/2006/relationships/hyperlink" Target="https://www.ti.com/lit/ug/swru546d/swru546d.pdf?ts=1620300878197" TargetMode="External"/><Relationship Id="rId29" Type="http://schemas.openxmlformats.org/officeDocument/2006/relationships/hyperlink" Target="https://www.ti.com/lit/ug/swru546d/swru546d.pdf?ts=162030087819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i.com/tool/MMWAVE-SDK" TargetMode="External"/><Relationship Id="rId24" Type="http://schemas.openxmlformats.org/officeDocument/2006/relationships/hyperlink" Target="https://www.ti.com/lit/ug/swru546d/swru546d.pdf?ts=1620300878197" TargetMode="External"/><Relationship Id="rId32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www.ti.com/lit/ug/swru546d/swru546d.pdf?ts=1620300878197" TargetMode="External"/><Relationship Id="rId23" Type="http://schemas.openxmlformats.org/officeDocument/2006/relationships/hyperlink" Target="https://e2e.ti.com/support/sensors-group/sensors/f/sensors-forum/972613/iwr6843isk-hardware-trigger" TargetMode="External"/><Relationship Id="rId28" Type="http://schemas.openxmlformats.org/officeDocument/2006/relationships/image" Target="media/image2.png"/><Relationship Id="rId36" Type="http://schemas.openxmlformats.org/officeDocument/2006/relationships/theme" Target="theme/theme1.xml"/><Relationship Id="rId10" Type="http://schemas.openxmlformats.org/officeDocument/2006/relationships/hyperlink" Target="https://www.ti.com/tool/IWR6843ISK" TargetMode="External"/><Relationship Id="rId19" Type="http://schemas.openxmlformats.org/officeDocument/2006/relationships/hyperlink" Target="https://www.ti.com/tool/IWR6843ISK" TargetMode="External"/><Relationship Id="rId31" Type="http://schemas.openxmlformats.org/officeDocument/2006/relationships/hyperlink" Target="https://dev.ti.com/tirex/explore/content/mmwave_industrial_toolbox_4_7_0/labs/common/docs/hardware_setup/hw_setup_mmwaveicboost_mode_flashing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i.com/tool/MMWAVEICBOOST" TargetMode="External"/><Relationship Id="rId14" Type="http://schemas.openxmlformats.org/officeDocument/2006/relationships/hyperlink" Target="https://e2e.ti.com/support/sensors-group/sensors/f/sensors-forum/710632/awr1243-dca1000-and-1243-hardware-trigger-sts_no_lvds_data" TargetMode="External"/><Relationship Id="rId22" Type="http://schemas.openxmlformats.org/officeDocument/2006/relationships/hyperlink" Target="https://www.ti.com/lit/ug/swru546d/swru546d.pdf?ts=1620300878197" TargetMode="External"/><Relationship Id="rId27" Type="http://schemas.openxmlformats.org/officeDocument/2006/relationships/hyperlink" Target="https://www.ti.com/lit/ug/swru546d/swru546d.pdf?ts=1620300878197" TargetMode="External"/><Relationship Id="rId30" Type="http://schemas.openxmlformats.org/officeDocument/2006/relationships/hyperlink" Target="http://software-dl.ti.com/ra-processors/esd/MMWAVE-SDK/latest/exports/mmwave_sdk_user_guide.pdf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www.ti.com/tool/DCA1000EV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D1CDF92-5FDD-4500-9E82-56E74AC41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6824</TotalTime>
  <Pages>4</Pages>
  <Words>998</Words>
  <Characters>5694</Characters>
  <Application>Microsoft Office Word</Application>
  <DocSecurity>0</DocSecurity>
  <Lines>47</Lines>
  <Paragraphs>13</Paragraphs>
  <ScaleCrop>false</ScaleCrop>
  <Company/>
  <LinksUpToDate>false</LinksUpToDate>
  <CharactersWithSpaces>6679</CharactersWithSpaces>
  <SharedDoc>false</SharedDoc>
  <HLinks>
    <vt:vector size="138" baseType="variant">
      <vt:variant>
        <vt:i4>4390948</vt:i4>
      </vt:variant>
      <vt:variant>
        <vt:i4>66</vt:i4>
      </vt:variant>
      <vt:variant>
        <vt:i4>0</vt:i4>
      </vt:variant>
      <vt:variant>
        <vt:i4>5</vt:i4>
      </vt:variant>
      <vt:variant>
        <vt:lpwstr>https://software-dl.ti.com/ra-processors/esd/MMWAVE-STUDIO/latest/exports/DCA1000_Quick_Start_Guide.pdf</vt:lpwstr>
      </vt:variant>
      <vt:variant>
        <vt:lpwstr/>
      </vt:variant>
      <vt:variant>
        <vt:i4>3407934</vt:i4>
      </vt:variant>
      <vt:variant>
        <vt:i4>63</vt:i4>
      </vt:variant>
      <vt:variant>
        <vt:i4>0</vt:i4>
      </vt:variant>
      <vt:variant>
        <vt:i4>5</vt:i4>
      </vt:variant>
      <vt:variant>
        <vt:lpwstr>https://dev.ti.com/tirex/explore/content/mmwave_industrial_toolbox_4_7_0/labs/common/docs/hardware_setup/hw_setup_mmwaveicboost_mode_flashing.html</vt:lpwstr>
      </vt:variant>
      <vt:variant>
        <vt:lpwstr/>
      </vt:variant>
      <vt:variant>
        <vt:i4>1376359</vt:i4>
      </vt:variant>
      <vt:variant>
        <vt:i4>60</vt:i4>
      </vt:variant>
      <vt:variant>
        <vt:i4>0</vt:i4>
      </vt:variant>
      <vt:variant>
        <vt:i4>5</vt:i4>
      </vt:variant>
      <vt:variant>
        <vt:lpwstr>http://software-dl.ti.com/ra-processors/esd/MMWAVE-SDK/latest/exports/mmwave_sdk_user_guide.pdf</vt:lpwstr>
      </vt:variant>
      <vt:variant>
        <vt:lpwstr/>
      </vt:variant>
      <vt:variant>
        <vt:i4>655444</vt:i4>
      </vt:variant>
      <vt:variant>
        <vt:i4>57</vt:i4>
      </vt:variant>
      <vt:variant>
        <vt:i4>0</vt:i4>
      </vt:variant>
      <vt:variant>
        <vt:i4>5</vt:i4>
      </vt:variant>
      <vt:variant>
        <vt:lpwstr>https://www.ti.com/lit/ug/swru546d/swru546d.pdf?ts=1620300878197</vt:lpwstr>
      </vt:variant>
      <vt:variant>
        <vt:lpwstr/>
      </vt:variant>
      <vt:variant>
        <vt:i4>655444</vt:i4>
      </vt:variant>
      <vt:variant>
        <vt:i4>54</vt:i4>
      </vt:variant>
      <vt:variant>
        <vt:i4>0</vt:i4>
      </vt:variant>
      <vt:variant>
        <vt:i4>5</vt:i4>
      </vt:variant>
      <vt:variant>
        <vt:lpwstr>https://www.ti.com/lit/ug/swru546d/swru546d.pdf?ts=1620300878197</vt:lpwstr>
      </vt:variant>
      <vt:variant>
        <vt:lpwstr/>
      </vt:variant>
      <vt:variant>
        <vt:i4>3407934</vt:i4>
      </vt:variant>
      <vt:variant>
        <vt:i4>51</vt:i4>
      </vt:variant>
      <vt:variant>
        <vt:i4>0</vt:i4>
      </vt:variant>
      <vt:variant>
        <vt:i4>5</vt:i4>
      </vt:variant>
      <vt:variant>
        <vt:lpwstr>https://dev.ti.com/tirex/explore/content/mmwave_industrial_toolbox_4_7_0/labs/common/docs/hardware_setup/hw_setup_mmwaveicboost_mode_flashing.html</vt:lpwstr>
      </vt:variant>
      <vt:variant>
        <vt:lpwstr/>
      </vt:variant>
      <vt:variant>
        <vt:i4>655444</vt:i4>
      </vt:variant>
      <vt:variant>
        <vt:i4>48</vt:i4>
      </vt:variant>
      <vt:variant>
        <vt:i4>0</vt:i4>
      </vt:variant>
      <vt:variant>
        <vt:i4>5</vt:i4>
      </vt:variant>
      <vt:variant>
        <vt:lpwstr>https://www.ti.com/lit/ug/swru546d/swru546d.pdf?ts=1620300878197</vt:lpwstr>
      </vt:variant>
      <vt:variant>
        <vt:lpwstr/>
      </vt:variant>
      <vt:variant>
        <vt:i4>3407996</vt:i4>
      </vt:variant>
      <vt:variant>
        <vt:i4>45</vt:i4>
      </vt:variant>
      <vt:variant>
        <vt:i4>0</vt:i4>
      </vt:variant>
      <vt:variant>
        <vt:i4>5</vt:i4>
      </vt:variant>
      <vt:variant>
        <vt:lpwstr>https://e2e.ti.com/support/sensors-group/sensors/f/sensors-forum/972613/iwr6843isk-hardware-trigger</vt:lpwstr>
      </vt:variant>
      <vt:variant>
        <vt:lpwstr/>
      </vt:variant>
      <vt:variant>
        <vt:i4>655444</vt:i4>
      </vt:variant>
      <vt:variant>
        <vt:i4>42</vt:i4>
      </vt:variant>
      <vt:variant>
        <vt:i4>0</vt:i4>
      </vt:variant>
      <vt:variant>
        <vt:i4>5</vt:i4>
      </vt:variant>
      <vt:variant>
        <vt:lpwstr>https://www.ti.com/lit/ug/swru546d/swru546d.pdf?ts=1620300878197</vt:lpwstr>
      </vt:variant>
      <vt:variant>
        <vt:lpwstr/>
      </vt:variant>
      <vt:variant>
        <vt:i4>196702</vt:i4>
      </vt:variant>
      <vt:variant>
        <vt:i4>39</vt:i4>
      </vt:variant>
      <vt:variant>
        <vt:i4>0</vt:i4>
      </vt:variant>
      <vt:variant>
        <vt:i4>5</vt:i4>
      </vt:variant>
      <vt:variant>
        <vt:lpwstr>https://e2e.ti.com/support/sensors-group/sensors/f/sensors-forum/998616/iwr6843isk-custom-binary-for-cli-lvds-hw-trigger/3692785?tisearch=e2e-sitesearch&amp;keymatch=%20user%3A448661</vt:lpwstr>
      </vt:variant>
      <vt:variant>
        <vt:lpwstr>3692785</vt:lpwstr>
      </vt:variant>
      <vt:variant>
        <vt:i4>655444</vt:i4>
      </vt:variant>
      <vt:variant>
        <vt:i4>36</vt:i4>
      </vt:variant>
      <vt:variant>
        <vt:i4>0</vt:i4>
      </vt:variant>
      <vt:variant>
        <vt:i4>5</vt:i4>
      </vt:variant>
      <vt:variant>
        <vt:lpwstr>https://www.ti.com/lit/ug/swru546d/swru546d.pdf?ts=1620300878197</vt:lpwstr>
      </vt:variant>
      <vt:variant>
        <vt:lpwstr/>
      </vt:variant>
      <vt:variant>
        <vt:i4>7798891</vt:i4>
      </vt:variant>
      <vt:variant>
        <vt:i4>33</vt:i4>
      </vt:variant>
      <vt:variant>
        <vt:i4>0</vt:i4>
      </vt:variant>
      <vt:variant>
        <vt:i4>5</vt:i4>
      </vt:variant>
      <vt:variant>
        <vt:lpwstr>https://www.ti.com/tool/IWR6843ISK</vt:lpwstr>
      </vt:variant>
      <vt:variant>
        <vt:lpwstr>design-files</vt:lpwstr>
      </vt:variant>
      <vt:variant>
        <vt:i4>196702</vt:i4>
      </vt:variant>
      <vt:variant>
        <vt:i4>30</vt:i4>
      </vt:variant>
      <vt:variant>
        <vt:i4>0</vt:i4>
      </vt:variant>
      <vt:variant>
        <vt:i4>5</vt:i4>
      </vt:variant>
      <vt:variant>
        <vt:lpwstr>https://e2e.ti.com/support/sensors-group/sensors/f/sensors-forum/998616/iwr6843isk-custom-binary-for-cli-lvds-hw-trigger/3692785?tisearch=e2e-sitesearch&amp;keymatch=%20user%3A448661</vt:lpwstr>
      </vt:variant>
      <vt:variant>
        <vt:lpwstr>3692785</vt:lpwstr>
      </vt:variant>
      <vt:variant>
        <vt:i4>196702</vt:i4>
      </vt:variant>
      <vt:variant>
        <vt:i4>27</vt:i4>
      </vt:variant>
      <vt:variant>
        <vt:i4>0</vt:i4>
      </vt:variant>
      <vt:variant>
        <vt:i4>5</vt:i4>
      </vt:variant>
      <vt:variant>
        <vt:lpwstr>https://e2e.ti.com/support/sensors-group/sensors/f/sensors-forum/998616/iwr6843isk-custom-binary-for-cli-lvds-hw-trigger/3692785?tisearch=e2e-sitesearch&amp;keymatch=%20user%3A448661</vt:lpwstr>
      </vt:variant>
      <vt:variant>
        <vt:lpwstr>3692785</vt:lpwstr>
      </vt:variant>
      <vt:variant>
        <vt:i4>3407996</vt:i4>
      </vt:variant>
      <vt:variant>
        <vt:i4>24</vt:i4>
      </vt:variant>
      <vt:variant>
        <vt:i4>0</vt:i4>
      </vt:variant>
      <vt:variant>
        <vt:i4>5</vt:i4>
      </vt:variant>
      <vt:variant>
        <vt:lpwstr>https://e2e.ti.com/support/sensors-group/sensors/f/sensors-forum/972613/iwr6843isk-hardware-trigger</vt:lpwstr>
      </vt:variant>
      <vt:variant>
        <vt:lpwstr/>
      </vt:variant>
      <vt:variant>
        <vt:i4>655444</vt:i4>
      </vt:variant>
      <vt:variant>
        <vt:i4>21</vt:i4>
      </vt:variant>
      <vt:variant>
        <vt:i4>0</vt:i4>
      </vt:variant>
      <vt:variant>
        <vt:i4>5</vt:i4>
      </vt:variant>
      <vt:variant>
        <vt:lpwstr>https://www.ti.com/lit/ug/swru546d/swru546d.pdf?ts=1620300878197</vt:lpwstr>
      </vt:variant>
      <vt:variant>
        <vt:lpwstr/>
      </vt:variant>
      <vt:variant>
        <vt:i4>2162777</vt:i4>
      </vt:variant>
      <vt:variant>
        <vt:i4>18</vt:i4>
      </vt:variant>
      <vt:variant>
        <vt:i4>0</vt:i4>
      </vt:variant>
      <vt:variant>
        <vt:i4>5</vt:i4>
      </vt:variant>
      <vt:variant>
        <vt:lpwstr>https://e2e.ti.com/support/sensors-group/sensors/f/sensors-forum/710632/awr1243-dca1000-and-1243-hardware-trigger-sts_no_lvds_data</vt:lpwstr>
      </vt:variant>
      <vt:variant>
        <vt:lpwstr/>
      </vt:variant>
      <vt:variant>
        <vt:i4>8323166</vt:i4>
      </vt:variant>
      <vt:variant>
        <vt:i4>15</vt:i4>
      </vt:variant>
      <vt:variant>
        <vt:i4>0</vt:i4>
      </vt:variant>
      <vt:variant>
        <vt:i4>5</vt:i4>
      </vt:variant>
      <vt:variant>
        <vt:lpwstr>https://software-dl.ti.com/ra-processors/esd/MMWAVE-STUDIO/latest/index_FDS.html</vt:lpwstr>
      </vt:variant>
      <vt:variant>
        <vt:lpwstr/>
      </vt:variant>
      <vt:variant>
        <vt:i4>1704026</vt:i4>
      </vt:variant>
      <vt:variant>
        <vt:i4>12</vt:i4>
      </vt:variant>
      <vt:variant>
        <vt:i4>0</vt:i4>
      </vt:variant>
      <vt:variant>
        <vt:i4>5</vt:i4>
      </vt:variant>
      <vt:variant>
        <vt:lpwstr>https://www.ti.com/tool/UNIFLASH</vt:lpwstr>
      </vt:variant>
      <vt:variant>
        <vt:lpwstr/>
      </vt:variant>
      <vt:variant>
        <vt:i4>6946940</vt:i4>
      </vt:variant>
      <vt:variant>
        <vt:i4>9</vt:i4>
      </vt:variant>
      <vt:variant>
        <vt:i4>0</vt:i4>
      </vt:variant>
      <vt:variant>
        <vt:i4>5</vt:i4>
      </vt:variant>
      <vt:variant>
        <vt:lpwstr>https://www.ti.com/tool/MMWAVE-SDK</vt:lpwstr>
      </vt:variant>
      <vt:variant>
        <vt:lpwstr/>
      </vt:variant>
      <vt:variant>
        <vt:i4>7077946</vt:i4>
      </vt:variant>
      <vt:variant>
        <vt:i4>6</vt:i4>
      </vt:variant>
      <vt:variant>
        <vt:i4>0</vt:i4>
      </vt:variant>
      <vt:variant>
        <vt:i4>5</vt:i4>
      </vt:variant>
      <vt:variant>
        <vt:lpwstr>https://www.ti.com/tool/IWR6843ISK</vt:lpwstr>
      </vt:variant>
      <vt:variant>
        <vt:lpwstr/>
      </vt:variant>
      <vt:variant>
        <vt:i4>852049</vt:i4>
      </vt:variant>
      <vt:variant>
        <vt:i4>3</vt:i4>
      </vt:variant>
      <vt:variant>
        <vt:i4>0</vt:i4>
      </vt:variant>
      <vt:variant>
        <vt:i4>5</vt:i4>
      </vt:variant>
      <vt:variant>
        <vt:lpwstr>https://www.ti.com/tool/MMWAVEICBOOST</vt:lpwstr>
      </vt:variant>
      <vt:variant>
        <vt:lpwstr/>
      </vt:variant>
      <vt:variant>
        <vt:i4>7405610</vt:i4>
      </vt:variant>
      <vt:variant>
        <vt:i4>0</vt:i4>
      </vt:variant>
      <vt:variant>
        <vt:i4>0</vt:i4>
      </vt:variant>
      <vt:variant>
        <vt:i4>5</vt:i4>
      </vt:variant>
      <vt:variant>
        <vt:lpwstr>https://www.ti.com/tool/DCA1000EVM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Josiah Smith</dc:creator>
  <cp:keywords/>
  <dc:description/>
  <cp:lastModifiedBy>Smith, Josiah Wayland</cp:lastModifiedBy>
  <cp:revision>118</cp:revision>
  <dcterms:created xsi:type="dcterms:W3CDTF">2021-05-07T20:56:00Z</dcterms:created>
  <dcterms:modified xsi:type="dcterms:W3CDTF">2021-09-03T17:12:00Z</dcterms:modified>
</cp:coreProperties>
</file>