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60"/>
        <w:ind w:firstLine="1417"/>
        <w:jc w:val="both"/>
      </w:pPr>
      <w:r>
        <w:rPr>
          <w:rFonts w:ascii="Arial" w:cs="Arial" w:eastAsia="Arial" w:hAnsi="Arial"/>
          <w:color w:val="1C1C22"/>
          <w:sz w:val="24"/>
          <w:szCs w:val="24"/>
        </w:rPr>
        <w:t xml:space="preserve">Quesitos da autora: 1. Há nexo causal entre o acidente e as lesões? 2. A incapacidade é permanente? 3. Qual o grau de incapacidade segundo a tabela legal?</w:t>
      </w:r>
    </w:p>
    <w:sectPr>
      <w:headerReference w:type="default" r:id="rId6"/>
      <w:footerReference w:type="default" r:id="rId7"/>
      <w:pgSz w:w="11905" w:h="16837" w:orient="portrait"/>
      <w:pgMar w:top="1700" w:right="1133" w:bottom="1133" w:left="1700" w:header="680" w:footer="566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C" w:sz="4" w:space="6"/>
      </w:pBdr>
      <w:tabs>
        <w:tab w:val="right" w:pos="9070"/>
      </w:tabs>
    </w:pPr>
    <w:r>
      <w:rPr>
        <w:rFonts w:ascii="Arial" w:cs="Arial" w:eastAsia="Arial" w:hAnsi="Arial"/>
        <w:color w:val="6B6A76"/>
        <w:sz w:val="15"/>
        <w:szCs w:val="15"/>
      </w:rPr>
      <w:t xml:space="preserve"/>
    </w:r>
    <w:r>
      <w:rPr>
        <w:rFonts w:ascii="Arial" w:cs="Arial" w:eastAsia="Arial" w:hAnsi="Arial"/>
        <w:color w:val="6B6A76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2E38" w:sz="6" w:space="6"/>
      </w:pBdr>
      <w:tabs>
        <w:tab w:val="right" w:pos="9070"/>
      </w:tabs>
      <w:spacing w:after="240"/>
    </w:pPr>
    <w:r>
      <w:rPr>
        <w:rFonts w:ascii="Arial" w:cs="Arial" w:eastAsia="Arial" w:hAnsi="Arial"/>
        <w:b/>
        <w:bCs/>
        <w:color w:val="2F2E38"/>
        <w:spacing w:val="20"/>
        <w:sz w:val="22"/>
        <w:szCs w:val="22"/>
      </w:rPr>
      <w:t xml:space="preserve">CÓPIA DOS AUTOS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66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6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Quesitos da autora</dc:title>
  <dc:creator>Cópia dos autos</dc:creator>
  <dc:description>Gerado no Decreta</dc:description>
  <cp:lastModifiedBy>Un-named</cp:lastModifiedBy>
  <cp:revision>1</cp:revision>
  <dcterms:created xsi:type="dcterms:W3CDTF">2026-10-31T22:58:23.418Z</dcterms:created>
  <dcterms:modified xsi:type="dcterms:W3CDTF">2026-10-31T22:58:23.418Z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