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980000"/>
          <w:rtl w:val="0"/>
        </w:rPr>
        <w:t xml:space="preserve">Slide 1 (Capa):</w:t>
      </w:r>
      <w:r w:rsidDel="00000000" w:rsidR="00000000" w:rsidRPr="00000000">
        <w:rPr>
          <w:rtl w:val="0"/>
        </w:rPr>
        <w:t xml:space="preserve"> Cumprimentem a turma e apresentem o título do projeto.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6j88ysvq1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Sugestão de Roteiro (Slide 1 - Capa)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"Bom boa noite, professora e colegas.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 tema do nosso trabalho é a </w:t>
      </w:r>
      <w:r w:rsidDel="00000000" w:rsidR="00000000" w:rsidRPr="00000000">
        <w:rPr>
          <w:b w:val="1"/>
          <w:bCs w:val="1"/>
          <w:rtl w:val="0"/>
        </w:rPr>
        <w:t xml:space="preserve">Classificação de Vinhos utilizando técnicas de Machine Learning</w:t>
      </w:r>
      <w:r w:rsidDel="00000000" w:rsidR="00000000" w:rsidRPr="00000000">
        <w:rPr>
          <w:rtl w:val="0"/>
        </w:rPr>
        <w:t xml:space="preserve">. Eu sou o Josias e estou acompanhado pelos meus colegas, Leonardo e José.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Nosso objetivo hoje é demonstrar como aplicamos os conceitos teóricos de modelagem preditiva, tratamento de dados e análise de métricas para resolver um problema real de classificação no setor de agronegócio."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color w:val="980000"/>
          <w:rtl w:val="0"/>
        </w:rPr>
        <w:t xml:space="preserve">Slide 2 (Dataset):</w:t>
      </w:r>
      <w:r w:rsidDel="00000000" w:rsidR="00000000" w:rsidRPr="00000000">
        <w:rPr>
          <w:rtl w:val="0"/>
        </w:rPr>
        <w:t xml:space="preserve"> Expliquem que o dataset contém análises químicas de vinhos da Itália. São 3 tipos de vinhos e 13 características químicas.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gfw2omtwk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Sugestão de Roteiro (O que dizer)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"Neste projeto, utilizamos o </w:t>
      </w:r>
      <w:r w:rsidDel="00000000" w:rsidR="00000000" w:rsidRPr="00000000">
        <w:rPr>
          <w:b w:val="1"/>
          <w:bCs w:val="1"/>
          <w:rtl w:val="0"/>
        </w:rPr>
        <w:t xml:space="preserve">Wine Recognition Dataset</w:t>
      </w:r>
      <w:r w:rsidDel="00000000" w:rsidR="00000000" w:rsidRPr="00000000">
        <w:rPr>
          <w:rtl w:val="0"/>
        </w:rPr>
        <w:t xml:space="preserve">, um conjunto de dados clássico da biblioteca Scikit-Learn, originado de uma análise química feita na </w:t>
      </w:r>
      <w:r w:rsidDel="00000000" w:rsidR="00000000" w:rsidRPr="00000000">
        <w:rPr>
          <w:b w:val="1"/>
          <w:bCs w:val="1"/>
          <w:rtl w:val="0"/>
        </w:rPr>
        <w:t xml:space="preserve">Itália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Imaginem que temos vinhos produzidos na mesma região, mas por três produtores (cultivares) diferentes. À primeira vista, eles podem parecer iguais, mas a 'assinatura química' de cada um é única. O dataset nos fornece </w:t>
      </w:r>
      <w:r w:rsidDel="00000000" w:rsidR="00000000" w:rsidRPr="00000000">
        <w:rPr>
          <w:b w:val="1"/>
          <w:bCs w:val="1"/>
          <w:rtl w:val="0"/>
        </w:rPr>
        <w:t xml:space="preserve">13 atributos quantitativos</w:t>
      </w:r>
      <w:r w:rsidDel="00000000" w:rsidR="00000000" w:rsidRPr="00000000">
        <w:rPr>
          <w:rtl w:val="0"/>
        </w:rPr>
        <w:t xml:space="preserve">, como o teor alcoólico, a intensidade da cor e a quantidade de magnésio.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Nesse sentido, o ponto fundamental para nossa estratégia é que este é um caso de </w:t>
      </w:r>
      <w:r w:rsidDel="00000000" w:rsidR="00000000" w:rsidRPr="00000000">
        <w:rPr>
          <w:b w:val="1"/>
          <w:bCs w:val="1"/>
          <w:rtl w:val="0"/>
        </w:rPr>
        <w:t xml:space="preserve">Aprendizado Supervisionado</w:t>
      </w:r>
      <w:r w:rsidDel="00000000" w:rsidR="00000000" w:rsidRPr="00000000">
        <w:rPr>
          <w:rtl w:val="0"/>
        </w:rPr>
        <w:t xml:space="preserve">. Isso significa que o nosso conjunto de dados já vem 'rotulado' com as respostas corretas: sabemos exatamente quais amostras pertencem à </w:t>
      </w:r>
      <w:r w:rsidDel="00000000" w:rsidR="00000000" w:rsidRPr="00000000">
        <w:rPr>
          <w:b w:val="1"/>
          <w:bCs w:val="1"/>
          <w:rtl w:val="0"/>
        </w:rPr>
        <w:t xml:space="preserve">Classe 0, 1 ou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Nosso desafio aqui é fazer com que o computador aprenda a identificar qual é o produtor do vinho apenas 'lendo' esses resultados laboratoriais, transformando dados químicos em uma ferramenta de classificação."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  <w:color w:val="980000"/>
          <w:rtl w:val="0"/>
        </w:rPr>
        <w:t xml:space="preserve">Slide 3 (Aplicação):</w:t>
      </w:r>
      <w:r w:rsidDel="00000000" w:rsidR="00000000" w:rsidRPr="00000000">
        <w:rPr>
          <w:rtl w:val="0"/>
        </w:rPr>
        <w:t xml:space="preserve"> Digam que o problema é do mundo real: evitar fraudes. Como saber se um vinho caro é realmente daquela origem? A química não mente, e o modelo de ML vai identificar isso.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ptnost4bj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Sugestão de Roteiro (O que dizer)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"Agora, por que aplicar Machine Learning em vinhos? O contexto aqui é a </w:t>
      </w:r>
      <w:r w:rsidDel="00000000" w:rsidR="00000000" w:rsidRPr="00000000">
        <w:rPr>
          <w:b w:val="1"/>
          <w:bCs w:val="1"/>
          <w:rtl w:val="0"/>
        </w:rPr>
        <w:t xml:space="preserve">Cadeia de Suprimentos (Supply Chain)</w:t>
      </w:r>
      <w:r w:rsidDel="00000000" w:rsidR="00000000" w:rsidRPr="00000000">
        <w:rPr>
          <w:rtl w:val="0"/>
        </w:rPr>
        <w:t xml:space="preserve"> e a segurança alimentar.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 Problema:</w:t>
      </w:r>
      <w:r w:rsidDel="00000000" w:rsidR="00000000" w:rsidRPr="00000000">
        <w:rPr>
          <w:rtl w:val="0"/>
        </w:rPr>
        <w:t xml:space="preserve"> A fraude de rotulagem é um desafio real. Muitas vezes, um vinho de um produtor comum é vendido como se fosse de um produtor premium (uma cultivar específica). Detectar isso a olho nu ou apenas pelo paladar é difícil e subjetivo.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Natureza do Problema:</w:t>
      </w:r>
      <w:r w:rsidDel="00000000" w:rsidR="00000000" w:rsidRPr="00000000">
        <w:rPr>
          <w:rtl w:val="0"/>
        </w:rPr>
        <w:t xml:space="preserve"> Para resolver isso, definimos tecnicamente que este é um problema de: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Aprendizado Supervisionado:</w:t>
      </w:r>
      <w:r w:rsidDel="00000000" w:rsidR="00000000" w:rsidRPr="00000000">
        <w:rPr>
          <w:rtl w:val="0"/>
        </w:rPr>
        <w:t xml:space="preserve"> Pois treinamos o modelo com dados que já conhecem a resposta correta.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Classificação Multiclasse:</w:t>
      </w:r>
      <w:r w:rsidDel="00000000" w:rsidR="00000000" w:rsidRPr="00000000">
        <w:rPr>
          <w:rtl w:val="0"/>
        </w:rPr>
        <w:t xml:space="preserve"> Nosso objetivo não é prever um número, mas sim uma categoria entre três possíveis (Cultivar 0, 1 ou 2). (/ class)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Base Multivariada:</w:t>
      </w:r>
      <w:r w:rsidDel="00000000" w:rsidR="00000000" w:rsidRPr="00000000">
        <w:rPr>
          <w:rtl w:val="0"/>
        </w:rPr>
        <w:t xml:space="preserve"> Como mencionei, não usamos apenas um dado, mas 13 variáveis químicas simultaneamente para chegar à conclusão.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Basicamente, transformamos uma análise química complexa em uma decisão automatizada e confiável."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3gmr5s65c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Sugestão de Roteiro para este momento: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"Ao analisarmos a natureza do nosso problema, identificamos que se trata de uma </w:t>
      </w:r>
      <w:r w:rsidDel="00000000" w:rsidR="00000000" w:rsidRPr="00000000">
        <w:rPr>
          <w:b w:val="1"/>
          <w:bCs w:val="1"/>
          <w:rtl w:val="0"/>
        </w:rPr>
        <w:t xml:space="preserve">Classificação Multiclasse</w:t>
      </w:r>
      <w:r w:rsidDel="00000000" w:rsidR="00000000" w:rsidRPr="00000000">
        <w:rPr>
          <w:rtl w:val="0"/>
        </w:rPr>
        <w:t xml:space="preserve">. Decidimos por essa abordagem porque nossa variável alvo é categórica — queremos identificar a qual dos três produtores italianos o vinho pertence.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Não faria sentido tratar como regressão, pois os rótulos 0, 1 e 2 não representam grandezas, mas sim identidades distintas. Além disso, definimos o problema como </w:t>
      </w:r>
      <w:r w:rsidDel="00000000" w:rsidR="00000000" w:rsidRPr="00000000">
        <w:rPr>
          <w:b w:val="1"/>
          <w:bCs w:val="1"/>
          <w:rtl w:val="0"/>
        </w:rPr>
        <w:t xml:space="preserve">preditivo e multivariado</w:t>
      </w:r>
      <w:r w:rsidDel="00000000" w:rsidR="00000000" w:rsidRPr="00000000">
        <w:rPr>
          <w:rtl w:val="0"/>
        </w:rPr>
        <w:t xml:space="preserve">, já que cruzamos as 13 informações químicas para gerar uma classificação precisa."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color w:val="980000"/>
          <w:rtl w:val="0"/>
        </w:rPr>
        <w:t xml:space="preserve">Slide 4 (Função Objetivo):</w:t>
      </w:r>
      <w:r w:rsidDel="00000000" w:rsidR="00000000" w:rsidRPr="00000000">
        <w:rPr>
          <w:rtl w:val="0"/>
        </w:rPr>
        <w:t xml:space="preserve"> Expliquem que o foco é </w:t>
      </w:r>
      <w:r w:rsidDel="00000000" w:rsidR="00000000" w:rsidRPr="00000000">
        <w:rPr>
          <w:b w:val="1"/>
          <w:bCs w:val="1"/>
          <w:rtl w:val="0"/>
        </w:rPr>
        <w:t xml:space="preserve">Acurácia e Precisão</w:t>
      </w:r>
      <w:r w:rsidDel="00000000" w:rsidR="00000000" w:rsidRPr="00000000">
        <w:rPr>
          <w:rtl w:val="0"/>
        </w:rPr>
        <w:t xml:space="preserve">. Por que Precisão? Porque rotular um vinho comum como "Premium" é uma fraude cara para o consumidor e para a marca.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6e7518nof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Sugestão de Roteiro (O que dizer)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"Chegamos agora à </w:t>
      </w:r>
      <w:r w:rsidDel="00000000" w:rsidR="00000000" w:rsidRPr="00000000">
        <w:rPr>
          <w:b w:val="1"/>
          <w:bCs w:val="1"/>
          <w:rtl w:val="0"/>
        </w:rPr>
        <w:t xml:space="preserve">Função Objetivo</w:t>
      </w:r>
      <w:r w:rsidDel="00000000" w:rsidR="00000000" w:rsidRPr="00000000">
        <w:rPr>
          <w:rtl w:val="0"/>
        </w:rPr>
        <w:t xml:space="preserve"> do nosso projeto. No Machine Learning, a função objetivo é o que define o 'norte' do algoritmo.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 ponto de vista técnico, nossa meta é </w:t>
      </w:r>
      <w:r w:rsidDel="00000000" w:rsidR="00000000" w:rsidRPr="00000000">
        <w:rPr>
          <w:b w:val="1"/>
          <w:bCs w:val="1"/>
          <w:rtl w:val="0"/>
        </w:rPr>
        <w:t xml:space="preserve">maximizar a Acurácia Global</w:t>
      </w:r>
      <w:r w:rsidDel="00000000" w:rsidR="00000000" w:rsidRPr="00000000">
        <w:rPr>
          <w:rtl w:val="0"/>
        </w:rPr>
        <w:t xml:space="preserve">, garantindo que o modelo identifique corretamente a maioria das amostras. Porém, como estamos tratando de um problema de </w:t>
      </w:r>
      <w:r w:rsidDel="00000000" w:rsidR="00000000" w:rsidRPr="00000000">
        <w:rPr>
          <w:b w:val="1"/>
          <w:bCs w:val="1"/>
          <w:rtl w:val="0"/>
        </w:rPr>
        <w:t xml:space="preserve">rastreabilidade e combate a fraudes</w:t>
      </w:r>
      <w:r w:rsidDel="00000000" w:rsidR="00000000" w:rsidRPr="00000000">
        <w:rPr>
          <w:rtl w:val="0"/>
        </w:rPr>
        <w:t xml:space="preserve">, focamos também na </w:t>
      </w:r>
      <w:r w:rsidDel="00000000" w:rsidR="00000000" w:rsidRPr="00000000">
        <w:rPr>
          <w:b w:val="1"/>
          <w:bCs w:val="1"/>
          <w:rtl w:val="0"/>
        </w:rPr>
        <w:t xml:space="preserve">Precisão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Por que a Precisão?</w:t>
      </w:r>
      <w:r w:rsidDel="00000000" w:rsidR="00000000" w:rsidRPr="00000000">
        <w:rPr>
          <w:rtl w:val="0"/>
        </w:rPr>
        <w:t xml:space="preserve"> Porque no mercado de vinhos, o erro mais grave é o 'Falso Positivo' — ou seja, rotular um vinho comum como se fosse de uma categoria Premium (Classe 0). Isso prejudica o consumidor e a reputação da marca.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Portanto, nossa função objetivo busca minimizar o erro de classificação, garantindo que a 'assinatura química' prevista pelo modelo seja o mais fiel possível à realidade laboratorial."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color w:val="980000"/>
          <w:rtl w:val="0"/>
        </w:rPr>
        <w:t xml:space="preserve">Slide 5 (Pré-processamento):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Este é o slide mais importante.</w:t>
      </w:r>
      <w:r w:rsidDel="00000000" w:rsidR="00000000" w:rsidRPr="00000000">
        <w:rPr>
          <w:rtl w:val="0"/>
        </w:rPr>
        <w:t xml:space="preserve"> Mostrem o gráfico de boxplot. Expliquem que a Prolina "esmagava" os outros dados. Digam: "Nós usamos o </w:t>
      </w:r>
      <w:r w:rsidDel="00000000" w:rsidR="00000000" w:rsidRPr="00000000">
        <w:rPr>
          <w:rFonts w:ascii="Roboto Mono" w:cs="Roboto Mono" w:eastAsia="Roboto Mono" w:hAnsi="Roboto Mono"/>
          <w:color w:val="e8e6e3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 para garantir que o modelo não fosse enganado pela diferença de escala".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j4uv1l91p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Sugestão de Roteiro (Slide 5 - Entradas e Pré-processamento)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"Nesta etapa, focamos na preparação das nossas </w:t>
      </w:r>
      <w:r w:rsidDel="00000000" w:rsidR="00000000" w:rsidRPr="00000000">
        <w:rPr>
          <w:b w:val="1"/>
          <w:bCs w:val="1"/>
          <w:rtl w:val="0"/>
        </w:rPr>
        <w:t xml:space="preserve">13 entradas (features)</w:t>
      </w:r>
      <w:r w:rsidDel="00000000" w:rsidR="00000000" w:rsidRPr="00000000">
        <w:rPr>
          <w:rtl w:val="0"/>
        </w:rPr>
        <w:t xml:space="preserve">. Como vimos, temos dados que variam desde o teor alcoólico até a concentração de Prolina.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 Problema da Escala:</w:t>
      </w:r>
      <w:r w:rsidDel="00000000" w:rsidR="00000000" w:rsidRPr="00000000">
        <w:rPr>
          <w:rtl w:val="0"/>
        </w:rPr>
        <w:t xml:space="preserve"> Ao gerarmos o boxplot inicial dos dados, percebemos um desafio: a característica 'Prolina' possui valores que chegam a 1600, enquanto outras variáveis têm valores menores que 1. Se entregássemos os dados assim ao KNN, ele daria uma importância gigantesca para a Prolina apenas porque os números são maiores, ignorando o restante da química do vinho.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Solução (Standardization):</w:t>
      </w:r>
      <w:r w:rsidDel="00000000" w:rsidR="00000000" w:rsidRPr="00000000">
        <w:rPr>
          <w:rtl w:val="0"/>
        </w:rPr>
        <w:t xml:space="preserve"> Para corrigir isso, aplicamos o </w:t>
      </w:r>
      <w:r w:rsidDel="00000000" w:rsidR="00000000" w:rsidRPr="00000000">
        <w:rPr>
          <w:b w:val="1"/>
          <w:bCs w:val="1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. Ele reescala os dados para que todos tenham média 0 e desvio padrão 1. Assim, colocamos todos os atributos em 'pé de igualdade' matemática.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Divisão dos Dados:</w:t>
      </w:r>
      <w:r w:rsidDel="00000000" w:rsidR="00000000" w:rsidRPr="00000000">
        <w:rPr>
          <w:rtl w:val="0"/>
        </w:rPr>
        <w:t xml:space="preserve"> Por fim, separamos o dataset em </w:t>
      </w:r>
      <w:r w:rsidDel="00000000" w:rsidR="00000000" w:rsidRPr="00000000">
        <w:rPr>
          <w:b w:val="1"/>
          <w:bCs w:val="1"/>
          <w:rtl w:val="0"/>
        </w:rPr>
        <w:t xml:space="preserve">70% para Treino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30% para Teste</w:t>
      </w:r>
      <w:r w:rsidDel="00000000" w:rsidR="00000000" w:rsidRPr="00000000">
        <w:rPr>
          <w:rtl w:val="0"/>
        </w:rPr>
        <w:t xml:space="preserve">. Essa divisão é vital para garantirmos que o modelo será testado com dados que ele nunca viu antes, validando sua capacidade real de generalização."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w9m0tnj8q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Justificativa Técnica (Para os 2,0 pontos)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professora perguntar o "porquê" de cada passo, use estas respostas: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que Padronizar (StandardScaler)?</w:t>
      </w:r>
      <w:r w:rsidDel="00000000" w:rsidR="00000000" w:rsidRPr="00000000">
        <w:rPr>
          <w:rtl w:val="0"/>
        </w:rPr>
        <w:t xml:space="preserve"> "Porque o KNN é um algoritmo baseado em </w:t>
      </w:r>
      <w:r w:rsidDel="00000000" w:rsidR="00000000" w:rsidRPr="00000000">
        <w:rPr>
          <w:b w:val="1"/>
          <w:bCs w:val="1"/>
          <w:rtl w:val="0"/>
        </w:rPr>
        <w:t xml:space="preserve">distância euclidiana</w:t>
      </w:r>
      <w:r w:rsidDel="00000000" w:rsidR="00000000" w:rsidRPr="00000000">
        <w:rPr>
          <w:rtl w:val="0"/>
        </w:rPr>
        <w:t xml:space="preserve">. Atributos com escalas maiores dominam a métrica de distância, enviesando o modelo. A padronização remove esse viés."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que 70/30?</w:t>
      </w:r>
      <w:r w:rsidDel="00000000" w:rsidR="00000000" w:rsidRPr="00000000">
        <w:rPr>
          <w:rtl w:val="0"/>
        </w:rPr>
        <w:t xml:space="preserve"> "É uma proporção clássica que mantém dados suficientes para o aprendizado, mas reserva uma fatia estatisticamente significativa para validar os resultados sem causar </w:t>
      </w:r>
      <w:r w:rsidDel="00000000" w:rsidR="00000000" w:rsidRPr="00000000">
        <w:rPr>
          <w:i w:val="1"/>
          <w:iCs w:val="1"/>
          <w:rtl w:val="0"/>
        </w:rPr>
        <w:t xml:space="preserve">overfitting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