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6EB6BAA0" w:rsidR="00B44778" w:rsidRPr="00793280" w:rsidRDefault="00075A55" w:rsidP="00075A55">
            <w:pPr>
              <w:jc w:val="both"/>
              <w:rPr>
                <w:szCs w:val="22"/>
              </w:rPr>
            </w:pPr>
            <w:r w:rsidRPr="00075A55">
              <w:rPr>
                <w:color w:val="000000" w:themeColor="text1"/>
                <w:szCs w:val="22"/>
              </w:rPr>
              <w:t xml:space="preserve">El trabajo en el departamento de informática es fundamental para el buen funcionamiento de la empresa, ya que se encarga de brindar soporte técnico y soluciones tecnológicas que permiten que </w:t>
            </w:r>
            <w:commentRangeStart w:id="0"/>
            <w:r w:rsidRPr="00075A55">
              <w:rPr>
                <w:color w:val="000000" w:themeColor="text1"/>
                <w:szCs w:val="22"/>
              </w:rPr>
              <w:t xml:space="preserve">los otros departamentos </w:t>
            </w:r>
            <w:commentRangeEnd w:id="0"/>
            <w:r w:rsidR="00407ACF" w:rsidRPr="00075A55">
              <w:rPr>
                <w:rStyle w:val="Refdecomentario"/>
                <w:color w:val="000000" w:themeColor="text1"/>
                <w:sz w:val="21"/>
                <w:szCs w:val="22"/>
              </w:rPr>
              <w:commentReference w:id="0"/>
            </w:r>
            <w:r w:rsidRPr="00075A55">
              <w:rPr>
                <w:color w:val="000000" w:themeColor="text1"/>
                <w:szCs w:val="22"/>
              </w:rPr>
              <w:t>y los clientes puedan realizar sus propias actividades sin interrupciones. A través del mantenimiento preventivo, la instalación de equipos, redes y sistemas de seguridad, se garantiza la continuidad del servicio, ayudando todos así a la consecución de los objetivos de la empresa y a la satisfacción del cliente.</w:t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10B85F38" w:rsidR="00B44778" w:rsidRDefault="00B44778" w:rsidP="00B44778">
      <w:pPr>
        <w:jc w:val="both"/>
      </w:pPr>
      <w:r w:rsidRPr="007E15AF">
        <w:rPr>
          <w:rStyle w:val="Ttulo1Car"/>
        </w:rPr>
        <w:t>Visión de la Empresa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31C87A57" w:rsidR="00B44778" w:rsidRPr="00793280" w:rsidRDefault="00F6020F" w:rsidP="00701DC8">
            <w:pPr>
              <w:rPr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 xml:space="preserve">Proveer soluciones integrales de seguridad, conectividad y tecnológica IT de la </w:t>
            </w:r>
            <w:commentRangeStart w:id="1"/>
            <w:r w:rsidRPr="00F6020F">
              <w:rPr>
                <w:color w:val="000000" w:themeColor="text1"/>
                <w:szCs w:val="22"/>
              </w:rPr>
              <w:t xml:space="preserve">mas </w:t>
            </w:r>
            <w:commentRangeEnd w:id="1"/>
            <w:r w:rsidR="00407ACF" w:rsidRPr="00F6020F">
              <w:rPr>
                <w:rStyle w:val="Refdecomentario"/>
                <w:color w:val="000000" w:themeColor="text1"/>
                <w:sz w:val="21"/>
                <w:szCs w:val="22"/>
              </w:rPr>
              <w:commentReference w:id="1"/>
            </w:r>
            <w:r w:rsidRPr="00F6020F">
              <w:rPr>
                <w:color w:val="000000" w:themeColor="text1"/>
                <w:szCs w:val="22"/>
              </w:rPr>
              <w:t>alta calidad a empresas, instituciones y hogares en Guatemala, garantizando la continuidad operativa y la tranquilidad de nuestros clientes a través de un servicio al cliente excepcional, conocimiento técnico especializado y productos de primera línea</w:t>
            </w:r>
            <w:r>
              <w:rPr>
                <w:color w:val="000000" w:themeColor="text1"/>
                <w:szCs w:val="22"/>
              </w:rPr>
              <w:t>.</w:t>
            </w:r>
            <w:r w:rsidRPr="00F6020F">
              <w:rPr>
                <w:color w:val="000000" w:themeColor="text1"/>
                <w:szCs w:val="22"/>
              </w:rPr>
              <w:t xml:space="preserve"> 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643B98F6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7E15AF" w:rsidRPr="007E15AF">
        <w:rPr>
          <w:rStyle w:val="Ttulo1Car"/>
        </w:rPr>
        <w:t>E</w:t>
      </w:r>
      <w:r w:rsidR="00F6020F">
        <w:rPr>
          <w:rStyle w:val="Ttulo1Car"/>
        </w:rPr>
        <w:t>mpresa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4953419E" w:rsidR="00B44778" w:rsidRPr="00793280" w:rsidRDefault="00F6020F" w:rsidP="00701DC8">
            <w:pPr>
              <w:rPr>
                <w:szCs w:val="22"/>
              </w:rPr>
            </w:pPr>
            <w:r>
              <w:rPr>
                <w:szCs w:val="22"/>
              </w:rPr>
              <w:t>Posicionarnos como la empresa líder en soluciones tecnológicas y telecomunicaciones en Guatemala. Expandiendo nuestra cobertura e impacto a nivel internacional, reconocidos a nivel internacional, reconocidos por nuestra innovación calidad de servicio y el compromiso inquebran</w:t>
            </w:r>
            <w:r w:rsidR="00075A55">
              <w:rPr>
                <w:szCs w:val="22"/>
              </w:rPr>
              <w:t>table con el éxito y la seguridad de nuestros clientes.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68EC6CB5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>de la E</w:t>
            </w:r>
            <w:r w:rsidR="00434AB4">
              <w:rPr>
                <w:b/>
                <w:szCs w:val="22"/>
              </w:rPr>
              <w:t>mpresa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6012B3F8" w:rsidR="006F4B2A" w:rsidRPr="00793280" w:rsidRDefault="00434AB4" w:rsidP="00793280">
            <w:pPr>
              <w:rPr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Soluciones Tecnológicas AM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511352E4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>de la E</w:t>
            </w:r>
            <w:r w:rsidR="00434AB4">
              <w:rPr>
                <w:b/>
                <w:szCs w:val="22"/>
              </w:rPr>
              <w:t>mpresa</w:t>
            </w:r>
            <w:r w:rsidR="0004295B"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13E7EAC9" w:rsidR="006F4B2A" w:rsidRPr="00793280" w:rsidRDefault="00434AB4" w:rsidP="00793280">
            <w:pPr>
              <w:rPr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Alex Eduardo Matzar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94A31E9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>de la E</w:t>
      </w:r>
      <w:r w:rsidR="00434AB4">
        <w:rPr>
          <w:b/>
        </w:rPr>
        <w:t>mpresa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68003294" w:rsidR="00EA0EF0" w:rsidRPr="00434AB4" w:rsidRDefault="00434AB4" w:rsidP="00793280">
            <w:pPr>
              <w:rPr>
                <w:color w:val="000000" w:themeColor="text1"/>
                <w:szCs w:val="22"/>
              </w:rPr>
            </w:pPr>
            <w:commentRangeStart w:id="2"/>
            <w:r>
              <w:rPr>
                <w:color w:val="EE0000"/>
                <w:szCs w:val="22"/>
              </w:rPr>
              <w:t xml:space="preserve"> </w:t>
            </w:r>
            <w:r w:rsidRPr="00434AB4">
              <w:rPr>
                <w:color w:val="000000" w:themeColor="text1"/>
                <w:szCs w:val="22"/>
              </w:rPr>
              <w:t>Instalación de cámaras de vigilancia, internet Satelital corporativo y empresarial</w:t>
            </w:r>
            <w:commentRangeEnd w:id="2"/>
            <w:r w:rsidR="00407ACF" w:rsidRPr="00434AB4">
              <w:rPr>
                <w:rStyle w:val="Refdecomentario"/>
                <w:color w:val="000000" w:themeColor="text1"/>
                <w:sz w:val="21"/>
                <w:szCs w:val="22"/>
              </w:rPr>
              <w:commentReference w:id="2"/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238B6014" w:rsidR="00EA0EF0" w:rsidRPr="002E6C79" w:rsidRDefault="00F6020F" w:rsidP="00793280">
            <w:pPr>
              <w:rPr>
                <w:color w:val="EE0000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>Mantenimiento preventivo de cámaras y equipos: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06DC3095" w:rsidR="00EA0EF0" w:rsidRPr="002E6C79" w:rsidRDefault="00F6020F" w:rsidP="00793280">
            <w:pPr>
              <w:rPr>
                <w:color w:val="EE0000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 xml:space="preserve">Frecuentemente 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50AEB665" w:rsidR="00EA0EF0" w:rsidRPr="002E6C79" w:rsidRDefault="00F6020F" w:rsidP="00793280">
            <w:pPr>
              <w:rPr>
                <w:color w:val="EE0000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>A los clientes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1C47FCC2" w:rsidR="00C817F1" w:rsidRPr="00F6020F" w:rsidRDefault="00F6020F" w:rsidP="00793280">
            <w:pPr>
              <w:rPr>
                <w:color w:val="000000" w:themeColor="text1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>Se realiza la limpieza externa de cámaras, lentes y gabinetes. Se revisa que el cableado y los conectores estén en buen estado y bien ajustados. Se verifica que el DVR/NVR esté grabando correctamente y que tenga espacio de almacenamiento. Se comprueba la visualización en tiempo real y se hace la limpieza de polvo interna del grabador si es necesario.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1C7D9C15" w:rsidR="00FD7F2A" w:rsidRPr="00793280" w:rsidRDefault="00434A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Instalación de cámaras 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562A2251" w:rsidR="00FD7F2A" w:rsidRPr="00793280" w:rsidRDefault="00434A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Diario 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27D08F27" w:rsidR="00FD7F2A" w:rsidRPr="00793280" w:rsidRDefault="00434AB4" w:rsidP="00701DC8">
            <w:pPr>
              <w:rPr>
                <w:szCs w:val="22"/>
              </w:rPr>
            </w:pPr>
            <w:r>
              <w:rPr>
                <w:szCs w:val="22"/>
              </w:rPr>
              <w:t>A los clie</w:t>
            </w:r>
            <w:r w:rsidR="00D7787A">
              <w:rPr>
                <w:szCs w:val="22"/>
              </w:rPr>
              <w:t xml:space="preserve">ntes 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30BD75D8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realiza la inspección del área con el cliente para definir los puntos de instalación. Se realiza el tendido de cable UTP / coaxial y cable de corriente. Se realiza el ponchado de conectores RJ45 / BNC. Se fijan las cámaras en los puntos acordados. Se conectan al DVR / NVR. Se realiza la configuración en el grabador y en la aplicación móvil. Se verifica la visualización y grabación, y se hace la entrega al cliente.</w:t>
            </w:r>
          </w:p>
        </w:tc>
      </w:tr>
    </w:tbl>
    <w:p w14:paraId="01AB4D61" w14:textId="382E43BF" w:rsidR="00793280" w:rsidRDefault="00793280" w:rsidP="00793280">
      <w:pPr>
        <w:jc w:val="both"/>
        <w:rPr>
          <w:szCs w:val="22"/>
        </w:rPr>
      </w:pPr>
    </w:p>
    <w:p w14:paraId="61E9C090" w14:textId="77777777" w:rsidR="00B95AC0" w:rsidRDefault="00B95AC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2A95AAA0" w:rsidR="00FD7F2A" w:rsidRPr="00793280" w:rsidRDefault="00407ACF" w:rsidP="00701DC8">
            <w:pPr>
              <w:rPr>
                <w:szCs w:val="22"/>
              </w:rPr>
            </w:pPr>
            <w:commentRangeStart w:id="3"/>
            <w:r>
              <w:rPr>
                <w:szCs w:val="22"/>
              </w:rPr>
              <w:t>.</w:t>
            </w:r>
            <w:commentRangeEnd w:id="3"/>
            <w:r w:rsidRPr="00793280">
              <w:rPr>
                <w:rStyle w:val="Refdecomentario"/>
                <w:sz w:val="21"/>
                <w:szCs w:val="22"/>
              </w:rPr>
              <w:commentReference w:id="3"/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6F34C79E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 xml:space="preserve">Instalación de internet inalámbrico con </w:t>
            </w:r>
            <w:commentRangeStart w:id="4"/>
            <w:r w:rsidRPr="00D7787A">
              <w:rPr>
                <w:szCs w:val="22"/>
              </w:rPr>
              <w:t>antena</w:t>
            </w:r>
            <w:commentRangeEnd w:id="4"/>
            <w:r w:rsidR="00407ACF" w:rsidRPr="00D7787A">
              <w:rPr>
                <w:rStyle w:val="Refdecomentario"/>
                <w:sz w:val="21"/>
                <w:szCs w:val="22"/>
              </w:rPr>
              <w:commentReference w:id="4"/>
            </w:r>
            <w:r w:rsidRPr="00D7787A">
              <w:rPr>
                <w:szCs w:val="22"/>
              </w:rPr>
              <w:t>:</w:t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2C82DEEC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Frecuentemente 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596FF323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A los clientes 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6D41AA9B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verifica la línea de vista hacia la torre principal. Se instala y orienta la antena en el mástil. Se realiza el cableado desde la antena hacia el router. Se ingresa a la configuración de la antena desde el teléfono o laptop para alinear señal y configurar parámetros. Se verifica la conexión a internet y la velocidad, y se entrega funcionando al cliente.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4625377F" w:rsidR="00FD7F2A" w:rsidRPr="00793280" w:rsidRDefault="00407ACF" w:rsidP="00701DC8">
            <w:pPr>
              <w:rPr>
                <w:szCs w:val="22"/>
              </w:rPr>
            </w:pPr>
            <w:commentRangeStart w:id="5"/>
            <w:r>
              <w:rPr>
                <w:szCs w:val="22"/>
              </w:rPr>
              <w:t>.</w:t>
            </w:r>
            <w:commentRangeEnd w:id="5"/>
            <w:r w:rsidRPr="00793280">
              <w:rPr>
                <w:rStyle w:val="Refdecomentario"/>
                <w:sz w:val="21"/>
                <w:szCs w:val="22"/>
              </w:rPr>
              <w:commentReference w:id="5"/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2E608A3E" w:rsidR="00FD7F2A" w:rsidRPr="00793280" w:rsidRDefault="00D7787A" w:rsidP="00701DC8">
            <w:pPr>
              <w:rPr>
                <w:szCs w:val="22"/>
              </w:rPr>
            </w:pPr>
            <w:commentRangeStart w:id="6"/>
            <w:r w:rsidRPr="00D7787A">
              <w:rPr>
                <w:szCs w:val="22"/>
              </w:rPr>
              <w:t>Cableado estructurado y ponchado</w:t>
            </w:r>
            <w:commentRangeEnd w:id="6"/>
            <w:r w:rsidR="00407ACF" w:rsidRPr="00793280">
              <w:rPr>
                <w:rStyle w:val="Refdecomentario"/>
                <w:sz w:val="21"/>
                <w:szCs w:val="22"/>
              </w:rPr>
              <w:commentReference w:id="6"/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32F7884A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Diario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528BC9F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1484A70C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 xml:space="preserve">Se planifica la ruta del cable y se corta el UTP a la medida necesaria. Se retira el forro exterior, se ordenan los 8 hilos según la norma T568B y se cortan de forma pareja. Se insertan en el conector RJ45 verificando que lleguen hasta el fondo y se ponchan </w:t>
            </w:r>
            <w:commentRangeStart w:id="7"/>
            <w:r w:rsidRPr="00D7787A">
              <w:rPr>
                <w:szCs w:val="22"/>
              </w:rPr>
              <w:t>con la ponchadora</w:t>
            </w:r>
            <w:commentRangeEnd w:id="7"/>
            <w:r w:rsidR="00407ACF" w:rsidRPr="00D7787A">
              <w:rPr>
                <w:rStyle w:val="Refdecomentario"/>
                <w:sz w:val="21"/>
                <w:szCs w:val="22"/>
              </w:rPr>
              <w:commentReference w:id="7"/>
            </w:r>
            <w:r w:rsidRPr="00D7787A">
              <w:rPr>
                <w:szCs w:val="22"/>
              </w:rPr>
              <w:t>. Luego se verifica la continuidad del cable con el tester de red, comprobando que enciendan las 8 luces en orden secuencial en ambos extremos. Si la prueba es exitosa, se fija el cable con grapas o canaleta y se conecta al equipo correspondiente (switch, router o DVR).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5AD65A45" w:rsidR="00FD7F2A" w:rsidRPr="00793280" w:rsidRDefault="00C96188" w:rsidP="00701DC8">
            <w:pPr>
              <w:rPr>
                <w:szCs w:val="22"/>
              </w:rPr>
            </w:pPr>
            <w:commentRangeStart w:id="8"/>
            <w:r>
              <w:rPr>
                <w:szCs w:val="22"/>
              </w:rPr>
              <w:t>.</w:t>
            </w:r>
            <w:commentRangeEnd w:id="8"/>
            <w:r w:rsidRPr="00793280">
              <w:rPr>
                <w:rStyle w:val="Refdecomentario"/>
                <w:sz w:val="21"/>
                <w:szCs w:val="22"/>
              </w:rPr>
              <w:commentReference w:id="8"/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38ECEA1A" w:rsidR="00FD7F2A" w:rsidRPr="00793280" w:rsidRDefault="00D7787A" w:rsidP="00701DC8">
            <w:pPr>
              <w:rPr>
                <w:szCs w:val="22"/>
              </w:rPr>
            </w:pPr>
            <w:commentRangeStart w:id="9"/>
            <w:r w:rsidRPr="00D7787A">
              <w:rPr>
                <w:szCs w:val="22"/>
              </w:rPr>
              <w:t>Configuración de router y dispositivos inalámbricos:</w:t>
            </w:r>
            <w:commentRangeEnd w:id="9"/>
            <w:r w:rsidR="00C96188" w:rsidRPr="00793280">
              <w:rPr>
                <w:rStyle w:val="Refdecomentario"/>
                <w:sz w:val="21"/>
                <w:szCs w:val="22"/>
              </w:rPr>
              <w:commentReference w:id="9"/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6FD5E78F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Diario 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45F5CC70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64B49D1E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accede a la configuración del router mediante su IP desde el navegador. Se verifica el estado de conexión y se configura el nombre de la red (SSID), tipo de seguridad y contraseña. Se asigna la dirección IP y se guarda la configuración. Finalmente se verifica que los equipos se conecten correctamente y tengan acceso a internet.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4C5AB7DC" w:rsidR="00793280" w:rsidRDefault="00075A55" w:rsidP="00D21990">
            <w:r w:rsidRPr="00075A55">
              <w:t>La empresa no cuenta con computadoras propias en el área de trabajo, únicamente se dispone de un monitor de escritorio, el cual se utiliza como herramienta de apoyo para llevarlo a los lugares donde se requiere visualizar y configurar las cámaras en sitio.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3E61DA20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4D2CCE">
              <w:rPr>
                <w:b/>
              </w:rPr>
              <w:t>e</w:t>
            </w:r>
            <w:r w:rsidR="00F6020F">
              <w:rPr>
                <w:b/>
              </w:rPr>
              <w:t>mpresa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7321ABBD" w:rsidR="00793280" w:rsidRDefault="00075A55" w:rsidP="00D21990">
            <w:r w:rsidRPr="00075A55">
              <w:t>Se cuenta con barrenos, destornilladores, alicates, ponchadoras, brocas para perforar cajas y paredes, y demás herramientas básicas para instalación.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57B7E4C3" w:rsidR="00793280" w:rsidRDefault="00075A55" w:rsidP="00D21990">
            <w:r w:rsidRPr="00075A55">
              <w:t xml:space="preserve">Para la prestación de los servicios se emplean equipos como DVR y NVR, cámaras de seguridad analógicas e IP, antenas para enlaces inalámbricos, routers, switches, cable UTP, </w:t>
            </w:r>
            <w:commentRangeStart w:id="10"/>
            <w:r w:rsidRPr="00075A55">
              <w:t xml:space="preserve">conectores RJ45, </w:t>
            </w:r>
            <w:commentRangeEnd w:id="10"/>
            <w:r w:rsidR="00C96188" w:rsidRPr="00075A55">
              <w:rPr>
                <w:rStyle w:val="Refdecomentario"/>
                <w:sz w:val="21"/>
                <w:szCs w:val="21"/>
              </w:rPr>
              <w:commentReference w:id="10"/>
            </w:r>
            <w:r w:rsidRPr="00075A55">
              <w:t>fuentes de poder, UPS y tester de red para la verificación de las instalaciones.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>Informe de Auxiliatura.</w:t>
      </w:r>
    </w:p>
    <w:p w14:paraId="6930CE77" w14:textId="77777777" w:rsidR="00D42D26" w:rsidRPr="001A4CF6" w:rsidRDefault="00EC6365" w:rsidP="00D42D26">
      <w:pPr>
        <w:jc w:val="both"/>
        <w:rPr>
          <w:color w:val="FF0000"/>
        </w:rPr>
      </w:pPr>
      <w:r w:rsidRPr="001A4CF6">
        <w:rPr>
          <w:color w:val="FF0000"/>
        </w:rPr>
        <w:t>(</w:t>
      </w:r>
      <w:r w:rsidR="00D42D26" w:rsidRPr="001A4CF6">
        <w:rPr>
          <w:color w:val="FF0000"/>
        </w:rPr>
        <w:t>A continuación, describe 5 actividades desarrolladas, empleando las 3 categorías que se solicitan.</w:t>
      </w:r>
      <w:r w:rsidRPr="001A4CF6">
        <w:rPr>
          <w:color w:val="FF0000"/>
        </w:rPr>
        <w:t>) (Ojo: borra estas instrucciones al terminar)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0CB58C07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Por ejemplo: nos pidieron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una impresora, 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no sabía cómo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ese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impresora</w:t>
            </w:r>
            <w:r w:rsidRPr="00E723DF">
              <w:rPr>
                <w:color w:val="EE0000"/>
              </w:rPr>
              <w:t>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3A2762B2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inmediato buscó en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y halló una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hacerlo, sólo que debía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por el uso del </w:t>
            </w:r>
            <w:r w:rsidR="00E723DF">
              <w:rPr>
                <w:szCs w:val="22"/>
              </w:rPr>
              <w:t xml:space="preserve">… </w:t>
            </w:r>
            <w:r w:rsidR="000F26C0" w:rsidRPr="00E723DF">
              <w:rPr>
                <w:color w:val="EE0000"/>
              </w:rPr>
              <w:t xml:space="preserve">que ofrecían, hizo 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nos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la clave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del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>descargado.)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5B01464" w14:textId="0276E09E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 xml:space="preserve">(La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a un problema puede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en sitios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tutoriales, pero no toda la información es fiable.</w:t>
            </w:r>
          </w:p>
          <w:p w14:paraId="0F0B257C" w14:textId="77777777" w:rsidR="005F0001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Cada Impresora tiene su modo de reseteo de niveles de tinta de desecho) (borrar el ejemplo al trabajar)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77777777" w:rsidR="00D42D26" w:rsidRDefault="00D42D26" w:rsidP="00EC6365"/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77777777" w:rsidR="00D42D26" w:rsidRDefault="00D42D26" w:rsidP="00EC6365"/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77777777" w:rsidR="00D42D26" w:rsidRDefault="00D42D26" w:rsidP="00EC6365"/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77777777" w:rsidR="00D42D26" w:rsidRDefault="00D42D26" w:rsidP="00EC6365"/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(entonces se procedió a instalar en el lugar, una serie de rótulos grandes en papel sticker,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Pablo Paz López" w:date="2026-10-05T05:03:00Z" w:initials="JP">
    <w:p w14:paraId="60910AB1" w14:textId="77777777" w:rsidR="00407ACF" w:rsidRDefault="00407ACF" w:rsidP="00407ACF">
      <w:pPr>
        <w:pStyle w:val="Textocomentario"/>
      </w:pPr>
      <w:r>
        <w:rPr>
          <w:rStyle w:val="Refdecomentario"/>
        </w:rPr>
        <w:annotationRef/>
      </w:r>
      <w:r>
        <w:t>La empresa donde estas trabajando no tiene otros departamentos. Quitemos esto</w:t>
      </w:r>
    </w:p>
  </w:comment>
  <w:comment w:id="1" w:author="Juan Pablo Paz López" w:date="2026-10-05T05:03:00Z" w:initials="JP">
    <w:p w14:paraId="0411D183" w14:textId="77777777" w:rsidR="00407ACF" w:rsidRDefault="00407ACF" w:rsidP="00407ACF">
      <w:pPr>
        <w:pStyle w:val="Textocomentario"/>
      </w:pPr>
      <w:r>
        <w:rPr>
          <w:rStyle w:val="Refdecomentario"/>
        </w:rPr>
        <w:annotationRef/>
      </w:r>
      <w:r>
        <w:t>más</w:t>
      </w:r>
    </w:p>
  </w:comment>
  <w:comment w:id="2" w:author="Juan Pablo Paz López" w:date="2026-10-05T05:06:00Z" w:initials="JP">
    <w:p w14:paraId="0B66960F" w14:textId="77777777" w:rsidR="00407ACF" w:rsidRDefault="00407ACF" w:rsidP="00407ACF">
      <w:pPr>
        <w:pStyle w:val="Textocomentario"/>
      </w:pPr>
      <w:r>
        <w:rPr>
          <w:rStyle w:val="Refdecomentario"/>
        </w:rPr>
        <w:annotationRef/>
      </w:r>
      <w:r>
        <w:t>La actividad se llama Mantenimiento de Sistemas de Vigilancia.</w:t>
      </w:r>
    </w:p>
  </w:comment>
  <w:comment w:id="3" w:author="Juan Pablo Paz López" w:date="2026-10-05T05:09:00Z" w:initials="JP">
    <w:p w14:paraId="4ABF7645" w14:textId="77777777" w:rsidR="00407ACF" w:rsidRDefault="00407ACF" w:rsidP="00407ACF">
      <w:pPr>
        <w:pStyle w:val="Textocomentario"/>
      </w:pPr>
      <w:r>
        <w:rPr>
          <w:rStyle w:val="Refdecomentario"/>
        </w:rPr>
        <w:annotationRef/>
      </w:r>
      <w:r>
        <w:t>El nombre es lo que ingresaste abajo: Instalación de internet inalámbrico con antena.</w:t>
      </w:r>
    </w:p>
  </w:comment>
  <w:comment w:id="4" w:author="Juan Pablo Paz López" w:date="2026-10-05T05:09:00Z" w:initials="JP">
    <w:p w14:paraId="3427D9F9" w14:textId="77777777" w:rsidR="00407ACF" w:rsidRDefault="00407ACF" w:rsidP="00407ACF">
      <w:pPr>
        <w:pStyle w:val="Textocomentario"/>
      </w:pPr>
      <w:r>
        <w:rPr>
          <w:rStyle w:val="Refdecomentario"/>
        </w:rPr>
        <w:annotationRef/>
      </w:r>
      <w:r>
        <w:t>En tipo solo debiste anotar: infraestructura.</w:t>
      </w:r>
    </w:p>
  </w:comment>
  <w:comment w:id="5" w:author="Juan Pablo Paz López" w:date="2026-10-05T05:10:00Z" w:initials="JP">
    <w:p w14:paraId="1CCED017" w14:textId="77777777" w:rsidR="00407ACF" w:rsidRDefault="00407ACF" w:rsidP="00407ACF">
      <w:pPr>
        <w:pStyle w:val="Textocomentario"/>
      </w:pPr>
      <w:r>
        <w:rPr>
          <w:rStyle w:val="Refdecomentario"/>
        </w:rPr>
        <w:annotationRef/>
      </w:r>
      <w:r>
        <w:t>Instalación de Cableado estructurado</w:t>
      </w:r>
    </w:p>
  </w:comment>
  <w:comment w:id="6" w:author="Juan Pablo Paz López" w:date="2026-10-05T05:11:00Z" w:initials="JP">
    <w:p w14:paraId="10BD7915" w14:textId="77777777" w:rsidR="00407ACF" w:rsidRDefault="00407ACF" w:rsidP="00407ACF">
      <w:pPr>
        <w:pStyle w:val="Textocomentario"/>
      </w:pPr>
      <w:r>
        <w:rPr>
          <w:rStyle w:val="Refdecomentario"/>
        </w:rPr>
        <w:annotationRef/>
      </w:r>
      <w:r>
        <w:t>Infraestructura</w:t>
      </w:r>
    </w:p>
  </w:comment>
  <w:comment w:id="7" w:author="Juan Pablo Paz López" w:date="2026-10-05T05:12:00Z" w:initials="JP">
    <w:p w14:paraId="3D41A488" w14:textId="77777777" w:rsidR="00407ACF" w:rsidRDefault="00407ACF" w:rsidP="00407ACF">
      <w:pPr>
        <w:pStyle w:val="Textocomentario"/>
      </w:pPr>
      <w:r>
        <w:rPr>
          <w:rStyle w:val="Refdecomentario"/>
        </w:rPr>
        <w:annotationRef/>
      </w:r>
      <w:r>
        <w:t>Es redundante. Dejalo sólo como: ...y se ponchan.</w:t>
      </w:r>
    </w:p>
  </w:comment>
  <w:comment w:id="8" w:author="Juan Pablo Paz López" w:date="2026-10-05T05:12:00Z" w:initials="JP">
    <w:p w14:paraId="6C51DFD5" w14:textId="77777777" w:rsidR="00C96188" w:rsidRDefault="00C96188" w:rsidP="00C96188">
      <w:pPr>
        <w:pStyle w:val="Textocomentario"/>
      </w:pPr>
      <w:r>
        <w:rPr>
          <w:rStyle w:val="Refdecomentario"/>
        </w:rPr>
        <w:annotationRef/>
      </w:r>
      <w:r>
        <w:t>Configuración de router y dispositivos inalámbricos</w:t>
      </w:r>
    </w:p>
  </w:comment>
  <w:comment w:id="9" w:author="Juan Pablo Paz López" w:date="2026-10-05T05:16:00Z" w:initials="JP">
    <w:p w14:paraId="73DDBAEA" w14:textId="77777777" w:rsidR="00C96188" w:rsidRDefault="00C96188" w:rsidP="00C96188">
      <w:pPr>
        <w:pStyle w:val="Textocomentario"/>
      </w:pPr>
      <w:r>
        <w:rPr>
          <w:rStyle w:val="Refdecomentario"/>
        </w:rPr>
        <w:annotationRef/>
      </w:r>
      <w:r>
        <w:t>infraestructura</w:t>
      </w:r>
    </w:p>
  </w:comment>
  <w:comment w:id="10" w:author="Juan Pablo Paz López" w:date="2026-10-05T05:20:00Z" w:initials="JP">
    <w:p w14:paraId="2DD2A2D8" w14:textId="77777777" w:rsidR="00C96188" w:rsidRDefault="00C96188" w:rsidP="00C96188">
      <w:pPr>
        <w:pStyle w:val="Textocomentario"/>
      </w:pPr>
      <w:r>
        <w:rPr>
          <w:rStyle w:val="Refdecomentario"/>
        </w:rPr>
        <w:annotationRef/>
      </w:r>
      <w:r>
        <w:t>Los conectores no son parte del equipamiento. Quitémoslos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910AB1" w15:done="0"/>
  <w15:commentEx w15:paraId="0411D183" w15:done="0"/>
  <w15:commentEx w15:paraId="0B66960F" w15:done="0"/>
  <w15:commentEx w15:paraId="4ABF7645" w15:done="0"/>
  <w15:commentEx w15:paraId="3427D9F9" w15:done="0"/>
  <w15:commentEx w15:paraId="1CCED017" w15:done="0"/>
  <w15:commentEx w15:paraId="10BD7915" w15:done="0"/>
  <w15:commentEx w15:paraId="3D41A488" w15:done="0"/>
  <w15:commentEx w15:paraId="6C51DFD5" w15:done="0"/>
  <w15:commentEx w15:paraId="73DDBAEA" w15:done="0"/>
  <w15:commentEx w15:paraId="2DD2A2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83FFAE" w16cex:dateUtc="2026-10-05T11:03:00Z"/>
  <w16cex:commentExtensible w16cex:durableId="117EFE77" w16cex:dateUtc="2026-10-05T11:03:00Z"/>
  <w16cex:commentExtensible w16cex:durableId="6309AE4D" w16cex:dateUtc="2026-10-05T11:06:00Z"/>
  <w16cex:commentExtensible w16cex:durableId="23065C7E" w16cex:dateUtc="2026-10-05T11:09:00Z"/>
  <w16cex:commentExtensible w16cex:durableId="6A29DBEF" w16cex:dateUtc="2026-10-05T11:09:00Z"/>
  <w16cex:commentExtensible w16cex:durableId="0E8F4E2E" w16cex:dateUtc="2026-10-05T11:10:00Z"/>
  <w16cex:commentExtensible w16cex:durableId="215994E6" w16cex:dateUtc="2026-10-05T11:11:00Z"/>
  <w16cex:commentExtensible w16cex:durableId="62684B3C" w16cex:dateUtc="2026-10-05T11:12:00Z"/>
  <w16cex:commentExtensible w16cex:durableId="1D490ED0" w16cex:dateUtc="2026-10-05T11:12:00Z"/>
  <w16cex:commentExtensible w16cex:durableId="564ADAC8" w16cex:dateUtc="2026-10-05T11:16:00Z"/>
  <w16cex:commentExtensible w16cex:durableId="45D08A2B" w16cex:dateUtc="2026-10-05T1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910AB1" w16cid:durableId="6283FFAE"/>
  <w16cid:commentId w16cid:paraId="0411D183" w16cid:durableId="117EFE77"/>
  <w16cid:commentId w16cid:paraId="0B66960F" w16cid:durableId="6309AE4D"/>
  <w16cid:commentId w16cid:paraId="4ABF7645" w16cid:durableId="23065C7E"/>
  <w16cid:commentId w16cid:paraId="3427D9F9" w16cid:durableId="6A29DBEF"/>
  <w16cid:commentId w16cid:paraId="1CCED017" w16cid:durableId="0E8F4E2E"/>
  <w16cid:commentId w16cid:paraId="10BD7915" w16cid:durableId="215994E6"/>
  <w16cid:commentId w16cid:paraId="3D41A488" w16cid:durableId="62684B3C"/>
  <w16cid:commentId w16cid:paraId="6C51DFD5" w16cid:durableId="1D490ED0"/>
  <w16cid:commentId w16cid:paraId="73DDBAEA" w16cid:durableId="564ADAC8"/>
  <w16cid:commentId w16cid:paraId="2DD2A2D8" w16cid:durableId="45D08A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0EDE" w14:textId="77777777" w:rsidR="007A0D1C" w:rsidRDefault="007A0D1C" w:rsidP="006F4B2A">
      <w:pPr>
        <w:spacing w:after="0" w:line="240" w:lineRule="auto"/>
      </w:pPr>
      <w:r>
        <w:separator/>
      </w:r>
    </w:p>
  </w:endnote>
  <w:endnote w:type="continuationSeparator" w:id="0">
    <w:p w14:paraId="6059925B" w14:textId="77777777" w:rsidR="007A0D1C" w:rsidRDefault="007A0D1C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BA7A" w14:textId="77777777" w:rsidR="007A0D1C" w:rsidRDefault="007A0D1C" w:rsidP="006F4B2A">
      <w:pPr>
        <w:spacing w:after="0" w:line="240" w:lineRule="auto"/>
      </w:pPr>
      <w:r>
        <w:separator/>
      </w:r>
    </w:p>
  </w:footnote>
  <w:footnote w:type="continuationSeparator" w:id="0">
    <w:p w14:paraId="1FA640A6" w14:textId="77777777" w:rsidR="007A0D1C" w:rsidRDefault="007A0D1C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95829029">
    <w:abstractNumId w:val="1"/>
  </w:num>
  <w:num w:numId="2" w16cid:durableId="865413272">
    <w:abstractNumId w:val="2"/>
  </w:num>
  <w:num w:numId="3" w16cid:durableId="239797663">
    <w:abstractNumId w:val="0"/>
  </w:num>
  <w:num w:numId="4" w16cid:durableId="1159811991">
    <w:abstractNumId w:val="0"/>
  </w:num>
  <w:num w:numId="5" w16cid:durableId="114045947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75A55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76D87"/>
    <w:rsid w:val="0028557E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07ACF"/>
    <w:rsid w:val="004103CE"/>
    <w:rsid w:val="004171D8"/>
    <w:rsid w:val="00426190"/>
    <w:rsid w:val="00433738"/>
    <w:rsid w:val="00434AB4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1786"/>
    <w:rsid w:val="005B510D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0D1C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03A5C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3C0C"/>
    <w:rsid w:val="00B11592"/>
    <w:rsid w:val="00B3791C"/>
    <w:rsid w:val="00B44778"/>
    <w:rsid w:val="00B55262"/>
    <w:rsid w:val="00B65FDE"/>
    <w:rsid w:val="00B67EF9"/>
    <w:rsid w:val="00B81710"/>
    <w:rsid w:val="00B84B53"/>
    <w:rsid w:val="00B90BAD"/>
    <w:rsid w:val="00B95AC0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D31E8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817F1"/>
    <w:rsid w:val="00C86BB6"/>
    <w:rsid w:val="00C9500A"/>
    <w:rsid w:val="00C96188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87A"/>
    <w:rsid w:val="00D779D1"/>
    <w:rsid w:val="00D876C7"/>
    <w:rsid w:val="00D87BC1"/>
    <w:rsid w:val="00D93B7D"/>
    <w:rsid w:val="00D95DA3"/>
    <w:rsid w:val="00DA6439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94347"/>
    <w:rsid w:val="00EA0EF0"/>
    <w:rsid w:val="00EA46E5"/>
    <w:rsid w:val="00EB0F62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5D4B"/>
    <w:rsid w:val="00F50A91"/>
    <w:rsid w:val="00F51AC0"/>
    <w:rsid w:val="00F554D9"/>
    <w:rsid w:val="00F6020F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1150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Juan Pablo Paz López</cp:lastModifiedBy>
  <cp:revision>3</cp:revision>
  <cp:lastPrinted>2025-10-09T22:46:00Z</cp:lastPrinted>
  <dcterms:created xsi:type="dcterms:W3CDTF">2026-10-01T02:38:00Z</dcterms:created>
  <dcterms:modified xsi:type="dcterms:W3CDTF">2026-10-05T11:21:00Z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