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34C787">
      <w:pPr>
        <w:pStyle w:val="style0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</w:p>
    <w:p w14:paraId="72D74907">
      <w:pPr>
        <w:pStyle w:val="style0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</w:p>
    <w:p w14:paraId="48197A38">
      <w:pPr>
        <w:pStyle w:val="style0"/>
        <w:jc w:val="center"/>
        <w:rPr>
          <w:rStyle w:val="style4116"/>
        </w:rPr>
      </w:pPr>
      <w:r>
        <w:rPr>
          <w:rStyle w:val="style4116"/>
        </w:rPr>
        <w:t>Presentación</w:t>
      </w:r>
    </w:p>
    <w:p w14:paraId="147286BF">
      <w:pPr>
        <w:pStyle w:val="style0"/>
        <w:rPr/>
      </w:pPr>
    </w:p>
    <w:p w14:paraId="08A7FD0B">
      <w:pPr>
        <w:pStyle w:val="style0"/>
        <w:rPr/>
      </w:pPr>
    </w:p>
    <w:tbl>
      <w:tblPr>
        <w:tblStyle w:val="style154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14:paraId="283C4AF9">
        <w:trPr>
          <w:trHeight w:val="6268" w:hRule="atLeast"/>
          <w:jc w:val="center"/>
        </w:trPr>
        <w:tc>
          <w:tcPr>
            <w:tcW w:w="7907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60B4EC0F">
            <w:pPr>
              <w:pStyle w:val="style0"/>
              <w:jc w:val="both"/>
              <w:rPr>
                <w:szCs w:val="22"/>
              </w:rPr>
            </w:pP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Soluciones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Tecnológicas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AM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es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una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pequeña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empresa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dedicada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brindar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soporte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técnico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y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soluciones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tecnológicas,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que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garantiza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la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continuidad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del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servicio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mediante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el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mantenimiento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preventivo,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la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instalación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equipos,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redes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y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sistemas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videovigilancia.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El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presente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informe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contiene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la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recopilación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del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trabajo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realizado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durante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la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práctica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supervisada,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organizado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en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bitácoras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semanales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donde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se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detallan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las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actividades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ejecutadas,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los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procedimientos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aplicados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y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los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conocimientos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 xml:space="preserve"> </w:t>
            </w:r>
            <w:r>
              <w:rPr>
                <w:rFonts w:ascii="Trebuchet MS" w:cs="宋体" w:eastAsia="맑은 고딕" w:hAnsi="Trebuchet MS" w:hint="default"/>
                <w:b w:val="false"/>
                <w:bCs w:val="false"/>
                <w:i w:val="false"/>
                <w:iCs w:val="false"/>
                <w:color w:val="auto"/>
                <w:sz w:val="21"/>
                <w:szCs w:val="22"/>
                <w:highlight w:val="none"/>
                <w:vertAlign w:val="baseline"/>
                <w:em w:val="none"/>
                <w:lang w:val="es-GT" w:eastAsia="ko-KR"/>
              </w:rPr>
              <w:t>adquiridos.</w:t>
            </w:r>
          </w:p>
          <w:p w14:paraId="2D016340">
            <w:pPr>
              <w:pStyle w:val="style0"/>
              <w:jc w:val="both"/>
              <w:rPr>
                <w:szCs w:val="22"/>
              </w:rPr>
            </w:pPr>
          </w:p>
          <w:p w14:paraId="152DD049">
            <w:pPr>
              <w:pStyle w:val="style0"/>
              <w:jc w:val="both"/>
              <w:rPr>
                <w:szCs w:val="22"/>
              </w:rPr>
            </w:pPr>
          </w:p>
          <w:p w14:paraId="6F4BCAF0">
            <w:pPr>
              <w:pStyle w:val="style0"/>
              <w:jc w:val="both"/>
              <w:rPr>
                <w:szCs w:val="22"/>
              </w:rPr>
            </w:pPr>
          </w:p>
          <w:p w14:paraId="2FA3568E">
            <w:pPr>
              <w:pStyle w:val="style0"/>
              <w:jc w:val="both"/>
              <w:rPr>
                <w:szCs w:val="22"/>
              </w:rPr>
            </w:pPr>
          </w:p>
        </w:tc>
      </w:tr>
    </w:tbl>
    <w:p w14:paraId="2C14ED94">
      <w:pPr>
        <w:pStyle w:val="style0"/>
        <w:rPr/>
      </w:pPr>
    </w:p>
    <w:p w14:paraId="39EB064E">
      <w:pPr>
        <w:pStyle w:val="style0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>
      <w:pPr>
        <w:pStyle w:val="style0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</w:p>
    <w:p w14:paraId="0E9D65F4">
      <w:pPr>
        <w:pStyle w:val="style0"/>
        <w:jc w:val="both"/>
        <w:rPr/>
      </w:pPr>
      <w:r>
        <w:rPr>
          <w:rStyle w:val="style4116"/>
        </w:rPr>
        <w:t>Visión de la Empresa</w:t>
      </w:r>
      <w: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style154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14:paraId="55C0FFB9">
        <w:trPr>
          <w:trHeight w:val="2769" w:hRule="atLeast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475CFF75">
            <w:pPr>
              <w:pStyle w:val="style0"/>
              <w:rPr>
                <w:szCs w:val="22"/>
              </w:rPr>
            </w:pPr>
            <w:r>
              <w:rPr>
                <w:color w:val="000000"/>
                <w:szCs w:val="22"/>
              </w:rPr>
              <w:t>Proveer soluciones integrales de seguridad, conectividad y tecnológica IT de la más alta calidad a empresas, instituciones y hogares en Guatemala, garantizando la continuidad operativa y la tranquilidad de nuestros clientes a través de un servicio al cliente excepcional, conocimiento técnico especializado y productos de primera línea. Además, nos enfocamos en ofrecer soluciones innovadoras y personalizadas que se adapten a las necesidades específicas de cada cliente, brindando asesoría profesional, instalación eficiente, mantenimiento preventivo y soporte técnico oportuno. Buscamos mantenernos a la vanguardia de los avances tecnológicos, incorporando herramientas y sistemas modernos que permitan optimizar los recursos, fortalecer la seguridad y mejorar la conectividad. Nuestro compromiso es construir relaciones duraderas basadas en la confianza, la responsabilidad y la excelencia, contribuyendo al crecimiento y desarrollo tecnológico de nuestros clientes.</w:t>
            </w:r>
          </w:p>
        </w:tc>
      </w:tr>
    </w:tbl>
    <w:p w14:paraId="681F3C57">
      <w:pPr>
        <w:pStyle w:val="style0"/>
        <w:rPr/>
      </w:pPr>
    </w:p>
    <w:p w14:paraId="115AB12C">
      <w:pPr>
        <w:pStyle w:val="style0"/>
        <w:rPr/>
      </w:pPr>
    </w:p>
    <w:p w14:paraId="5F4B971C">
      <w:pPr>
        <w:pStyle w:val="style0"/>
        <w:jc w:val="both"/>
        <w:rPr>
          <w:color w:val="ee0000"/>
        </w:rPr>
      </w:pPr>
      <w:r>
        <w:rPr>
          <w:rStyle w:val="style4116"/>
        </w:rPr>
        <w:t xml:space="preserve">Misión de la </w:t>
      </w:r>
      <w:r>
        <w:rPr>
          <w:rStyle w:val="style4116"/>
        </w:rPr>
        <w:t>E</w:t>
      </w:r>
      <w:r>
        <w:rPr>
          <w:rStyle w:val="style4116"/>
        </w:rPr>
        <w:t>mpresa</w:t>
      </w:r>
    </w:p>
    <w:tbl>
      <w:tblPr>
        <w:tblStyle w:val="style154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14:paraId="44D4ED7E">
        <w:trPr>
          <w:trHeight w:val="2769" w:hRule="atLeast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71F0FADD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Posicionarnos como la empresa líder en soluciones tecnológicas y telecomunicaciones en Guatemala, expandiendo nuestra cobertura e impacto a nivel internacional, reconocidos por nuestra innovación, calidad de servicio y el compromiso inquebrantable con el éxito y la seguridad de nuestros clientes.</w:t>
            </w:r>
          </w:p>
          <w:p w14:paraId="A7AD3190">
            <w:pPr>
              <w:pStyle w:val="style0"/>
              <w:rPr>
                <w:szCs w:val="22"/>
              </w:rPr>
            </w:pPr>
          </w:p>
        </w:tc>
      </w:tr>
    </w:tbl>
    <w:p w14:paraId="37A7C255">
      <w:pPr>
        <w:pStyle w:val="style0"/>
        <w:rPr/>
      </w:pPr>
    </w:p>
    <w:p w14:paraId="39D6FC43">
      <w:pPr>
        <w:pStyle w:val="style0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</w:p>
    <w:p w14:paraId="079877D3">
      <w:pPr>
        <w:pStyle w:val="style0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>
      <w:pPr>
        <w:pStyle w:val="style0"/>
        <w:spacing w:after="0"/>
        <w:jc w:val="center"/>
        <w:rPr>
          <w:rStyle w:val="style4116"/>
        </w:rPr>
      </w:pPr>
      <w:r>
        <w:rPr>
          <w:rStyle w:val="style4116"/>
        </w:rPr>
        <w:t>Informe de Práctica Supervisada</w:t>
      </w:r>
    </w:p>
    <w:p w14:paraId="5FB6C7D6">
      <w:pPr>
        <w:pStyle w:val="style0"/>
        <w:spacing w:after="0"/>
        <w:jc w:val="both"/>
        <w:rPr>
          <w:rStyle w:val="style4116"/>
        </w:rPr>
      </w:pPr>
      <w:r>
        <w:rPr>
          <w:rStyle w:val="style4116"/>
        </w:rPr>
        <w:t>Información General:</w:t>
      </w:r>
    </w:p>
    <w:tbl>
      <w:tblPr>
        <w:tblStyle w:val="style154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14:paraId="0C26A9F2">
        <w:trPr>
          <w:trHeight w:val="712" w:hRule="atLeast"/>
        </w:trPr>
        <w:tc>
          <w:tcPr>
            <w:tcW w:w="4389" w:type="dxa"/>
            <w:tcBorders/>
            <w:vAlign w:val="center"/>
          </w:tcPr>
          <w:p w14:paraId="021D5143">
            <w:pPr>
              <w:pStyle w:val="style0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Nombre </w:t>
            </w:r>
            <w:r>
              <w:rPr>
                <w:b/>
                <w:szCs w:val="22"/>
              </w:rPr>
              <w:t>de la E</w:t>
            </w:r>
            <w:r>
              <w:rPr>
                <w:b/>
                <w:szCs w:val="22"/>
              </w:rPr>
              <w:t>mpresa</w:t>
            </w:r>
          </w:p>
        </w:tc>
        <w:tc>
          <w:tcPr>
            <w:tcW w:w="595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39C315C3">
            <w:pPr>
              <w:pStyle w:val="style0"/>
              <w:rPr>
                <w:szCs w:val="22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Soluciones Tecnológicas AM</w:t>
            </w:r>
          </w:p>
        </w:tc>
      </w:tr>
      <w:tr w14:paraId="2168F013">
        <w:tblPrEx/>
        <w:trPr>
          <w:trHeight w:val="626" w:hRule="atLeast"/>
        </w:trPr>
        <w:tc>
          <w:tcPr>
            <w:tcW w:w="4389" w:type="dxa"/>
            <w:tcBorders/>
            <w:vAlign w:val="center"/>
          </w:tcPr>
          <w:p w14:paraId="425253B3">
            <w:pPr>
              <w:pStyle w:val="style0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Encargado </w:t>
            </w:r>
            <w:r>
              <w:rPr>
                <w:b/>
                <w:szCs w:val="22"/>
              </w:rPr>
              <w:t>de la E</w:t>
            </w:r>
            <w:r>
              <w:rPr>
                <w:b/>
                <w:szCs w:val="22"/>
              </w:rPr>
              <w:t>mpresa</w:t>
            </w:r>
            <w:r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6B61C900">
            <w:pPr>
              <w:pStyle w:val="style0"/>
              <w:rPr>
                <w:szCs w:val="22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 xml:space="preserve">Alex Eduardo </w:t>
            </w: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Matzar</w:t>
            </w:r>
          </w:p>
        </w:tc>
      </w:tr>
    </w:tbl>
    <w:p w14:paraId="51CED21B">
      <w:pPr>
        <w:pStyle w:val="style0"/>
        <w:spacing w:after="0"/>
        <w:jc w:val="both"/>
        <w:rPr/>
      </w:pPr>
    </w:p>
    <w:p w14:paraId="065F4169">
      <w:pPr>
        <w:pStyle w:val="style0"/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>
        <w:rPr>
          <w:b/>
        </w:rPr>
        <w:t xml:space="preserve"> comunes </w:t>
      </w:r>
      <w:r>
        <w:rPr>
          <w:b/>
        </w:rPr>
        <w:t>de la E</w:t>
      </w:r>
      <w:r>
        <w:rPr>
          <w:b/>
        </w:rPr>
        <w:t>mpresa</w:t>
      </w:r>
    </w:p>
    <w:tbl>
      <w:tblPr>
        <w:tblStyle w:val="style154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14:paraId="6EBB19E5">
        <w:trPr>
          <w:trHeight w:val="258" w:hRule="atLeast"/>
        </w:trPr>
        <w:tc>
          <w:tcPr>
            <w:tcW w:w="2818" w:type="dxa"/>
            <w:tcBorders/>
            <w:shd w:val="clear" w:color="auto" w:fill="e2dfcc"/>
          </w:tcPr>
          <w:p w14:paraId="0F5D0654">
            <w:pPr>
              <w:pStyle w:val="style0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7EC88C4B">
            <w:pPr>
              <w:pStyle w:val="style30"/>
              <w:spacing w:after="200"/>
              <w:rPr/>
            </w:pPr>
            <w:r>
              <w:rPr>
                <w:color w:val="ee0000"/>
                <w:szCs w:val="22"/>
              </w:rPr>
              <w:t xml:space="preserve"> </w:t>
            </w:r>
            <w:r>
              <w:t>Mantenimiento de Sistemas de Vigilancia.</w:t>
            </w:r>
          </w:p>
        </w:tc>
      </w:tr>
      <w:tr w14:paraId="0B92BDD4">
        <w:tblPrEx/>
        <w:trPr>
          <w:trHeight w:val="614" w:hRule="atLeast"/>
        </w:trPr>
        <w:tc>
          <w:tcPr>
            <w:tcW w:w="2818" w:type="dxa"/>
            <w:tcBorders/>
            <w:vAlign w:val="center"/>
          </w:tcPr>
          <w:p w14:paraId="1ADD61C0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39FBCA75">
            <w:pPr>
              <w:pStyle w:val="style0"/>
              <w:rPr>
                <w:color w:val="ee0000"/>
                <w:szCs w:val="22"/>
              </w:rPr>
            </w:pPr>
            <w:r>
              <w:rPr>
                <w:color w:val="000000"/>
                <w:szCs w:val="22"/>
              </w:rPr>
              <w:t xml:space="preserve">mantenimiento </w:t>
            </w:r>
          </w:p>
        </w:tc>
      </w:tr>
      <w:tr w14:paraId="0F088FAE">
        <w:tblPrEx/>
        <w:trPr>
          <w:trHeight w:val="435" w:hRule="atLeast"/>
        </w:trPr>
        <w:tc>
          <w:tcPr>
            <w:tcW w:w="2818" w:type="dxa"/>
            <w:tcBorders/>
            <w:vAlign w:val="center"/>
          </w:tcPr>
          <w:p w14:paraId="178920E5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02BFB17C">
            <w:pPr>
              <w:pStyle w:val="style0"/>
              <w:rPr>
                <w:color w:val="ee0000"/>
                <w:szCs w:val="22"/>
              </w:rPr>
            </w:pPr>
            <w:r>
              <w:rPr>
                <w:color w:val="000000"/>
                <w:szCs w:val="22"/>
              </w:rPr>
              <w:t xml:space="preserve">Frecuentemente </w:t>
            </w:r>
          </w:p>
        </w:tc>
      </w:tr>
      <w:tr w14:paraId="5DCCDFB2">
        <w:tblPrEx/>
        <w:trPr>
          <w:trHeight w:val="624" w:hRule="atLeast"/>
        </w:trPr>
        <w:tc>
          <w:tcPr>
            <w:tcW w:w="2818" w:type="dxa"/>
            <w:tcBorders/>
            <w:vAlign w:val="center"/>
          </w:tcPr>
          <w:p w14:paraId="567CD171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0D7BB49F">
            <w:pPr>
              <w:pStyle w:val="style0"/>
              <w:rPr>
                <w:color w:val="ee0000"/>
                <w:szCs w:val="22"/>
              </w:rPr>
            </w:pPr>
            <w:r>
              <w:rPr>
                <w:color w:val="000000"/>
                <w:szCs w:val="22"/>
              </w:rPr>
              <w:t>A los clientes</w:t>
            </w:r>
          </w:p>
        </w:tc>
      </w:tr>
      <w:tr w14:paraId="06543C92">
        <w:tblPrEx/>
        <w:trPr>
          <w:trHeight w:val="624" w:hRule="atLeast"/>
        </w:trPr>
        <w:tc>
          <w:tcPr>
            <w:tcW w:w="2818" w:type="dxa"/>
            <w:tcBorders/>
            <w:vAlign w:val="center"/>
          </w:tcPr>
          <w:p w14:paraId="17AEA8C0">
            <w:pPr>
              <w:pStyle w:val="style0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228C959C">
            <w:pPr>
              <w:pStyle w:val="style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Se realiza la limpieza externa de cámaras, lentes y gabinetes. Se revisa que el cableado y los conectores estén en buen estado y bien ajustados. Se verifica que el DVR/NVR esté grabando correctamente y que tenga espacio de almacenamiento. Se comprueba la visualización en tiempo real y se hace la limpieza de polvo interna del grabador si es necesario.</w:t>
            </w:r>
          </w:p>
        </w:tc>
      </w:tr>
    </w:tbl>
    <w:p w14:paraId="68A457AC">
      <w:pPr>
        <w:pStyle w:val="style0"/>
        <w:jc w:val="both"/>
        <w:rPr>
          <w:szCs w:val="22"/>
        </w:rPr>
      </w:pPr>
    </w:p>
    <w:tbl>
      <w:tblPr>
        <w:tblStyle w:val="style154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14:paraId="04694641">
        <w:trPr>
          <w:trHeight w:val="534" w:hRule="atLeast"/>
        </w:trPr>
        <w:tc>
          <w:tcPr>
            <w:tcW w:w="2818" w:type="dxa"/>
            <w:tcBorders/>
            <w:shd w:val="clear" w:color="auto" w:fill="e2dfcc"/>
          </w:tcPr>
          <w:p w14:paraId="03C448E4">
            <w:pPr>
              <w:pStyle w:val="style0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1C2CF96B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 xml:space="preserve">Instalación de </w:t>
            </w:r>
            <w:r>
              <w:rPr>
                <w:szCs w:val="22"/>
                <w:lang w:val="en-US"/>
              </w:rPr>
              <w:t>C</w:t>
            </w:r>
            <w:r>
              <w:rPr>
                <w:szCs w:val="22"/>
              </w:rPr>
              <w:t>ámaras</w:t>
            </w:r>
          </w:p>
        </w:tc>
      </w:tr>
      <w:tr w14:paraId="0B4F22EA">
        <w:tblPrEx/>
        <w:trPr>
          <w:trHeight w:val="1077" w:hRule="atLeast"/>
        </w:trPr>
        <w:tc>
          <w:tcPr>
            <w:tcW w:w="2818" w:type="dxa"/>
            <w:tcBorders/>
            <w:vAlign w:val="center"/>
          </w:tcPr>
          <w:p w14:paraId="55B8F0EC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32FF6840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Infraestructura</w:t>
            </w:r>
          </w:p>
        </w:tc>
      </w:tr>
      <w:tr w14:paraId="450B951B">
        <w:tblPrEx/>
        <w:trPr>
          <w:trHeight w:val="901" w:hRule="atLeast"/>
        </w:trPr>
        <w:tc>
          <w:tcPr>
            <w:tcW w:w="2818" w:type="dxa"/>
            <w:tcBorders/>
            <w:vAlign w:val="center"/>
          </w:tcPr>
          <w:p w14:paraId="75FB1F4E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3DECEB4C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 xml:space="preserve">Diario </w:t>
            </w:r>
          </w:p>
        </w:tc>
      </w:tr>
      <w:tr w14:paraId="55336DF9">
        <w:tblPrEx/>
        <w:trPr>
          <w:trHeight w:val="1077" w:hRule="atLeast"/>
        </w:trPr>
        <w:tc>
          <w:tcPr>
            <w:tcW w:w="2818" w:type="dxa"/>
            <w:tcBorders/>
            <w:vAlign w:val="center"/>
          </w:tcPr>
          <w:p w14:paraId="6864061F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604BC0E1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A los clie</w:t>
            </w:r>
            <w:r>
              <w:rPr>
                <w:szCs w:val="22"/>
              </w:rPr>
              <w:t xml:space="preserve">ntes </w:t>
            </w:r>
          </w:p>
        </w:tc>
      </w:tr>
      <w:tr w14:paraId="26E03057">
        <w:tblPrEx/>
        <w:trPr>
          <w:trHeight w:val="1928" w:hRule="atLeast"/>
        </w:trPr>
        <w:tc>
          <w:tcPr>
            <w:tcW w:w="2818" w:type="dxa"/>
            <w:tcBorders/>
            <w:vAlign w:val="center"/>
          </w:tcPr>
          <w:p w14:paraId="310EDB6D">
            <w:pPr>
              <w:pStyle w:val="style0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2204A2A4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Se realiza la inspección del área con el cliente para definir los puntos de instalación. Se realiza el tendido de cable UTP / coaxial y cable de corriente. Se realiza el ponchado de conectores RJ45 / BNC. Se fijan las cámaras en los puntos acordados. Se conectan al DVR / NVR. Se realiza la configuración en el grabador y en la aplicación móvil. Se verifica la visualización y grabación, y se hace la entrega al cliente.</w:t>
            </w:r>
          </w:p>
        </w:tc>
      </w:tr>
    </w:tbl>
    <w:p w14:paraId="01AB4D61">
      <w:pPr>
        <w:pStyle w:val="style0"/>
        <w:jc w:val="both"/>
        <w:rPr>
          <w:szCs w:val="22"/>
        </w:rPr>
      </w:pPr>
    </w:p>
    <w:p w14:paraId="61E9C090">
      <w:pPr>
        <w:pStyle w:val="style0"/>
        <w:jc w:val="both"/>
        <w:rPr>
          <w:szCs w:val="22"/>
        </w:rPr>
      </w:pPr>
    </w:p>
    <w:tbl>
      <w:tblPr>
        <w:tblStyle w:val="style154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14:paraId="4B87A368">
        <w:trPr>
          <w:trHeight w:val="625" w:hRule="atLeast"/>
        </w:trPr>
        <w:tc>
          <w:tcPr>
            <w:tcW w:w="2809" w:type="dxa"/>
            <w:tcBorders/>
            <w:shd w:val="clear" w:color="auto" w:fill="e2dfcc"/>
          </w:tcPr>
          <w:p w14:paraId="23C43890">
            <w:pPr>
              <w:pStyle w:val="style0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39BABA3E">
            <w:pPr>
              <w:pStyle w:val="style30"/>
              <w:spacing w:after="200"/>
              <w:rPr/>
            </w:pPr>
            <w:r>
              <w:t xml:space="preserve"> Instalación de </w:t>
            </w:r>
            <w:r>
              <w:rPr>
                <w:lang w:val="en-US"/>
              </w:rPr>
              <w:t>I</w:t>
            </w:r>
            <w:r>
              <w:t xml:space="preserve">nternet </w:t>
            </w:r>
            <w:r>
              <w:rPr>
                <w:lang w:val="en-US"/>
              </w:rPr>
              <w:t>I</w:t>
            </w:r>
            <w:r>
              <w:t xml:space="preserve">nalámbrico con </w:t>
            </w:r>
            <w:r>
              <w:rPr>
                <w:lang w:val="en-US"/>
              </w:rPr>
              <w:t>A</w:t>
            </w:r>
            <w:r>
              <w:t>ntena.</w:t>
            </w:r>
          </w:p>
        </w:tc>
      </w:tr>
      <w:tr w14:paraId="3E88301E">
        <w:tblPrEx/>
        <w:trPr>
          <w:trHeight w:val="1126" w:hRule="atLeast"/>
        </w:trPr>
        <w:tc>
          <w:tcPr>
            <w:tcW w:w="2809" w:type="dxa"/>
            <w:tcBorders/>
            <w:vAlign w:val="center"/>
          </w:tcPr>
          <w:p w14:paraId="2D94A02E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39D1BE8E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Infraestructura</w:t>
            </w:r>
          </w:p>
        </w:tc>
      </w:tr>
      <w:tr w14:paraId="070E8041">
        <w:tblPrEx/>
        <w:trPr>
          <w:trHeight w:val="1126" w:hRule="atLeast"/>
        </w:trPr>
        <w:tc>
          <w:tcPr>
            <w:tcW w:w="2809" w:type="dxa"/>
            <w:tcBorders/>
            <w:vAlign w:val="center"/>
          </w:tcPr>
          <w:p w14:paraId="09AAC345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7711F5C5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 xml:space="preserve">Frecuentemente </w:t>
            </w:r>
          </w:p>
        </w:tc>
      </w:tr>
      <w:tr w14:paraId="042F83D0">
        <w:tblPrEx/>
        <w:trPr>
          <w:trHeight w:val="1126" w:hRule="atLeast"/>
        </w:trPr>
        <w:tc>
          <w:tcPr>
            <w:tcW w:w="2809" w:type="dxa"/>
            <w:tcBorders/>
            <w:vAlign w:val="center"/>
          </w:tcPr>
          <w:p w14:paraId="525AF07D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05C8D211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 xml:space="preserve">A los clientes </w:t>
            </w:r>
          </w:p>
        </w:tc>
      </w:tr>
      <w:tr w14:paraId="5609F40C">
        <w:tblPrEx/>
        <w:trPr>
          <w:trHeight w:val="1984" w:hRule="atLeast"/>
        </w:trPr>
        <w:tc>
          <w:tcPr>
            <w:tcW w:w="2809" w:type="dxa"/>
            <w:tcBorders/>
            <w:vAlign w:val="center"/>
          </w:tcPr>
          <w:p w14:paraId="2DE0676E">
            <w:pPr>
              <w:pStyle w:val="style0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14ECA887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Se verifica la línea de vista hacia la torre principal. Se instala y orienta la antena en el mástil. Se realiza el cableado desde la antena hacia el router. Se ingresa a la configuración de la antena desde el teléfono o laptop para alinear señal y configurar parámetros. Se verifica la conexión a internet y la velocidad, y se entrega funcionando al cliente.</w:t>
            </w:r>
          </w:p>
        </w:tc>
      </w:tr>
    </w:tbl>
    <w:p w14:paraId="56E44241">
      <w:pPr>
        <w:pStyle w:val="style0"/>
        <w:jc w:val="both"/>
        <w:rPr>
          <w:szCs w:val="22"/>
        </w:rPr>
      </w:pPr>
    </w:p>
    <w:tbl>
      <w:tblPr>
        <w:tblStyle w:val="style154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14:paraId="110A511B">
        <w:trPr>
          <w:trHeight w:val="586" w:hRule="atLeast"/>
        </w:trPr>
        <w:tc>
          <w:tcPr>
            <w:tcW w:w="2805" w:type="dxa"/>
            <w:tcBorders/>
            <w:shd w:val="clear" w:color="auto" w:fill="e2dfcc"/>
          </w:tcPr>
          <w:p w14:paraId="0DCEA5E9">
            <w:pPr>
              <w:pStyle w:val="style0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4BBF9D82">
            <w:pPr>
              <w:pStyle w:val="style0"/>
              <w:rPr>
                <w:szCs w:val="22"/>
              </w:rPr>
            </w:pPr>
            <w:r>
              <w:t xml:space="preserve">Instalación de Cableado </w:t>
            </w:r>
            <w:r>
              <w:rPr>
                <w:lang w:val="en-US"/>
              </w:rPr>
              <w:t>E</w:t>
            </w:r>
            <w:r>
              <w:t>structurado</w:t>
            </w:r>
          </w:p>
        </w:tc>
      </w:tr>
      <w:tr w14:paraId="5E4F26DA">
        <w:tblPrEx/>
        <w:trPr>
          <w:trHeight w:val="1134" w:hRule="atLeast"/>
        </w:trPr>
        <w:tc>
          <w:tcPr>
            <w:tcW w:w="2805" w:type="dxa"/>
            <w:tcBorders/>
            <w:vAlign w:val="center"/>
          </w:tcPr>
          <w:p w14:paraId="53D63A38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5C846623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Infraestructura</w:t>
            </w:r>
          </w:p>
        </w:tc>
      </w:tr>
      <w:tr w14:paraId="00132D30">
        <w:tblPrEx/>
        <w:trPr>
          <w:trHeight w:val="989" w:hRule="atLeast"/>
        </w:trPr>
        <w:tc>
          <w:tcPr>
            <w:tcW w:w="2805" w:type="dxa"/>
            <w:tcBorders/>
            <w:vAlign w:val="center"/>
          </w:tcPr>
          <w:p w14:paraId="1D9266BE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147C4FEF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Diario</w:t>
            </w:r>
          </w:p>
        </w:tc>
      </w:tr>
      <w:tr w14:paraId="4CFA3A84">
        <w:tblPrEx/>
        <w:trPr>
          <w:trHeight w:val="1134" w:hRule="atLeast"/>
        </w:trPr>
        <w:tc>
          <w:tcPr>
            <w:tcW w:w="2805" w:type="dxa"/>
            <w:tcBorders/>
            <w:vAlign w:val="center"/>
          </w:tcPr>
          <w:p w14:paraId="7AB9481A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310FFA18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14:paraId="588B4F39">
        <w:tblPrEx/>
        <w:trPr>
          <w:trHeight w:val="2154" w:hRule="atLeast"/>
        </w:trPr>
        <w:tc>
          <w:tcPr>
            <w:tcW w:w="2805" w:type="dxa"/>
            <w:tcBorders/>
            <w:vAlign w:val="center"/>
          </w:tcPr>
          <w:p w14:paraId="36A3C4F4">
            <w:pPr>
              <w:pStyle w:val="style0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43C786CD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Se planifica la ruta del cable y se corta el UTP a la medida necesaria. Se retira el forro exterior, se ordenan los 8 hilos según la norma T568B y se cortan de forma pareja. Se insertan en el conector RJ45 verificando que lleguen hasta el fondo y se poncha</w:t>
            </w:r>
            <w:r>
              <w:rPr>
                <w:szCs w:val="22"/>
              </w:rPr>
              <w:t>n</w:t>
            </w:r>
            <w:r>
              <w:rPr>
                <w:szCs w:val="22"/>
              </w:rPr>
              <w:t>. Luego se verifica la continuidad del cable con el tester de red, comprobando que enciendan las 8 luces en orden secuencial en ambos extremos. Si la prueba es exitosa, se fija el cable con grapas o canaleta y se conecta al equipo correspondiente (switch, router o DVR).</w:t>
            </w:r>
          </w:p>
        </w:tc>
      </w:tr>
    </w:tbl>
    <w:p w14:paraId="736B14FF">
      <w:pPr>
        <w:pStyle w:val="style0"/>
        <w:jc w:val="both"/>
        <w:rPr>
          <w:szCs w:val="22"/>
        </w:rPr>
      </w:pPr>
    </w:p>
    <w:p w14:paraId="6E116BED">
      <w:pPr>
        <w:pStyle w:val="style0"/>
        <w:jc w:val="both"/>
        <w:rPr>
          <w:szCs w:val="22"/>
        </w:rPr>
      </w:pPr>
    </w:p>
    <w:tbl>
      <w:tblPr>
        <w:tblStyle w:val="style154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14:paraId="67622151">
        <w:trPr>
          <w:trHeight w:val="586" w:hRule="atLeast"/>
        </w:trPr>
        <w:tc>
          <w:tcPr>
            <w:tcW w:w="2805" w:type="dxa"/>
            <w:tcBorders/>
            <w:shd w:val="clear" w:color="auto" w:fill="e2dfcc"/>
          </w:tcPr>
          <w:p w14:paraId="2D665584">
            <w:pPr>
              <w:pStyle w:val="style0"/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Nombre de la </w:t>
            </w:r>
            <w:r>
              <w:rPr>
                <w:b/>
                <w:szCs w:val="22"/>
              </w:rPr>
              <w:t>Actividad</w:t>
            </w:r>
            <w:r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49EB6A84">
            <w:pPr>
              <w:pStyle w:val="style30"/>
              <w:spacing w:after="200"/>
              <w:rPr/>
            </w:pPr>
            <w:r>
              <w:t>Configuración de R</w:t>
            </w:r>
            <w:r>
              <w:rPr>
                <w:lang w:val="en-US"/>
              </w:rPr>
              <w:t xml:space="preserve">outers </w:t>
            </w:r>
            <w:r>
              <w:t xml:space="preserve">y </w:t>
            </w:r>
            <w:r>
              <w:rPr>
                <w:lang w:val="en-US"/>
              </w:rPr>
              <w:t>D</w:t>
            </w:r>
            <w:r>
              <w:t xml:space="preserve">ispositivos </w:t>
            </w:r>
            <w:r>
              <w:rPr>
                <w:lang w:val="en-US"/>
              </w:rPr>
              <w:t>I</w:t>
            </w:r>
            <w:r>
              <w:t>nalámbricos</w:t>
            </w:r>
          </w:p>
        </w:tc>
      </w:tr>
      <w:tr w14:paraId="1E892FE0">
        <w:tblPrEx/>
        <w:trPr>
          <w:trHeight w:val="1077" w:hRule="atLeast"/>
        </w:trPr>
        <w:tc>
          <w:tcPr>
            <w:tcW w:w="2805" w:type="dxa"/>
            <w:tcBorders/>
            <w:vAlign w:val="center"/>
          </w:tcPr>
          <w:p w14:paraId="3AA518B0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6AB0DFDE">
            <w:pPr>
              <w:pStyle w:val="style0"/>
              <w:rPr>
                <w:szCs w:val="22"/>
              </w:rPr>
            </w:pPr>
            <w:r>
              <w:rPr>
                <w:lang w:val="en-US"/>
              </w:rPr>
              <w:t>I</w:t>
            </w:r>
            <w:r>
              <w:t>nfraestructura</w:t>
            </w:r>
          </w:p>
        </w:tc>
      </w:tr>
      <w:tr w14:paraId="0047B1FA">
        <w:tblPrEx/>
        <w:trPr>
          <w:trHeight w:val="989" w:hRule="atLeast"/>
        </w:trPr>
        <w:tc>
          <w:tcPr>
            <w:tcW w:w="2805" w:type="dxa"/>
            <w:tcBorders/>
            <w:vAlign w:val="center"/>
          </w:tcPr>
          <w:p w14:paraId="0FFE7141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2F4B8C07">
            <w:pPr>
              <w:pStyle w:val="style0"/>
              <w:rPr/>
            </w:pPr>
            <w:r>
              <w:t>Diario</w:t>
            </w:r>
          </w:p>
        </w:tc>
      </w:tr>
      <w:tr w14:paraId="63EE097E">
        <w:tblPrEx/>
        <w:trPr>
          <w:trHeight w:val="1191" w:hRule="atLeast"/>
        </w:trPr>
        <w:tc>
          <w:tcPr>
            <w:tcW w:w="2805" w:type="dxa"/>
            <w:tcBorders/>
            <w:vAlign w:val="center"/>
          </w:tcPr>
          <w:p w14:paraId="59837798">
            <w:pPr>
              <w:pStyle w:val="style0"/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238FEFC4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14:paraId="442A68EC">
        <w:tblPrEx/>
        <w:trPr>
          <w:trHeight w:val="2211" w:hRule="atLeast"/>
        </w:trPr>
        <w:tc>
          <w:tcPr>
            <w:tcW w:w="2805" w:type="dxa"/>
            <w:tcBorders/>
            <w:vAlign w:val="center"/>
          </w:tcPr>
          <w:p w14:paraId="3DEF1811">
            <w:pPr>
              <w:pStyle w:val="style0"/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187B103B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Se accede a la configuración del router mediante su IP desde el navegador. Se verifica el estado de conexión y se configura el nombre de la red (SSID), tipo de seguridad y contraseña. Se asigna la dirección IP y se guarda la configuración. Finalmente se verifica que los equipos se conecten correctamente y tengan acceso a internet.</w:t>
            </w:r>
          </w:p>
        </w:tc>
      </w:tr>
    </w:tbl>
    <w:p w14:paraId="2A07F622">
      <w:pPr>
        <w:pStyle w:val="style0"/>
        <w:jc w:val="both"/>
        <w:rPr>
          <w:szCs w:val="22"/>
        </w:rPr>
      </w:pPr>
    </w:p>
    <w:p w14:paraId="0E7A4C5F">
      <w:pPr>
        <w:pStyle w:val="style0"/>
        <w:spacing w:after="0"/>
        <w:jc w:val="both"/>
        <w:rPr>
          <w:rStyle w:val="style4116"/>
        </w:rPr>
      </w:pPr>
      <w:r>
        <w:rPr>
          <w:rStyle w:val="style4116"/>
        </w:rPr>
        <w:t xml:space="preserve">Equipo con que se cuenta en el lugar: </w:t>
      </w:r>
    </w:p>
    <w:tbl>
      <w:tblPr>
        <w:tblStyle w:val="style154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7"/>
        <w:gridCol w:w="7679"/>
      </w:tblGrid>
      <w:tr w14:paraId="69661A37">
        <w:trPr>
          <w:trHeight w:val="1599" w:hRule="atLeast"/>
        </w:trPr>
        <w:tc>
          <w:tcPr>
            <w:tcW w:w="2390" w:type="dxa"/>
            <w:tcBorders/>
            <w:vAlign w:val="center"/>
          </w:tcPr>
          <w:p w14:paraId="04D0A012">
            <w:pPr>
              <w:pStyle w:val="style0"/>
              <w:rPr>
                <w:b/>
              </w:rPr>
            </w:pPr>
            <w:r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29997EC">
            <w:pPr>
              <w:pStyle w:val="style0"/>
              <w:rPr/>
            </w:pPr>
            <w:r>
              <w:t>La empresa no cuenta con computadoras propias en el área de trabajo, únicamente se dispone de un monitor de escritorio, el cual se utiliza como herramienta de apoyo para llevarlo a los lugares donde se requiere visualizar y configurar las cámaras en sitio.</w:t>
            </w:r>
          </w:p>
        </w:tc>
      </w:tr>
      <w:tr w14:paraId="273F6528">
        <w:tblPrEx/>
        <w:trPr>
          <w:trHeight w:val="1892" w:hRule="atLeast"/>
        </w:trPr>
        <w:tc>
          <w:tcPr>
            <w:tcW w:w="2390" w:type="dxa"/>
            <w:tcBorders/>
            <w:vAlign w:val="center"/>
          </w:tcPr>
          <w:p w14:paraId="0D0895E3">
            <w:pPr>
              <w:pStyle w:val="style0"/>
              <w:rPr/>
            </w:pPr>
            <w:r>
              <w:rPr>
                <w:b/>
              </w:rPr>
              <w:t>Herramientas para uso</w:t>
            </w:r>
            <w:r>
              <w:t xml:space="preserve"> </w:t>
            </w:r>
            <w:r>
              <w:rPr>
                <w:b/>
              </w:rPr>
              <w:t xml:space="preserve">de la </w:t>
            </w:r>
            <w:r>
              <w:rPr>
                <w:b/>
              </w:rPr>
              <w:t>e</w:t>
            </w:r>
            <w:r>
              <w:rPr>
                <w:b/>
              </w:rPr>
              <w:t>mpresa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1D6ADA24">
            <w:pPr>
              <w:pStyle w:val="style0"/>
              <w:rPr/>
            </w:pPr>
            <w:r>
              <w:t>Se cuenta con barrenos, destornilladores, alicates, ponchadoras, brocas para perforar cajas y paredes, y demás herramientas básicas para instalación.</w:t>
            </w:r>
          </w:p>
        </w:tc>
      </w:tr>
      <w:tr w14:paraId="3A85D85B">
        <w:tblPrEx/>
        <w:trPr>
          <w:trHeight w:val="2721" w:hRule="atLeast"/>
        </w:trPr>
        <w:tc>
          <w:tcPr>
            <w:tcW w:w="2390" w:type="dxa"/>
            <w:tcBorders/>
            <w:vAlign w:val="center"/>
          </w:tcPr>
          <w:p w14:paraId="46186D59">
            <w:pPr>
              <w:pStyle w:val="style0"/>
              <w:rPr/>
            </w:pPr>
            <w:r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3227C38D">
            <w:pPr>
              <w:pStyle w:val="style0"/>
              <w:rPr/>
            </w:pPr>
            <w:r>
              <w:t xml:space="preserve">Para la prestación de los servicios se emplean equipos como DVR y NVR, cámaras de seguridad analógicas e IP, antenas para enlaces inalámbricos, </w:t>
            </w:r>
            <w:r>
              <w:t>R</w:t>
            </w:r>
            <w:r>
              <w:rPr>
                <w:lang w:val="en-US"/>
              </w:rPr>
              <w:t>outers</w:t>
            </w:r>
            <w:r>
              <w:t>, switches, fuentes de poder, UPS y tester de red para la verificación de las instalaciones.</w:t>
            </w:r>
          </w:p>
        </w:tc>
      </w:tr>
    </w:tbl>
    <w:p w14:paraId="32AB1AD3">
      <w:pPr>
        <w:pStyle w:val="style0"/>
        <w:spacing w:after="0"/>
        <w:jc w:val="both"/>
        <w:rPr>
          <w:rStyle w:val="style4116"/>
        </w:rPr>
      </w:pPr>
      <w:r>
        <w:rPr>
          <w:rStyle w:val="style4116"/>
        </w:rPr>
        <w:t>Informe de Auxiliatura.</w:t>
      </w:r>
    </w:p>
    <w:p w14:paraId="6930CE77">
      <w:pPr>
        <w:pStyle w:val="style0"/>
        <w:jc w:val="both"/>
        <w:rPr>
          <w:color w:val="ff0000"/>
        </w:rPr>
      </w:pP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8"/>
        <w:gridCol w:w="3355"/>
        <w:gridCol w:w="3353"/>
      </w:tblGrid>
      <w:tr w14:paraId="5F61CD8F">
        <w:trPr>
          <w:trHeight w:val="1012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106DA5D1">
            <w:pPr>
              <w:pStyle w:val="style0"/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597EFCB2">
            <w:pPr>
              <w:pStyle w:val="style0"/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>
              <w:rPr>
                <w:rFonts w:ascii="Arial Rounded MT Bold" w:hAnsi="Arial Rounded MT Bold"/>
                <w:b/>
                <w:sz w:val="24"/>
              </w:rPr>
              <w:t>jefe</w:t>
            </w:r>
            <w:r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77B11439">
            <w:pPr>
              <w:pStyle w:val="style0"/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14:paraId="39A9C1C4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4617D4B8">
            <w:pPr>
              <w:pStyle w:val="style0"/>
              <w:rPr>
                <w:color w:val="ee0000"/>
              </w:rPr>
            </w:pPr>
            <w:r>
              <w:rPr>
                <w:color w:val="000000"/>
              </w:rPr>
              <w:t>Nos pidieron instalar internet con antena y no sabía cómo alinearla ni configurarla desde el teléfono, la señal llegaba muy débil.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1B4874A8">
            <w:pPr>
              <w:pStyle w:val="style0"/>
              <w:rPr>
                <w:color w:val="ee0000"/>
              </w:rPr>
            </w:pPr>
            <w:r>
              <w:rPr>
                <w:color w:val="000000"/>
              </w:rPr>
              <w:t>El jefe buscó en la configuración y halló una forma de alinearla por el uso de la aplicación que ofrecía el fabricante. Hizo la conexión y nos compartió la clave de acceso del enlace.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0F0B257C">
            <w:pPr>
              <w:pStyle w:val="style0"/>
              <w:rPr>
                <w:color w:val="ee0000"/>
              </w:rPr>
            </w:pPr>
            <w:r>
              <w:rPr>
                <w:color w:val="000000"/>
              </w:rPr>
              <w:t>Aprendí a configurar y alinear antenas inalámbricas. Cada antena tiene su modo de configuración y es importante verificar la intensidad de señal.</w:t>
            </w:r>
          </w:p>
        </w:tc>
      </w:tr>
      <w:tr w14:paraId="5A6639AF">
        <w:tblPrEx/>
        <w:trPr>
          <w:trHeight w:val="2315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407B4D20">
            <w:pPr>
              <w:pStyle w:val="style0"/>
              <w:rPr/>
            </w:pPr>
            <w:r>
              <w:t>Nos pidieron instalar un disco duro nuevo que el DVR no reconocía y 2 cámaras no grababan por tener fecha incorrecta.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554AA50F">
            <w:pPr>
              <w:pStyle w:val="style0"/>
              <w:rPr/>
            </w:pPr>
            <w:r>
              <w:t>El jefe ingresó al menú del DVR y halló la opción de formateo por el uso del propio sistema que ofrecía. Hizo el procedimiento y nos mostró cómo sincronizar la fecha por internet.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2BAB0186">
            <w:pPr>
              <w:pStyle w:val="style0"/>
              <w:rPr/>
            </w:pPr>
            <w:r>
              <w:t>Aprendí a instalar y formatear discos duros en DVR y a configurar fecha y hora para que la grabación quede correcta. Cada DVR tiene un menú diferente.</w:t>
            </w:r>
          </w:p>
        </w:tc>
      </w:tr>
      <w:tr w14:paraId="17D23F76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1EBFDDC5">
            <w:pPr>
              <w:pStyle w:val="style0"/>
              <w:rPr/>
            </w:pPr>
            <w:r>
              <w:t xml:space="preserve">Nos pidieron instalar una cámara que funciona con panel solar en una lancha. No sabía cómo se encendía porque no lleva cables de luz, solo trabaja con el sol y </w:t>
            </w:r>
            <w:r>
              <w:t>Wifi</w:t>
            </w:r>
            <w:r>
              <w:t>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41AB9752">
            <w:pPr>
              <w:pStyle w:val="style0"/>
              <w:rPr/>
            </w:pPr>
            <w:r>
              <w:t xml:space="preserve">El jefe buscó en el manual de la cámara y vio que se tenía que configurar con una aplicación del celular. Descargó la app, la conectó al </w:t>
            </w:r>
            <w:r>
              <w:t>Wifi</w:t>
            </w:r>
            <w:r>
              <w:t xml:space="preserve"> del hotel y nos dio la contraseña para que la cámara funcionara.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6ED90CF0">
            <w:pPr>
              <w:pStyle w:val="style0"/>
              <w:rPr/>
            </w:pPr>
            <w:r>
              <w:t xml:space="preserve">Aprendí a instalar cámaras solares. Ahora sé que necesitan estar donde les pegue bien el sol y cerca de una señal </w:t>
            </w:r>
            <w:r>
              <w:t>WiFi</w:t>
            </w:r>
            <w:r>
              <w:t xml:space="preserve"> buena, y que cada cámara se configura con su propia aplicación.</w:t>
            </w:r>
          </w:p>
        </w:tc>
      </w:tr>
      <w:tr w14:paraId="51442763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77D95779">
            <w:pPr>
              <w:pStyle w:val="style0"/>
              <w:rPr/>
            </w:pPr>
            <w:r>
              <w:t>Nos pidieron instalar 4 cámaras en una casa. Al terminar, una cámara se miraba borrosa y otra se apagaba sola. No sabíamos si era el cable o la cámara.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67FDB357">
            <w:pPr>
              <w:pStyle w:val="style0"/>
              <w:rPr/>
            </w:pPr>
            <w:r>
              <w:t>El jefe revisó cada cable y probó la cámara que fallaba en otro cable que sí servía. Así se dio cuenta que era el conector que estaba mal puesto. Lo volvió a poner y la cámara ya se miró bien.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0AD61083">
            <w:pPr>
              <w:pStyle w:val="style0"/>
              <w:rPr/>
            </w:pPr>
            <w:r>
              <w:t>Aprendí a no desesperarme cuando una cámara falla. Primero hay que probar la cámara en otro cable para saber si es la cámara o el cable el que está malo.</w:t>
            </w:r>
          </w:p>
        </w:tc>
      </w:tr>
      <w:tr w14:paraId="73FA7D03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3EA7EAD7">
            <w:pPr>
              <w:pStyle w:val="style0"/>
              <w:rPr/>
            </w:pPr>
            <w:r>
              <w:t xml:space="preserve">Nos pidieron configurar </w:t>
            </w:r>
            <w:r>
              <w:t xml:space="preserve">3 </w:t>
            </w:r>
            <w:r>
              <w:t>antenas para llevar internet de un chalet a otro que estaba lejos. No sabía cómo entrar a la configuración de cada antena y me confundía con las contraseñas.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4AE906D5">
            <w:pPr>
              <w:pStyle w:val="style0"/>
              <w:rPr/>
            </w:pPr>
            <w:r>
              <w:t>El jefe sacó su celular y me enseñó cómo entrar a cada antena con su dirección. Me explicó que cada una tiene que tener diferente nombre y contraseña para no confundirse. Me dictó las claves y las fuimos configurando una por una.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68B7F337">
            <w:pPr>
              <w:pStyle w:val="style0"/>
              <w:rPr/>
            </w:pPr>
            <w:r>
              <w:t>Aprendí a configurar varias antenas para hacer un puente de internet. Entendí que cada antena se tiene que configurar por separado y ponerle bien su nombre para que la señal no se pierda.</w:t>
            </w:r>
          </w:p>
        </w:tc>
      </w:tr>
    </w:tbl>
    <w:p w14:paraId="6B9ADBD7">
      <w:pPr>
        <w:pStyle w:val="style0"/>
        <w:jc w:val="both"/>
        <w:rPr/>
      </w:pPr>
    </w:p>
    <w:p w14:paraId="247114EC">
      <w:pPr>
        <w:pStyle w:val="style0"/>
        <w:spacing w:after="0"/>
        <w:jc w:val="both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  <w:r>
        <w:rPr>
          <w:rStyle w:val="style4116"/>
        </w:rPr>
        <w:t>Informe de Práctica Directa.</w:t>
      </w:r>
    </w:p>
    <w:p w14:paraId="213C5A15">
      <w:pPr>
        <w:pStyle w:val="style0"/>
        <w:spacing w:after="0"/>
        <w:jc w:val="both"/>
        <w:rPr/>
      </w:pPr>
      <w:r>
        <w:rPr>
          <w:color w:val="ff0000"/>
        </w:rPr>
        <w:t xml:space="preserve"> </w:t>
      </w:r>
    </w:p>
    <w:p w14:paraId="2358A1E3">
      <w:pPr>
        <w:pStyle w:val="style0"/>
        <w:spacing w:after="0"/>
        <w:jc w:val="center"/>
        <w:rPr>
          <w:rStyle w:val="style4116"/>
        </w:rPr>
      </w:pPr>
      <w:r>
        <w:rPr>
          <w:rStyle w:val="style4116"/>
        </w:rPr>
        <w:t>Actividades Realizadas por Iniciativa Propia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1"/>
        <w:gridCol w:w="3362"/>
        <w:gridCol w:w="3352"/>
      </w:tblGrid>
      <w:tr w14:paraId="73757CEA">
        <w:trPr>
          <w:trHeight w:val="1012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1A47352B">
            <w:pPr>
              <w:pStyle w:val="style0"/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Necesidad Encontrada o Problema Encontrado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38CF72D6">
            <w:pPr>
              <w:pStyle w:val="style0"/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097548C6">
            <w:pPr>
              <w:pStyle w:val="style0"/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14:paraId="5E3D3AAF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7D46048E">
            <w:pPr>
              <w:pStyle w:val="style0"/>
              <w:rPr>
                <w:color w:val="ee0000"/>
              </w:rPr>
            </w:pPr>
            <w:r>
              <w:rPr>
                <w:color w:val="000000"/>
              </w:rPr>
              <w:t>Se observó que, al trabajar con varios equipos de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videovigilancia, podía resultar difícil identificar rápidamente cuál cámara presentaba fallas.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0229BCFE">
            <w:pPr>
              <w:pStyle w:val="style0"/>
              <w:rPr>
                <w:color w:val="ee0000"/>
              </w:rPr>
            </w:pPr>
            <w:r>
              <w:rPr>
                <w:color w:val="000000"/>
              </w:rPr>
              <w:t>Propuse revisar cada cámara de manera individual y comprobar su funcionamiento antes de finalizar las instalaciones, verificando la imagen y las conexiones.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A5C9E99">
            <w:pPr>
              <w:pStyle w:val="style0"/>
              <w:rPr>
                <w:color w:val="ee0000"/>
              </w:rPr>
            </w:pPr>
            <w:r>
              <w:rPr>
                <w:color w:val="000000"/>
              </w:rPr>
              <w:t>Se facilitó la identificación de posibles fallas y se mejoró la revisión de los sistemas antes de entregarlos al cliente.</w:t>
            </w:r>
          </w:p>
        </w:tc>
      </w:tr>
      <w:tr w14:paraId="46477FEC">
        <w:tblPrEx/>
        <w:trPr>
          <w:trHeight w:val="2315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6E012303">
            <w:pPr>
              <w:pStyle w:val="style0"/>
              <w:rPr/>
            </w:pPr>
            <w:r>
              <w:t>Durante las instalaciones de internet inalámbrico, era necesario prestar atención a la orientación de las antenas para obtener una señal adecuada.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3CA92952">
            <w:pPr>
              <w:pStyle w:val="style0"/>
              <w:rPr/>
            </w:pPr>
            <w:r>
              <w:t>Decidí prestar mayor atención a la intensidad de la señal durante la alineación y verificar la conexión después de realizar los ajustes correspondientes.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40A2F2C0">
            <w:pPr>
              <w:pStyle w:val="style0"/>
              <w:rPr/>
            </w:pPr>
            <w:r>
              <w:t>Se reforzó la importancia de comprobar la calidad de la señal para procurar una conexión estable.</w:t>
            </w:r>
          </w:p>
        </w:tc>
      </w:tr>
      <w:tr w14:paraId="186ADD61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40036836">
            <w:pPr>
              <w:pStyle w:val="style0"/>
              <w:rPr/>
            </w:pPr>
            <w:r>
              <w:t>Al realizar trabajos de cableado estructurado, un conector mal colocado podía ocasionar problemas de conexión.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5DC1B389">
            <w:pPr>
              <w:pStyle w:val="style0"/>
              <w:rPr/>
            </w:pPr>
            <w:r>
              <w:t xml:space="preserve">Propuse comprobar los cables con el </w:t>
            </w:r>
            <w:r>
              <w:t>voltímetro</w:t>
            </w:r>
            <w:r>
              <w:t xml:space="preserve"> de red después de poncharlos, revisando que los conductores tuvieran continuidad y el orden correcto.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6B117964">
            <w:pPr>
              <w:pStyle w:val="style0"/>
              <w:rPr/>
            </w:pPr>
            <w:r>
              <w:t>Se pudieron detectar errores de conexión durante las pruebas y evitar que pasaran inadvertidos antes de utilizar el cableado.</w:t>
            </w:r>
          </w:p>
        </w:tc>
      </w:tr>
      <w:tr w14:paraId="5B6788F3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56BB8304">
            <w:pPr>
              <w:pStyle w:val="style0"/>
              <w:rPr/>
            </w:pPr>
            <w:r>
              <w:t>Durante la configuración de diferentes equipos de red, podía surgir confusión al ingresar a sus respectivas interfaces de administración.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729E13CE">
            <w:pPr>
              <w:pStyle w:val="style0"/>
              <w:rPr/>
            </w:pPr>
            <w:r>
              <w:t>Decidí identificar cada dispositivo por separado y prestar atención a su dirección IP y a los datos de acceso correspondientes durante la configuración.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356AC07F">
            <w:pPr>
              <w:pStyle w:val="style0"/>
              <w:rPr/>
            </w:pPr>
            <w:r>
              <w:t>Se facilitó el proceso de configuración individual y se redujo la posibilidad de confundir los parámetros de los equipos.</w:t>
            </w:r>
          </w:p>
        </w:tc>
      </w:tr>
      <w:tr w14:paraId="788224B4">
        <w:tblPrEx/>
        <w:trPr>
          <w:trHeight w:val="2154" w:hRule="atLeast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2DFDB0B0">
            <w:pPr>
              <w:pStyle w:val="style0"/>
              <w:rPr/>
            </w:pPr>
            <w:r>
              <w:t>Después de instalar un sistema de vigilancia, era necesario comprobar que las cámaras visualizaran correctamente y que el grabador almacenara las imágenes.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787024AE">
            <w:pPr>
              <w:pStyle w:val="style0"/>
              <w:rPr/>
            </w:pPr>
            <w:r>
              <w:t>Propuse realizar una revisión final del sistema, comprobando la visualización en tiempo real, el estado de las grabaciones y la fecha y hora del grabador.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013C11C3">
            <w:pPr>
              <w:pStyle w:val="style0"/>
              <w:rPr/>
            </w:pPr>
            <w:r>
              <w:t>Se fortaleció la verificación del funcionamiento del sistema antes de concluir el servicio y entregarlo al cliente.</w:t>
            </w:r>
          </w:p>
        </w:tc>
      </w:tr>
    </w:tbl>
    <w:p w14:paraId="5634EEFD">
      <w:pPr>
        <w:pStyle w:val="style0"/>
        <w:rPr/>
      </w:pPr>
    </w:p>
    <w:p w14:paraId="47C13960">
      <w:pPr>
        <w:pStyle w:val="style0"/>
        <w:jc w:val="center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</w:p>
    <w:p w14:paraId="5AC2ED11">
      <w:pPr>
        <w:pStyle w:val="style0"/>
        <w:jc w:val="center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mpd="sng" w14:cap="rnd">
            <w14:solidFill>
              <w14:srgbClr w14:val="4d2307"/>
            </w14:solidFill>
            <w14:prstDash w14:val="solid"/>
            <w14:bevel/>
          </w14:textOutline>
        </w:rPr>
      </w:pPr>
    </w:p>
    <w:p w14:paraId="030D932D">
      <w:pPr>
        <w:pStyle w:val="style0"/>
        <w:spacing w:after="0"/>
        <w:jc w:val="center"/>
        <w:rPr>
          <w:rStyle w:val="style4116"/>
        </w:rPr>
      </w:pPr>
      <w:r>
        <w:rPr>
          <w:rStyle w:val="style4116"/>
        </w:rPr>
        <w:t>Conclusiones Generales:</w:t>
      </w:r>
    </w:p>
    <w:p w14:paraId="3AD3CB56">
      <w:pPr>
        <w:pStyle w:val="style0"/>
        <w:rPr/>
      </w:pPr>
    </w:p>
    <w:p w14:paraId="6A2C7F9A">
      <w:pPr>
        <w:pStyle w:val="style0"/>
        <w:rPr/>
      </w:pPr>
    </w:p>
    <w:tbl>
      <w:tblPr>
        <w:tblStyle w:val="style154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14:paraId="49686385">
        <w:trPr>
          <w:trHeight w:val="2759" w:hRule="atLeast"/>
          <w:jc w:val="center"/>
        </w:trPr>
        <w:tc>
          <w:tcPr>
            <w:tcW w:w="873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4828343A">
            <w:pPr>
              <w:pStyle w:val="style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El soporte técnico es fundamental para garantizar el funcionamiento adecuado de los equipos y sistemas tecnológicos. Durante la práctica supervisada en Soluciones Tecnológicas AM, comprendí la importancia de realizar instalaciones, mantenimientos y revisiones de los sistemas de videovigilancia y redes de comunicación, con el propósito de identificar fallas y brindar soluciones que satisfagan las necesidades de los clientes.</w:t>
            </w:r>
          </w:p>
        </w:tc>
      </w:tr>
      <w:tr w14:paraId="65BDC76F">
        <w:tblPrEx/>
        <w:trPr>
          <w:trHeight w:val="2426" w:hRule="atLeast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44BEC5F9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 xml:space="preserve">La práctica supervisada me permitió fortalecer mis conocimientos sobre la instalación de cámaras de seguridad, la configuración de antenas inalámbricas, la elaboración de cableado estructurado y la configuración de </w:t>
            </w:r>
            <w:r>
              <w:rPr>
                <w:szCs w:val="22"/>
              </w:rPr>
              <w:t>routers</w:t>
            </w:r>
            <w:r>
              <w:rPr>
                <w:szCs w:val="22"/>
              </w:rPr>
              <w:t>. Asimismo, aprendí a identificar problemas técnicos, utilizar herramientas de diagnóstico y buscar soluciones con la orientación del jefe inmediato, desarrollando habilidades que contribuyen a mi formación profesional.</w:t>
            </w:r>
          </w:p>
        </w:tc>
      </w:tr>
      <w:tr w14:paraId="4D56B9D5">
        <w:tblPrEx/>
        <w:trPr>
          <w:trHeight w:val="2426" w:hRule="atLeast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3C98CF55">
            <w:pPr>
              <w:pStyle w:val="style0"/>
              <w:rPr>
                <w:szCs w:val="22"/>
              </w:rPr>
            </w:pPr>
            <w:r>
              <w:rPr>
                <w:szCs w:val="22"/>
              </w:rPr>
              <w:t>Se recomienda realizar revisiones periódicas de los equipos tecnológicos, verificar las conexiones y comprobar el funcionamiento de los sistemas antes de finalizar cada instalación. También es importante mantenerse actualizado sobre las nuevas tecnologías, utilizar adecuadamente las herramientas de trabajo y brindar una atención responsable a los clientes, con el fin de mejorar la calidad del servicio y favorecer el funcionamiento eficiente de los equipos instalados.</w:t>
            </w:r>
          </w:p>
        </w:tc>
      </w:tr>
    </w:tbl>
    <w:p w14:paraId="132404F0"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mic Sans MS">
    <w:altName w:val="Comic Sans MS"/>
    <w:panose1 w:val="030f0702030000020204"/>
    <w:charset w:val="00"/>
    <w:family w:val="script"/>
    <w:pitch w:val="variable"/>
    <w:sig w:usb0="00000287" w:usb1="00000013" w:usb2="00000000" w:usb3="00000000" w:csb0="0000009F" w:csb1="00000000"/>
  </w:font>
  <w:font w:name="Microsoft Sans Serif">
    <w:altName w:val="Microsoft Sans Serif"/>
    <w:panose1 w:val="020b0604020000020204"/>
    <w:charset w:val="00"/>
    <w:family w:val="swiss"/>
    <w:pitch w:val="variable"/>
    <w:sig w:usb0="E5002EFF" w:usb1="C000605B" w:usb2="00000029" w:usb3="00000000" w:csb0="000101FF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Arial Rounded MT Bold"/>
    <w:panose1 w:val="020f0704030000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Aptos Black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맑은 고딕">
    <w:altName w:val="맑은 고딕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908C781">
    <w:pPr>
      <w:pStyle w:val="style32"/>
      <w:jc w:val="center"/>
      <w:rPr/>
    </w:pPr>
    <w:r>
      <w:rPr>
        <w:noProof/>
      </w:rPr>
      <mc:AlternateContent>
        <mc:Choice Requires="wpg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4098" name="Grupo 8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1" name="Image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38100" y="23812"/>
                          <a:ext cx="706755" cy="701675"/>
                        </a:xfrm>
                        <a:prstGeom prst="rect"/>
                      </pic:spPr>
                    </pic:pic>
                    <wps:wsp>
                      <wps:cNvSpPr/>
                      <wps:spPr>
                        <a:xfrm rot="0">
                          <a:off x="61913" y="61912"/>
                          <a:ext cx="657225" cy="623888"/>
                        </a:xfrm>
                        <a:prstGeom prst="roundRect"/>
                        <a:solidFill>
                          <a:srgbClr val="ffffff">
                            <a:alpha val="30196"/>
                          </a:srgbClr>
                        </a:solidFill>
                        <a:ln cmpd="sng" cap="flat" w="12700">
                          <a:solidFill>
                            <a:srgbClr val="44402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0"/>
                          <a:ext cx="776288" cy="685482"/>
                        </a:xfrm>
                        <a:prstGeom prst="rect"/>
                        <a:ln>
                          <a:noFill/>
                        </a:ln>
                      </wps:spPr>
                      <wps:txbx id="4101">
                        <w:txbxContent>
                          <w:p w14:paraId="5C97E134">
                            <w:pPr>
                              <w:pStyle w:val="style0"/>
                              <w:spacing w:after="0" w:lineRule="auto" w:line="204"/>
                              <w:jc w:val="center"/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8" filled="f" stroked="f" style="position:absolute;margin-left:280.92pt;margin-top:-24.65pt;width:47.6pt;height:51.47pt;z-index:2;mso-position-horizontal-relative:page;mso-position-vertical-relative:text;mso-width-percent:0;mso-height-percent:0;mso-width-relative:margin;mso-height-relative:margin;mso-wrap-distance-left:0.0pt;mso-wrap-distance-right:0.0pt;visibility:visible;" coordsize="776288,725487">
              <v:shape id="4099" type="#_x0000_t75" filled="f" stroked="f" style="position:absolute;left:38100;top:23812;width:706755;height:701675;z-index:2;mso-position-horizontal-relative:page;mso-position-vertical-relative:page;mso-width-relative:page;mso-height-relative:page;visibility:visible;">
                <v:imagedata r:id="rId1" embosscolor="white" o:title=""/>
                <v:fill/>
              </v:shape>
              <v:roundrect id="4100" arcsize="0.16666667," fillcolor="white" stroked="t" style="position:absolute;left:61913;top:61912;width:657225;height:623888;z-index:3;mso-position-horizontal-relative:page;mso-position-vertical-relative:page;mso-width-relative:page;mso-height-relative:page;visibility:visible;">
                <v:stroke color="#444026" weight="1.0pt"/>
                <v:fill opacity="19789f"/>
              </v:roundrect>
              <v:rect id="4101" filled="f" stroked="f" style="position:absolute;left:0;top:0;width:776288;height:685482;z-index:4;mso-position-horizontal-relative:page;mso-position-vertical-relative:page;mso-width-relative:page;mso-height-relative:page;visibility:visible;v-text-anchor:middle;">
                <v:stroke on="f"/>
                <v:fill/>
                <v:textbox inset="7.2pt,3.6pt,7.2pt,3.6pt">
                  <w:txbxContent>
                    <w:p w14:paraId="5C97E134">
                      <w:pPr>
                        <w:pStyle w:val="style0"/>
                        <w:spacing w:after="0" w:lineRule="auto" w:line="204"/>
                        <w:jc w:val="center"/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</w:pP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fldChar w:fldCharType="begin"/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instrText>PAGE   \* MERGEFORMAT</w:instrText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fldChar w:fldCharType="separate"/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  <w:lang w:val="es-ES"/>
                        </w:rPr>
                        <w:t>1</w:t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rect>
              <v:fill/>
            </v:group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7FA0886">
    <w:pPr>
      <w:pStyle w:val="style31"/>
      <w:pBdr>
        <w:bottom w:val="single" w:sz="4" w:space="1" w:color="auto"/>
      </w:pBdr>
      <w:tabs>
        <w:tab w:val="clear" w:pos="8838"/>
      </w:tabs>
      <w:rPr>
        <w:b/>
      </w:rPr>
    </w:pPr>
    <w:r>
      <w:rPr>
        <w:b/>
        <w:noProof/>
        <w:color w:val="ffffff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4" cy="9648825"/>
          <wp:effectExtent l="0" t="0" r="0" b="0"/>
          <wp:wrapNone/>
          <wp:docPr id="4097" name="Imagen 8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2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419974" cy="9648825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ffffff"/>
      </w:rPr>
      <w:t>INED Panajachel, Sololá</w:t>
    </w:r>
    <w:r>
      <w:rPr>
        <w:b/>
      </w:rPr>
      <w:tab/>
    </w:r>
    <w:r>
      <w:rPr>
        <w:b/>
      </w:rPr>
      <w:tab/>
    </w:r>
    <w:r>
      <w:rPr>
        <w:b/>
      </w:rPr>
      <w:t xml:space="preserve">          </w:t>
    </w:r>
    <w:r>
      <w:rPr>
        <w:b/>
      </w:rPr>
      <w:t>Práctica Supervisada</w:t>
    </w:r>
    <w:r>
      <w:rPr>
        <w:b/>
      </w:rPr>
      <w:t xml:space="preserve"> 20</w:t>
    </w:r>
    <w:r>
      <w:rPr>
        <w:b/>
      </w:rPr>
      <w:t>2</w:t>
    </w:r>
    <w:r>
      <w:rPr>
        <w:b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9048384"/>
    <w:lvl w:ilvl="0">
      <w:start w:val="1"/>
      <w:numFmt w:val="upperRoman"/>
      <w:pStyle w:val="style410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false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>
    <w:nsid w:val="00000001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B18E473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720"/>
      </w:pPr>
    </w:lvl>
    <w:lvl w:ilvl="1">
      <w:start w:val="1"/>
      <w:numFmt w:val="decimal"/>
      <w:pStyle w:val="style4097"/>
      <w:lvlText w:val="%2."/>
      <w:lvlJc w:val="left"/>
      <w:pPr>
        <w:tabs>
          <w:tab w:val="left" w:leader="none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720"/>
      </w:pPr>
    </w:lvl>
  </w:abstractNum>
  <w:abstractNum w:abstractNumId="3">
    <w:nsid w:val="00000003"/>
    <w:multiLevelType w:val="multilevel"/>
    <w:tmpl w:val="E55A74E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720"/>
      </w:pPr>
    </w:lvl>
    <w:lvl w:ilvl="1">
      <w:start w:val="1"/>
      <w:numFmt w:val="decimal"/>
      <w:pStyle w:val="style4103"/>
      <w:lvlText w:val="%2."/>
      <w:lvlJc w:val="left"/>
      <w:pPr>
        <w:tabs>
          <w:tab w:val="left" w:leader="none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7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rebuchet MS" w:cs="宋体" w:eastAsia="맑은 고딕" w:hAnsi="Trebuchet MS"/>
        <w:sz w:val="21"/>
        <w:szCs w:val="21"/>
        <w:lang w:val="es-GT" w:bidi="ar-SA" w:eastAsia="ko-KR"/>
      </w:rPr>
    </w:rPrDefault>
    <w:pPrDefault>
      <w:pPr>
        <w:spacing w:after="200" w:lineRule="auto" w:line="28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16"/>
    <w:qFormat/>
    <w:uiPriority w:val="9"/>
    <w:pPr>
      <w:keepNext/>
      <w:keepLines/>
      <w:spacing w:before="120" w:after="0" w:lineRule="auto" w:line="240"/>
      <w:outlineLvl w:val="0"/>
    </w:pPr>
    <w:rPr>
      <w:rFonts w:ascii="Trebuchet MS" w:cs="宋体" w:eastAsia="맑은 고딕" w:hAnsi="Trebuchet MS"/>
      <w:color w:val="08a4ee"/>
      <w:sz w:val="40"/>
      <w:szCs w:val="40"/>
    </w:rPr>
  </w:style>
  <w:style w:type="paragraph" w:styleId="style2">
    <w:name w:val="heading 2"/>
    <w:basedOn w:val="style0"/>
    <w:next w:val="style0"/>
    <w:link w:val="style4117"/>
    <w:qFormat/>
    <w:uiPriority w:val="9"/>
    <w:pPr>
      <w:keepNext/>
      <w:keepLines/>
      <w:spacing w:before="80" w:after="0" w:lineRule="auto" w:line="240"/>
      <w:outlineLvl w:val="1"/>
    </w:pPr>
    <w:rPr>
      <w:rFonts w:ascii="Trebuchet MS" w:cs="宋体" w:eastAsia="맑은 고딕" w:hAnsi="Trebuchet MS"/>
      <w:color w:val="08a4ee"/>
      <w:sz w:val="28"/>
      <w:szCs w:val="28"/>
    </w:rPr>
  </w:style>
  <w:style w:type="paragraph" w:styleId="style3">
    <w:name w:val="heading 3"/>
    <w:basedOn w:val="style0"/>
    <w:next w:val="style0"/>
    <w:link w:val="style4118"/>
    <w:qFormat/>
    <w:uiPriority w:val="9"/>
    <w:pPr>
      <w:keepNext/>
      <w:keepLines/>
      <w:spacing w:before="80" w:after="0" w:lineRule="auto" w:line="240"/>
      <w:outlineLvl w:val="2"/>
    </w:pPr>
    <w:rPr>
      <w:rFonts w:ascii="Trebuchet MS" w:cs="宋体" w:eastAsia="맑은 고딕" w:hAnsi="Trebuchet MS"/>
      <w:color w:val="08a4ee"/>
      <w:sz w:val="24"/>
      <w:szCs w:val="24"/>
    </w:rPr>
  </w:style>
  <w:style w:type="paragraph" w:styleId="style4">
    <w:name w:val="heading 4"/>
    <w:basedOn w:val="style0"/>
    <w:next w:val="style0"/>
    <w:link w:val="style4119"/>
    <w:qFormat/>
    <w:uiPriority w:val="9"/>
    <w:pPr>
      <w:keepNext/>
      <w:keepLines/>
      <w:spacing w:before="80" w:after="0"/>
      <w:outlineLvl w:val="3"/>
    </w:pPr>
    <w:rPr>
      <w:rFonts w:ascii="Trebuchet MS" w:cs="宋体" w:eastAsia="맑은 고딕" w:hAnsi="Trebuchet MS"/>
      <w:color w:val="51c3f9"/>
      <w:sz w:val="22"/>
      <w:szCs w:val="22"/>
    </w:rPr>
  </w:style>
  <w:style w:type="paragraph" w:styleId="style5">
    <w:name w:val="heading 5"/>
    <w:basedOn w:val="style0"/>
    <w:next w:val="style0"/>
    <w:link w:val="style4120"/>
    <w:qFormat/>
    <w:uiPriority w:val="9"/>
    <w:pPr>
      <w:keepNext/>
      <w:keepLines/>
      <w:spacing w:before="40" w:after="0"/>
      <w:outlineLvl w:val="4"/>
    </w:pPr>
    <w:rPr>
      <w:rFonts w:ascii="Trebuchet MS" w:cs="宋体" w:eastAsia="맑은 고딕" w:hAnsi="Trebuchet MS"/>
      <w:i/>
      <w:iCs/>
      <w:color w:val="51c3f9"/>
      <w:sz w:val="22"/>
      <w:szCs w:val="22"/>
    </w:rPr>
  </w:style>
  <w:style w:type="paragraph" w:styleId="style6">
    <w:name w:val="heading 6"/>
    <w:basedOn w:val="style0"/>
    <w:next w:val="style0"/>
    <w:link w:val="style4121"/>
    <w:qFormat/>
    <w:uiPriority w:val="9"/>
    <w:pPr>
      <w:keepNext/>
      <w:keepLines/>
      <w:spacing w:before="40" w:after="0"/>
      <w:outlineLvl w:val="5"/>
    </w:pPr>
    <w:rPr>
      <w:rFonts w:ascii="Trebuchet MS" w:cs="宋体" w:eastAsia="맑은 고딕" w:hAnsi="Trebuchet MS"/>
      <w:color w:val="51c3f9"/>
    </w:rPr>
  </w:style>
  <w:style w:type="paragraph" w:styleId="style7">
    <w:name w:val="heading 7"/>
    <w:basedOn w:val="style0"/>
    <w:next w:val="style0"/>
    <w:link w:val="style4122"/>
    <w:qFormat/>
    <w:uiPriority w:val="9"/>
    <w:pPr>
      <w:keepNext/>
      <w:keepLines/>
      <w:spacing w:before="40" w:after="0"/>
      <w:outlineLvl w:val="6"/>
    </w:pPr>
    <w:rPr>
      <w:rFonts w:ascii="Trebuchet MS" w:cs="宋体" w:eastAsia="맑은 고딕" w:hAnsi="Trebuchet MS"/>
      <w:b/>
      <w:bCs/>
      <w:color w:val="51c3f9"/>
    </w:rPr>
  </w:style>
  <w:style w:type="paragraph" w:styleId="style8">
    <w:name w:val="heading 8"/>
    <w:basedOn w:val="style0"/>
    <w:next w:val="style0"/>
    <w:link w:val="style4123"/>
    <w:qFormat/>
    <w:uiPriority w:val="9"/>
    <w:pPr>
      <w:keepNext/>
      <w:keepLines/>
      <w:spacing w:before="40" w:after="0"/>
      <w:outlineLvl w:val="7"/>
    </w:pPr>
    <w:rPr>
      <w:rFonts w:ascii="Trebuchet MS" w:cs="宋体" w:eastAsia="맑은 고딕" w:hAnsi="Trebuchet MS"/>
      <w:b/>
      <w:bCs/>
      <w:i/>
      <w:iCs/>
      <w:color w:val="51c3f9"/>
      <w:sz w:val="20"/>
      <w:szCs w:val="20"/>
    </w:rPr>
  </w:style>
  <w:style w:type="paragraph" w:styleId="style9">
    <w:name w:val="heading 9"/>
    <w:basedOn w:val="style0"/>
    <w:next w:val="style0"/>
    <w:link w:val="style4124"/>
    <w:qFormat/>
    <w:uiPriority w:val="9"/>
    <w:pPr>
      <w:keepNext/>
      <w:keepLines/>
      <w:spacing w:before="40" w:after="0"/>
      <w:outlineLvl w:val="8"/>
    </w:pPr>
    <w:rPr>
      <w:rFonts w:ascii="Trebuchet MS" w:cs="宋体" w:eastAsia="맑은 고딕" w:hAnsi="Trebuchet MS"/>
      <w:i/>
      <w:iCs/>
      <w:color w:val="51c3f9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juego"/>
    <w:basedOn w:val="style179"/>
    <w:next w:val="style4097"/>
    <w:link w:val="style4098"/>
    <w:pPr>
      <w:numPr>
        <w:ilvl w:val="1"/>
        <w:numId w:val="1"/>
      </w:numPr>
      <w:spacing w:after="0" w:lineRule="auto" w:line="240"/>
      <w:ind w:left="426" w:hanging="426"/>
      <w:jc w:val="both"/>
    </w:pPr>
    <w:rPr>
      <w:rFonts w:ascii="Arial" w:cs="Arial" w:eastAsia="Times New Roman" w:hAnsi="Arial"/>
      <w:b/>
      <w:color w:val="000000"/>
      <w:szCs w:val="24"/>
      <w:u w:val="single"/>
      <w:lang w:eastAsia="es-GT"/>
    </w:rPr>
  </w:style>
  <w:style w:type="character" w:customStyle="1" w:styleId="style4098">
    <w:name w:val="Tjuego Car"/>
    <w:basedOn w:val="style65"/>
    <w:next w:val="style4098"/>
    <w:link w:val="style4097"/>
    <w:rPr>
      <w:rFonts w:ascii="Arial" w:cs="Arial" w:eastAsia="Times New Roman" w:hAnsi="Arial"/>
      <w:b/>
      <w:color w:val="000000"/>
      <w:sz w:val="24"/>
      <w:szCs w:val="24"/>
      <w:u w:val="single"/>
      <w:lang w:eastAsia="es-GT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9">
    <w:name w:val="bc1"/>
    <w:basedOn w:val="style65"/>
    <w:next w:val="style4099"/>
    <w:uiPriority w:val="1"/>
    <w:rPr>
      <w:b/>
      <w:sz w:val="28"/>
    </w:rPr>
  </w:style>
  <w:style w:type="character" w:customStyle="1" w:styleId="style4100">
    <w:name w:val="bc2"/>
    <w:basedOn w:val="style65"/>
    <w:next w:val="style4100"/>
    <w:uiPriority w:val="1"/>
    <w:rPr>
      <w:b/>
      <w:sz w:val="28"/>
    </w:rPr>
  </w:style>
  <w:style w:type="paragraph" w:customStyle="1" w:styleId="style4101">
    <w:name w:val="pablo1"/>
    <w:basedOn w:val="style179"/>
    <w:next w:val="style4101"/>
    <w:link w:val="style4102"/>
    <w:pPr>
      <w:numPr>
        <w:ilvl w:val="0"/>
        <w:numId w:val="2"/>
      </w:numPr>
    </w:pPr>
    <w:rPr/>
  </w:style>
  <w:style w:type="character" w:customStyle="1" w:styleId="style4102">
    <w:name w:val="pablo1 Car"/>
    <w:basedOn w:val="style65"/>
    <w:next w:val="style4102"/>
    <w:link w:val="style4101"/>
  </w:style>
  <w:style w:type="paragraph" w:customStyle="1" w:styleId="style4103">
    <w:name w:val="pablo2"/>
    <w:basedOn w:val="style179"/>
    <w:next w:val="style4103"/>
    <w:link w:val="style4104"/>
    <w:pPr>
      <w:numPr>
        <w:ilvl w:val="1"/>
        <w:numId w:val="3"/>
      </w:numPr>
      <w:ind w:left="567" w:hanging="426"/>
    </w:pPr>
    <w:rPr/>
  </w:style>
  <w:style w:type="character" w:customStyle="1" w:styleId="style4104">
    <w:name w:val="pablo2 Car"/>
    <w:basedOn w:val="style65"/>
    <w:next w:val="style4104"/>
    <w:link w:val="style4103"/>
  </w:style>
  <w:style w:type="character" w:customStyle="1" w:styleId="style4105">
    <w:name w:val="TPP"/>
    <w:basedOn w:val="style65"/>
    <w:next w:val="style4105"/>
    <w:uiPriority w:val="1"/>
    <w:rPr>
      <w:b/>
      <w:color w:val="e2dfcc"/>
      <w:sz w:val="40"/>
      <w14:shadow w14:blurRad="41275" w14:ky="0" w14:dir="1800000" w14:kx="0" w14:algn="tl" w14:sy="100000" w14:sx="100000" w14:dist="12700">
        <w14:srgbClr w14:val="000000">
          <w14:alpha w14:val="60001"/>
        </w14:srgbClr>
      </w14:shadow>
      <w14:textOutline w14:w="6350" w14:cmpd="sng" w14:cap="flat">
        <w14:solidFill>
          <w14:srgbClr w14:val="3d6650"/>
        </w14:solidFill>
        <w14:prstDash w14:val="solid"/>
        <w14:round/>
      </w14:textOutline>
      <w14:textFill>
        <w14:solidFill>
          <w14:srgbClr w14:val="ebe7d0"/>
        </w14:solidFill>
      </w14:textFill>
    </w:rPr>
  </w:style>
  <w:style w:type="character" w:customStyle="1" w:styleId="style4106">
    <w:name w:val="Fuego"/>
    <w:basedOn w:val="style65"/>
    <w:next w:val="style4106"/>
    <w:uiPriority w:val="1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 w14:rotWithShape="true"/>
      <w14:textOutline w14:w="6350" w14:cmpd="sng" w14:cap="rnd">
        <w14:gradFill w14:flip="none" w14:rotWithShape="false">
          <w14:gsLst>
            <w14:gs w14:pos="0">
              <w14:srgbClr w14:val="191919"/>
            </w14:gs>
            <w14:gs w14:pos="39000">
              <w14:srgbClr w14:val="4d0e5a"/>
            </w14:gs>
            <w14:gs w14:pos="72000">
              <w14:srgbClr w14:val="4c661a"/>
            </w14:gs>
            <w14:gs w14:pos="100000">
              <w14:srgbClr w14:val="206252"/>
            </w14:gs>
          </w14:gsLst>
          <w14:lin w14:ang="13500000" w14:scaled="false"/>
        </w14:gradFill>
        <w14:prstDash w14:val="lgDashDot"/>
        <w14:bevel/>
      </w14:textOutline>
      <w14:textFill>
        <w14:gradFill w14:flip="none" w14:rotWithShape="false">
          <w14:gsLst>
            <w14:gs w14:pos="0">
              <w14:srgbClr w14:val="e5e5e5"/>
            </w14:gs>
            <w14:gs w14:pos="37300">
              <w14:srgbClr w14:val="d9f2ec"/>
            </w14:gs>
            <w14:gs w14:pos="69340">
              <w14:srgbClr w14:val="f5d7f1"/>
            </w14:gs>
            <w14:gs w14:pos="98000">
              <w14:srgbClr w14:val="d9f2ec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style4107">
    <w:name w:val="piedra"/>
    <w:basedOn w:val="style65"/>
    <w:next w:val="style4107"/>
    <w:uiPriority w:val="1"/>
    <w:rPr>
      <w:rFonts w:ascii="Trebuchet MS" w:hAnsi="Trebuchet MS"/>
      <w:color w:val="44c1a3"/>
      <w:sz w:val="52"/>
      <w14:glow w14:rad="228600">
        <w14:srgbClr w14:val="5ace0d">
          <w14:alpha w14:val="60001"/>
        </w14:srgbClr>
      </w14:glow>
      <w14:shadow w14:blurRad="50800" w14:ky="0" w14:dir="10800000" w14:kx="0" w14:algn="r" w14:sy="100000" w14:sx="100000" w14:dist="38100">
        <w14:srgbClr w14:val="000000">
          <w14:alpha w14:val="60001"/>
        </w14:srgbClr>
      </w14:shadow>
      <w14:reflection w14:blurRad="6350" w14:stA="50000" w14:stPos="0" w14:endA="300" w14:endPos="50000" w14:dist="60007" w14:dir="5400000" w14:fadeDir="5400000" w14:sx="100000" w14:sy="-100000" w14:kx="0" w14:ky="0" w14:algn="bl" w14:rotWithShape="true"/>
      <w14:textOutline w14:w="6350" w14:cmpd="sng" w14:cap="rnd">
        <w14:gradFill w14:flip="none" w14:rotWithShape="false">
          <w14:gsLst>
            <w14:gs w14:pos="0">
              <w14:srgbClr w14:val="4eb3cf"/>
            </w14:gs>
            <w14:gs w14:pos="39000">
              <w14:srgbClr w14:val="4d0e5a"/>
            </w14:gs>
            <w14:gs w14:pos="72000">
              <w14:srgbClr w14:val="7f7f7f"/>
            </w14:gs>
            <w14:gs w14:pos="100000">
              <w14:srgbClr w14:val="63a537"/>
            </w14:gs>
          </w14:gsLst>
          <w14:lin w14:ang="13500000" w14:scaled="false"/>
        </w14:gradFill>
        <w14:prstDash w14:val="lgDashDot"/>
        <w14:bevel/>
      </w14:textOutline>
      <w14:textFill>
        <w14:gradFill w14:flip="none" w14:rotWithShape="false">
          <w14:gsLst>
            <w14:gs w14:pos="0">
              <w14:srgbClr w14:val="63a537"/>
            </w14:gs>
            <w14:gs w14:pos="37300">
              <w14:srgbClr w14:val="44c1a3"/>
            </w14:gs>
            <w14:gs w14:pos="69340">
              <w14:srgbClr w14:val="44c1a3"/>
            </w14:gs>
            <w14:gs w14:pos="98000">
              <w14:srgbClr w14:val="63a537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style4108">
    <w:name w:val="Metal"/>
    <w:basedOn w:val="style65"/>
    <w:next w:val="style4108"/>
    <w:uiPriority w:val="1"/>
    <w:rPr>
      <w:rFonts w:ascii="Comic Sans MS" w:cs="Microsoft Sans Serif" w:hAnsi="Comic Sans MS"/>
      <w:color w:val="ff0000"/>
      <w:sz w:val="52"/>
      <w:szCs w:val="52"/>
      <w14:glow w14:rad="228600">
        <w14:srgbClr w14:val="0cd16f">
          <w14:alpha w14:val="60001"/>
        </w14:srgbClr>
      </w14:glow>
      <w14:textOutline w14:w="9525" w14:cmpd="sng" w14:cap="rnd">
        <w14:gradFill w14:flip="none" w14:rotWithShape="false"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rgbClr w14:val="e0efc3"/>
            </w14:gs>
          </w14:gsLst>
          <w14:lin w14:ang="5400000" w14:scaled="false"/>
        </w14:gradFill>
        <w14:prstDash w14:val="solid"/>
        <w14:bevel/>
      </w14:textOutline>
      <w14:textFill>
        <w14:gradFill w14:flip="none" w14:rotWithShape="false"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false"/>
        </w14:gradFill>
      </w14:textFill>
    </w:rPr>
  </w:style>
  <w:style w:type="character" w:customStyle="1" w:styleId="style4109">
    <w:name w:val="Wally"/>
    <w:basedOn w:val="style65"/>
    <w:next w:val="style4109"/>
    <w:uiPriority w:val="1"/>
    <w:rPr>
      <w:rFonts w:ascii="Comic Sans MS" w:hAnsi="Comic Sans MS"/>
      <w:color w:val="7030a0"/>
      <w:sz w:val="48"/>
      <w:szCs w:val="48"/>
      <w14:glow w14:rad="228600">
        <w14:srgbClr w14:val="15efbb">
          <w14:alpha w14:val="60001"/>
        </w14:srgbClr>
      </w14:glow>
      <w14:textOutline w14:w="9525" w14:cmpd="sng" w14:cap="rnd">
        <w14:gradFill w14:flip="none" w14:rotWithShape="false"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rgbClr w14:val="056e9f"/>
            </w14:gs>
          </w14:gsLst>
          <w14:lin w14:ang="5400000" w14:scaled="true"/>
        </w14:gradFill>
        <w14:prstDash w14:val="sysDash"/>
        <w14:round/>
      </w14:textOutline>
      <w14:textFill>
        <w14:gradFill w14:flip="none" w14:rotWithShape="false"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false"/>
        </w14:gradFill>
      </w14:textFill>
    </w:rPr>
  </w:style>
  <w:style w:type="character" w:customStyle="1" w:styleId="style4110">
    <w:name w:val="gris"/>
    <w:basedOn w:val="style65"/>
    <w:next w:val="style4110"/>
    <w:uiPriority w:val="1"/>
    <w:rPr>
      <w:color w:val="000000"/>
      <w14:glow w14:rad="368300">
        <w14:srgbClr w14:val="000000">
          <w14:alpha w14:val="52000"/>
        </w14:srgbClr>
      </w14:glow>
      <w14:textFill>
        <w14:gradFill w14:flip="none" w14:rotWithShape="false">
          <w14:gsLst>
            <w14:gs w14:pos="13000">
              <w14:srgbClr w14:val="000000"/>
            </w14:gs>
            <w14:gs w14:pos="43000">
              <w14:srgbClr w14:val="ffffff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false"/>
        </w14:gradFill>
      </w14:textFill>
    </w:rPr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111">
    <w:name w:val="Encabezado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112">
    <w:name w:val="Pie de página Car"/>
    <w:basedOn w:val="style65"/>
    <w:next w:val="style4112"/>
    <w:link w:val="style32"/>
    <w:uiPriority w:val="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13"/>
    <w:uiPriority w:val="99"/>
    <w:pPr>
      <w:spacing w:lineRule="auto" w:line="240"/>
    </w:pPr>
    <w:rPr>
      <w:sz w:val="20"/>
      <w:szCs w:val="20"/>
    </w:rPr>
  </w:style>
  <w:style w:type="character" w:customStyle="1" w:styleId="style4113">
    <w:name w:val="Texto comentario Car"/>
    <w:basedOn w:val="style65"/>
    <w:next w:val="style4113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14"/>
    <w:uiPriority w:val="99"/>
    <w:pPr/>
    <w:rPr>
      <w:b/>
      <w:bCs/>
    </w:rPr>
  </w:style>
  <w:style w:type="character" w:customStyle="1" w:styleId="style4114">
    <w:name w:val="Asunto del comentario Car"/>
    <w:basedOn w:val="style4113"/>
    <w:next w:val="style4114"/>
    <w:link w:val="style106"/>
    <w:uiPriority w:val="99"/>
    <w:rPr>
      <w:b/>
      <w:bCs/>
      <w:sz w:val="20"/>
      <w:szCs w:val="20"/>
    </w:rPr>
  </w:style>
  <w:style w:type="paragraph" w:styleId="style153">
    <w:name w:val="Balloon Text"/>
    <w:basedOn w:val="style0"/>
    <w:next w:val="style153"/>
    <w:link w:val="style4115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115">
    <w:name w:val="Texto de globo Car"/>
    <w:basedOn w:val="style65"/>
    <w:next w:val="style4115"/>
    <w:link w:val="style153"/>
    <w:uiPriority w:val="99"/>
    <w:rPr>
      <w:rFonts w:ascii="Segoe UI" w:cs="Segoe UI" w:hAnsi="Segoe UI"/>
      <w:sz w:val="18"/>
      <w:szCs w:val="18"/>
    </w:rPr>
  </w:style>
  <w:style w:type="character" w:customStyle="1" w:styleId="style4116">
    <w:name w:val="Título 1 Car"/>
    <w:basedOn w:val="style65"/>
    <w:next w:val="style4116"/>
    <w:link w:val="style1"/>
    <w:uiPriority w:val="9"/>
    <w:rPr>
      <w:rFonts w:ascii="Trebuchet MS" w:cs="宋体" w:eastAsia="맑은 고딕" w:hAnsi="Trebuchet MS"/>
      <w:color w:val="08a4ee"/>
      <w:sz w:val="40"/>
      <w:szCs w:val="40"/>
    </w:rPr>
  </w:style>
  <w:style w:type="character" w:customStyle="1" w:styleId="style4117">
    <w:name w:val="Título 2 Car"/>
    <w:basedOn w:val="style65"/>
    <w:next w:val="style4117"/>
    <w:link w:val="style2"/>
    <w:uiPriority w:val="9"/>
    <w:rPr>
      <w:rFonts w:ascii="Trebuchet MS" w:cs="宋体" w:eastAsia="맑은 고딕" w:hAnsi="Trebuchet MS"/>
      <w:color w:val="08a4ee"/>
      <w:sz w:val="28"/>
      <w:szCs w:val="28"/>
    </w:rPr>
  </w:style>
  <w:style w:type="character" w:customStyle="1" w:styleId="style4118">
    <w:name w:val="Título 3 Car"/>
    <w:basedOn w:val="style65"/>
    <w:next w:val="style4118"/>
    <w:link w:val="style3"/>
    <w:uiPriority w:val="9"/>
    <w:rPr>
      <w:rFonts w:ascii="Trebuchet MS" w:cs="宋体" w:eastAsia="맑은 고딕" w:hAnsi="Trebuchet MS"/>
      <w:color w:val="08a4ee"/>
      <w:sz w:val="24"/>
      <w:szCs w:val="24"/>
    </w:rPr>
  </w:style>
  <w:style w:type="character" w:customStyle="1" w:styleId="style4119">
    <w:name w:val="Título 4 Car"/>
    <w:basedOn w:val="style65"/>
    <w:next w:val="style4119"/>
    <w:link w:val="style4"/>
    <w:uiPriority w:val="9"/>
    <w:rPr>
      <w:rFonts w:ascii="Trebuchet MS" w:cs="宋体" w:eastAsia="맑은 고딕" w:hAnsi="Trebuchet MS"/>
      <w:color w:val="51c3f9"/>
      <w:sz w:val="22"/>
      <w:szCs w:val="22"/>
    </w:rPr>
  </w:style>
  <w:style w:type="character" w:customStyle="1" w:styleId="style4120">
    <w:name w:val="Título 5 Car"/>
    <w:basedOn w:val="style65"/>
    <w:next w:val="style4120"/>
    <w:link w:val="style5"/>
    <w:uiPriority w:val="9"/>
    <w:rPr>
      <w:rFonts w:ascii="Trebuchet MS" w:cs="宋体" w:eastAsia="맑은 고딕" w:hAnsi="Trebuchet MS"/>
      <w:i/>
      <w:iCs/>
      <w:color w:val="51c3f9"/>
      <w:sz w:val="22"/>
      <w:szCs w:val="22"/>
    </w:rPr>
  </w:style>
  <w:style w:type="character" w:customStyle="1" w:styleId="style4121">
    <w:name w:val="Título 6 Car"/>
    <w:basedOn w:val="style65"/>
    <w:next w:val="style4121"/>
    <w:link w:val="style6"/>
    <w:uiPriority w:val="9"/>
    <w:rPr>
      <w:rFonts w:ascii="Trebuchet MS" w:cs="宋体" w:eastAsia="맑은 고딕" w:hAnsi="Trebuchet MS"/>
      <w:color w:val="51c3f9"/>
    </w:rPr>
  </w:style>
  <w:style w:type="character" w:customStyle="1" w:styleId="style4122">
    <w:name w:val="Título 7 Car"/>
    <w:basedOn w:val="style65"/>
    <w:next w:val="style4122"/>
    <w:link w:val="style7"/>
    <w:uiPriority w:val="9"/>
    <w:rPr>
      <w:rFonts w:ascii="Trebuchet MS" w:cs="宋体" w:eastAsia="맑은 고딕" w:hAnsi="Trebuchet MS"/>
      <w:b/>
      <w:bCs/>
      <w:color w:val="51c3f9"/>
    </w:rPr>
  </w:style>
  <w:style w:type="character" w:customStyle="1" w:styleId="style4123">
    <w:name w:val="Título 8 Car"/>
    <w:basedOn w:val="style65"/>
    <w:next w:val="style4123"/>
    <w:link w:val="style8"/>
    <w:uiPriority w:val="9"/>
    <w:rPr>
      <w:rFonts w:ascii="Trebuchet MS" w:cs="宋体" w:eastAsia="맑은 고딕" w:hAnsi="Trebuchet MS"/>
      <w:b/>
      <w:bCs/>
      <w:i/>
      <w:iCs/>
      <w:color w:val="51c3f9"/>
      <w:sz w:val="20"/>
      <w:szCs w:val="20"/>
    </w:rPr>
  </w:style>
  <w:style w:type="character" w:customStyle="1" w:styleId="style4124">
    <w:name w:val="Título 9 Car"/>
    <w:basedOn w:val="style65"/>
    <w:next w:val="style4124"/>
    <w:link w:val="style9"/>
    <w:uiPriority w:val="9"/>
    <w:rPr>
      <w:rFonts w:ascii="Trebuchet MS" w:cs="宋体" w:eastAsia="맑은 고딕" w:hAnsi="Trebuchet MS"/>
      <w:i/>
      <w:iCs/>
      <w:color w:val="51c3f9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smallCaps/>
      <w:color w:val="595959"/>
    </w:rPr>
  </w:style>
  <w:style w:type="paragraph" w:styleId="style62">
    <w:name w:val="Title"/>
    <w:basedOn w:val="style0"/>
    <w:next w:val="style0"/>
    <w:link w:val="style4125"/>
    <w:qFormat/>
    <w:uiPriority w:val="10"/>
    <w:pPr>
      <w:spacing w:after="0" w:lineRule="auto" w:line="240"/>
      <w:contextualSpacing/>
    </w:pPr>
    <w:rPr>
      <w:rFonts w:ascii="Trebuchet MS" w:cs="宋体" w:eastAsia="맑은 고딕" w:hAnsi="Trebuchet MS"/>
      <w:color w:val="262626"/>
      <w:spacing w:val="-15"/>
      <w:sz w:val="96"/>
      <w:szCs w:val="96"/>
    </w:rPr>
  </w:style>
  <w:style w:type="character" w:customStyle="1" w:styleId="style4125">
    <w:name w:val="Título Car"/>
    <w:basedOn w:val="style65"/>
    <w:next w:val="style4125"/>
    <w:link w:val="style62"/>
    <w:uiPriority w:val="10"/>
    <w:rPr>
      <w:rFonts w:ascii="Trebuchet MS" w:cs="宋体" w:eastAsia="맑은 고딕" w:hAnsi="Trebuchet MS"/>
      <w:color w:val="262626"/>
      <w:spacing w:val="-15"/>
      <w:sz w:val="96"/>
      <w:szCs w:val="96"/>
    </w:rPr>
  </w:style>
  <w:style w:type="paragraph" w:styleId="style74">
    <w:name w:val="Subtitle"/>
    <w:basedOn w:val="style0"/>
    <w:next w:val="style0"/>
    <w:link w:val="style4126"/>
    <w:qFormat/>
    <w:uiPriority w:val="11"/>
    <w:pPr>
      <w:numPr>
        <w:ilvl w:val="1"/>
        <w:numId w:val="0"/>
      </w:numPr>
      <w:spacing w:lineRule="auto" w:line="240"/>
    </w:pPr>
    <w:rPr>
      <w:rFonts w:ascii="Trebuchet MS" w:cs="宋体" w:eastAsia="맑은 고딕" w:hAnsi="Trebuchet MS"/>
      <w:sz w:val="30"/>
      <w:szCs w:val="30"/>
    </w:rPr>
  </w:style>
  <w:style w:type="character" w:customStyle="1" w:styleId="style4126">
    <w:name w:val="Subtítulo Car"/>
    <w:basedOn w:val="style65"/>
    <w:next w:val="style4126"/>
    <w:link w:val="style74"/>
    <w:uiPriority w:val="11"/>
    <w:rPr>
      <w:rFonts w:ascii="Trebuchet MS" w:cs="宋体" w:eastAsia="맑은 고딕" w:hAnsi="Trebuchet MS"/>
      <w:sz w:val="30"/>
      <w:szCs w:val="30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51c3f9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80">
    <w:name w:val="Quote"/>
    <w:basedOn w:val="style0"/>
    <w:next w:val="style0"/>
    <w:link w:val="style4127"/>
    <w:qFormat/>
    <w:uiPriority w:val="29"/>
    <w:pPr>
      <w:spacing w:before="160"/>
      <w:ind w:left="720" w:right="720"/>
      <w:jc w:val="center"/>
    </w:pPr>
    <w:rPr>
      <w:i/>
      <w:iCs/>
      <w:color w:val="262626"/>
    </w:rPr>
  </w:style>
  <w:style w:type="character" w:customStyle="1" w:styleId="style4127">
    <w:name w:val="Cita Car"/>
    <w:basedOn w:val="style65"/>
    <w:next w:val="style4127"/>
    <w:link w:val="style180"/>
    <w:uiPriority w:val="29"/>
    <w:rPr>
      <w:i/>
      <w:iCs/>
      <w:color w:val="262626"/>
    </w:rPr>
  </w:style>
  <w:style w:type="paragraph" w:styleId="style181">
    <w:name w:val="Intense Quote"/>
    <w:basedOn w:val="style0"/>
    <w:next w:val="style0"/>
    <w:link w:val="style4128"/>
    <w:qFormat/>
    <w:uiPriority w:val="30"/>
    <w:pPr>
      <w:spacing w:before="160" w:after="160" w:lineRule="auto" w:line="264"/>
      <w:ind w:left="720" w:right="720"/>
      <w:jc w:val="center"/>
    </w:pPr>
    <w:rPr>
      <w:rFonts w:ascii="Trebuchet MS" w:cs="宋体" w:eastAsia="맑은 고딕" w:hAnsi="Trebuchet MS"/>
      <w:i/>
      <w:iCs/>
      <w:color w:val="51c3f9"/>
      <w:sz w:val="32"/>
      <w:szCs w:val="32"/>
    </w:rPr>
  </w:style>
  <w:style w:type="character" w:customStyle="1" w:styleId="style4128">
    <w:name w:val="Cita destacada Car"/>
    <w:basedOn w:val="style65"/>
    <w:next w:val="style4128"/>
    <w:link w:val="style181"/>
    <w:uiPriority w:val="30"/>
    <w:rPr>
      <w:rFonts w:ascii="Trebuchet MS" w:cs="宋体" w:eastAsia="맑은 고딕" w:hAnsi="Trebuchet MS"/>
      <w:i/>
      <w:iCs/>
      <w:color w:val="51c3f9"/>
      <w:sz w:val="32"/>
      <w:szCs w:val="32"/>
    </w:rPr>
  </w:style>
  <w:style w:type="character" w:styleId="style260">
    <w:name w:val="Subtle Emphasis"/>
    <w:basedOn w:val="style65"/>
    <w:next w:val="style260"/>
    <w:qFormat/>
    <w:uiPriority w:val="19"/>
    <w:rPr>
      <w:i/>
      <w:iCs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595959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51c3f9"/>
    </w:rPr>
  </w:style>
  <w:style w:type="character" w:styleId="style264">
    <w:name w:val="Book Title"/>
    <w:basedOn w:val="style65"/>
    <w:next w:val="style264"/>
    <w:qFormat/>
    <w:uiPriority w:val="33"/>
    <w:rPr>
      <w:b/>
      <w:bCs/>
      <w:caps w:val="false"/>
      <w:smallCaps/>
      <w:spacing w:val="7"/>
      <w:sz w:val="21"/>
      <w:szCs w:val="21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Words>1925</Words>
  <Pages>8</Pages>
  <Characters>10416</Characters>
  <Application>WPS Office</Application>
  <DocSecurity>0</DocSecurity>
  <Paragraphs>201</Paragraphs>
  <ScaleCrop>false</ScaleCrop>
  <LinksUpToDate>false</LinksUpToDate>
  <CharactersWithSpaces>12261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2026-10-15T01:52:00Z</dcterms:created>
  <dc:creator>Juan Pablo Paz López</dc:creator>
  <lastModifiedBy>EVE-LX3</lastModifiedBy>
  <lastPrinted>2025-10-09T22:46:00Z</lastPrinted>
  <dcterms:modified xsi:type="dcterms:W3CDTF">2026-10-18T19:59:21Z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ICV">
    <vt:lpwstr>4350978cfce9422a8540bde843700c76_23</vt:lpwstr>
  </property>
</Properties>
</file>