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freq),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Open loop – i/p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>Settings.xml parametres</w:t>
      </w:r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7C01C0CE" w14:textId="26D5C21B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Plotting in dBW or dBm, dB for comparisons</w:t>
      </w:r>
    </w:p>
    <w:p w14:paraId="74801C21" w14:textId="653D4EB7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Compare settings.xml for S and X Band – parse as yaml file</w:t>
      </w:r>
    </w:p>
    <w:p w14:paraId="7B365621" w14:textId="3B4DD361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6 pulses – S1, RACON, M1, M2, L1, L2 (M, L are pulse compressed – cannot occupy too much bandwidth) – 3 LOS for each (S,M,L)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46E585B6" w14:textId="46187088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Receive signal attenuated to between -30…-100dBm (use -40dBm)</w:t>
      </w:r>
    </w:p>
    <w:p w14:paraId="73AED198" w14:textId="2308DE42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30dB LNA amplification</w:t>
      </w:r>
    </w:p>
    <w:p w14:paraId="7F903AAB" w14:textId="748F681A" w:rsidR="00685214" w:rsidRP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Look at other filters (and components) in FEC Commissioning Doc and see if you need to incorporate them too (e.g. harmonic filter, IF complex filter etc)</w:t>
      </w:r>
    </w:p>
    <w:p w14:paraId="4DBB668E" w14:textId="77777777" w:rsidR="00685214" w:rsidRPr="003C23AE" w:rsidRDefault="00685214" w:rsidP="003C23AE">
      <w:pPr>
        <w:pStyle w:val="ListParagraph"/>
        <w:rPr>
          <w:lang w:val="en-US"/>
        </w:rPr>
      </w:pPr>
    </w:p>
    <w:sectPr w:rsidR="00685214" w:rsidRPr="003C23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47EEC"/>
    <w:rsid w:val="001E487F"/>
    <w:rsid w:val="002156CC"/>
    <w:rsid w:val="0024572A"/>
    <w:rsid w:val="002F59BC"/>
    <w:rsid w:val="00362E04"/>
    <w:rsid w:val="003A09C4"/>
    <w:rsid w:val="003B127E"/>
    <w:rsid w:val="003B5116"/>
    <w:rsid w:val="003C23AE"/>
    <w:rsid w:val="00443BEB"/>
    <w:rsid w:val="004C301B"/>
    <w:rsid w:val="00685214"/>
    <w:rsid w:val="007D6B69"/>
    <w:rsid w:val="0091514B"/>
    <w:rsid w:val="00AC607B"/>
    <w:rsid w:val="00B32D93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2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11</cp:revision>
  <dcterms:created xsi:type="dcterms:W3CDTF">2026-03-06T08:39:00Z</dcterms:created>
  <dcterms:modified xsi:type="dcterms:W3CDTF">2026-04-13T09:34:00Z</dcterms:modified>
</cp:coreProperties>
</file>