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33393D53" w:rsid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2EBFA824" w:rsidR="00334769" w:rsidRDefault="00334769" w:rsidP="00334769">
      <w:pPr>
        <w:pStyle w:val="ListParagraph"/>
        <w:numPr>
          <w:ilvl w:val="0"/>
          <w:numId w:val="3"/>
        </w:numPr>
      </w:pPr>
      <w:r>
        <w:t>Algorithm to use and write about</w:t>
      </w:r>
    </w:p>
    <w:p w14:paraId="09A23025" w14:textId="69BDB63D" w:rsidR="00EA2FF1" w:rsidRDefault="00EA2FF1" w:rsidP="00EA2FF1"/>
    <w:p w14:paraId="2E052B10" w14:textId="69E1A4FF" w:rsidR="00EA2FF1" w:rsidRDefault="00EA2FF1" w:rsidP="00EA2FF1">
      <w:pPr>
        <w:pStyle w:val="Heading4"/>
      </w:pPr>
      <w:r>
        <w:t xml:space="preserve">Dialogue and branching </w:t>
      </w:r>
      <w:proofErr w:type="gramStart"/>
      <w:r>
        <w:t>narrative</w:t>
      </w:r>
      <w:proofErr w:type="gramEnd"/>
    </w:p>
    <w:p w14:paraId="6BD95403" w14:textId="1083ABF9" w:rsidR="00EA2FF1" w:rsidRPr="00EA2FF1" w:rsidRDefault="00EA2FF1" w:rsidP="00EA2FF1">
      <w:r>
        <w:t xml:space="preserve">The branching narrative system for the project is built around the Yarn Spinner writing tool and the accompanying plugin for Unity. All dialogue is written in .yarn files, a plain text format that utilizes special syntax to create files which can be read by the Yarn Spinner framework. </w:t>
      </w:r>
    </w:p>
    <w:p w14:paraId="50F46D2A" w14:textId="4474C41D" w:rsidR="00FA7983" w:rsidRDefault="00FA7983" w:rsidP="00FA7983">
      <w:pPr>
        <w:pStyle w:val="Heading3"/>
      </w:pPr>
      <w:r>
        <w:lastRenderedPageBreak/>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3109" w14:textId="77777777" w:rsidR="006F4C25" w:rsidRDefault="006F4C25">
      <w:pPr>
        <w:spacing w:line="240" w:lineRule="auto"/>
      </w:pPr>
      <w:r>
        <w:separator/>
      </w:r>
    </w:p>
  </w:endnote>
  <w:endnote w:type="continuationSeparator" w:id="0">
    <w:p w14:paraId="08F8E1C3" w14:textId="77777777" w:rsidR="006F4C25" w:rsidRDefault="006F4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119E5" w14:textId="77777777" w:rsidR="006F4C25" w:rsidRDefault="006F4C25">
      <w:pPr>
        <w:spacing w:line="240" w:lineRule="auto"/>
      </w:pPr>
      <w:r>
        <w:separator/>
      </w:r>
    </w:p>
  </w:footnote>
  <w:footnote w:type="continuationSeparator" w:id="0">
    <w:p w14:paraId="0FAB68FB" w14:textId="77777777" w:rsidR="006F4C25" w:rsidRDefault="006F4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44738"/>
    <w:rsid w:val="00476DB0"/>
    <w:rsid w:val="004F20CB"/>
    <w:rsid w:val="005F1176"/>
    <w:rsid w:val="005F345C"/>
    <w:rsid w:val="00602731"/>
    <w:rsid w:val="006435C8"/>
    <w:rsid w:val="006F4C25"/>
    <w:rsid w:val="0075503A"/>
    <w:rsid w:val="00763133"/>
    <w:rsid w:val="00787939"/>
    <w:rsid w:val="008611FC"/>
    <w:rsid w:val="008B746C"/>
    <w:rsid w:val="008C4FCC"/>
    <w:rsid w:val="00925277"/>
    <w:rsid w:val="00985381"/>
    <w:rsid w:val="00A02127"/>
    <w:rsid w:val="00B34C98"/>
    <w:rsid w:val="00B534EE"/>
    <w:rsid w:val="00BE23FD"/>
    <w:rsid w:val="00C05DFD"/>
    <w:rsid w:val="00E255A2"/>
    <w:rsid w:val="00EA2FF1"/>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7</cp:revision>
  <dcterms:created xsi:type="dcterms:W3CDTF">2022-11-24T15:58:00Z</dcterms:created>
  <dcterms:modified xsi:type="dcterms:W3CDTF">2023-02-06T15:16:00Z</dcterms:modified>
</cp:coreProperties>
</file>