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1C2A4" w14:textId="77777777" w:rsidR="00347B2A" w:rsidRPr="00B44CC5" w:rsidRDefault="00347B2A" w:rsidP="00347B2A">
      <w:pPr>
        <w:pBdr>
          <w:bottom w:val="single" w:sz="6" w:space="4" w:color="EAECEF"/>
        </w:pBdr>
        <w:shd w:val="clear" w:color="auto" w:fill="FFFFFF"/>
        <w:spacing w:before="360" w:after="240" w:line="240" w:lineRule="auto"/>
        <w:outlineLvl w:val="1"/>
        <w:rPr>
          <w:rFonts w:eastAsia="Times New Roman" w:cstheme="minorHAnsi"/>
          <w:color w:val="24292E"/>
          <w:sz w:val="24"/>
          <w:szCs w:val="24"/>
        </w:rPr>
      </w:pPr>
    </w:p>
    <w:p w14:paraId="2394C16E" w14:textId="77777777" w:rsidR="00347B2A" w:rsidRPr="00B44CC5" w:rsidRDefault="00347B2A" w:rsidP="00347B2A">
      <w:pPr>
        <w:pBdr>
          <w:bottom w:val="single" w:sz="6" w:space="4" w:color="EAECEF"/>
        </w:pBdr>
        <w:shd w:val="clear" w:color="auto" w:fill="FFFFFF"/>
        <w:spacing w:before="360" w:after="240" w:line="240" w:lineRule="auto"/>
        <w:outlineLvl w:val="1"/>
        <w:rPr>
          <w:rFonts w:eastAsia="Times New Roman" w:cstheme="minorHAnsi"/>
          <w:color w:val="24292E"/>
          <w:sz w:val="24"/>
          <w:szCs w:val="24"/>
        </w:rPr>
      </w:pPr>
    </w:p>
    <w:p w14:paraId="1CCD671D" w14:textId="77777777" w:rsidR="00347B2A" w:rsidRPr="00B44CC5" w:rsidRDefault="00347B2A" w:rsidP="00347B2A">
      <w:pPr>
        <w:pBdr>
          <w:bottom w:val="single" w:sz="6" w:space="4" w:color="EAECEF"/>
        </w:pBdr>
        <w:shd w:val="clear" w:color="auto" w:fill="FFFFFF"/>
        <w:spacing w:before="360" w:after="240" w:line="240" w:lineRule="auto"/>
        <w:outlineLvl w:val="1"/>
        <w:rPr>
          <w:rFonts w:eastAsia="Times New Roman" w:cstheme="minorHAnsi"/>
          <w:color w:val="24292E"/>
          <w:sz w:val="24"/>
          <w:szCs w:val="24"/>
        </w:rPr>
      </w:pPr>
    </w:p>
    <w:p w14:paraId="0EF98853" w14:textId="77777777" w:rsidR="00347B2A" w:rsidRPr="00B44CC5" w:rsidRDefault="00347B2A" w:rsidP="00347B2A">
      <w:pPr>
        <w:pBdr>
          <w:bottom w:val="single" w:sz="6" w:space="4" w:color="EAECEF"/>
        </w:pBdr>
        <w:shd w:val="clear" w:color="auto" w:fill="FFFFFF"/>
        <w:spacing w:before="360" w:after="240" w:line="240" w:lineRule="auto"/>
        <w:outlineLvl w:val="1"/>
        <w:rPr>
          <w:rFonts w:eastAsia="Times New Roman" w:cstheme="minorHAnsi"/>
          <w:color w:val="24292E"/>
          <w:sz w:val="24"/>
          <w:szCs w:val="24"/>
        </w:rPr>
      </w:pPr>
    </w:p>
    <w:p w14:paraId="15EF81E4" w14:textId="77777777" w:rsidR="00347B2A" w:rsidRPr="00B44CC5" w:rsidRDefault="00347B2A" w:rsidP="00347B2A">
      <w:pPr>
        <w:pBdr>
          <w:bottom w:val="single" w:sz="6" w:space="4" w:color="EAECEF"/>
        </w:pBdr>
        <w:shd w:val="clear" w:color="auto" w:fill="FFFFFF"/>
        <w:spacing w:before="360" w:after="240" w:line="240" w:lineRule="auto"/>
        <w:outlineLvl w:val="1"/>
        <w:rPr>
          <w:rFonts w:eastAsia="Times New Roman" w:cstheme="minorHAnsi"/>
          <w:color w:val="24292E"/>
          <w:sz w:val="24"/>
          <w:szCs w:val="24"/>
        </w:rPr>
      </w:pPr>
    </w:p>
    <w:p w14:paraId="2056C1FA" w14:textId="77777777" w:rsidR="00347B2A" w:rsidRPr="00B44CC5" w:rsidRDefault="00347B2A" w:rsidP="00347B2A">
      <w:pPr>
        <w:pBdr>
          <w:bottom w:val="single" w:sz="6" w:space="4" w:color="EAECEF"/>
        </w:pBdr>
        <w:shd w:val="clear" w:color="auto" w:fill="FFFFFF"/>
        <w:spacing w:before="360" w:after="240" w:line="240" w:lineRule="auto"/>
        <w:outlineLvl w:val="1"/>
        <w:rPr>
          <w:rFonts w:eastAsia="Times New Roman" w:cstheme="minorHAnsi"/>
          <w:color w:val="24292E"/>
          <w:sz w:val="24"/>
          <w:szCs w:val="24"/>
        </w:rPr>
      </w:pPr>
    </w:p>
    <w:p w14:paraId="3B5C4580" w14:textId="5DF17F1A" w:rsidR="00347B2A" w:rsidRPr="00B44CC5" w:rsidRDefault="008712A1" w:rsidP="00347B2A">
      <w:pPr>
        <w:pBdr>
          <w:bottom w:val="single" w:sz="6" w:space="4" w:color="EAECEF"/>
        </w:pBdr>
        <w:shd w:val="clear" w:color="auto" w:fill="FFFFFF"/>
        <w:spacing w:before="360" w:after="240" w:line="240" w:lineRule="auto"/>
        <w:jc w:val="center"/>
        <w:outlineLvl w:val="1"/>
        <w:rPr>
          <w:rFonts w:eastAsia="Times New Roman" w:cstheme="minorHAnsi"/>
          <w:color w:val="24292E"/>
          <w:sz w:val="24"/>
          <w:szCs w:val="24"/>
        </w:rPr>
      </w:pPr>
      <w:r>
        <w:rPr>
          <w:rFonts w:eastAsia="Times New Roman" w:cstheme="minorHAnsi"/>
          <w:color w:val="24292E"/>
          <w:sz w:val="24"/>
          <w:szCs w:val="24"/>
        </w:rPr>
        <w:t xml:space="preserve">Final Report </w:t>
      </w:r>
      <w:r w:rsidR="00347B2A" w:rsidRPr="00B44CC5">
        <w:rPr>
          <w:rFonts w:eastAsia="Times New Roman" w:cstheme="minorHAnsi"/>
          <w:color w:val="24292E"/>
          <w:sz w:val="24"/>
          <w:szCs w:val="24"/>
        </w:rPr>
        <w:t xml:space="preserve">for CKME 136 </w:t>
      </w:r>
      <w:r>
        <w:rPr>
          <w:rFonts w:eastAsia="Times New Roman" w:cstheme="minorHAnsi"/>
          <w:color w:val="24292E"/>
          <w:sz w:val="24"/>
          <w:szCs w:val="24"/>
        </w:rPr>
        <w:t xml:space="preserve">Capstone </w:t>
      </w:r>
      <w:r w:rsidR="00347B2A" w:rsidRPr="00B44CC5">
        <w:rPr>
          <w:rFonts w:eastAsia="Times New Roman" w:cstheme="minorHAnsi"/>
          <w:color w:val="24292E"/>
          <w:sz w:val="24"/>
          <w:szCs w:val="24"/>
        </w:rPr>
        <w:t>Project</w:t>
      </w:r>
    </w:p>
    <w:p w14:paraId="5DE30362" w14:textId="77777777" w:rsidR="00347B2A" w:rsidRPr="00B44CC5" w:rsidRDefault="00347B2A" w:rsidP="00347B2A">
      <w:pPr>
        <w:jc w:val="center"/>
      </w:pPr>
      <w:r w:rsidRPr="00B44CC5">
        <w:t>Submitted by: Josephine Choi</w:t>
      </w:r>
    </w:p>
    <w:p w14:paraId="6905B62B" w14:textId="77777777" w:rsidR="00347B2A" w:rsidRPr="00B44CC5" w:rsidRDefault="00347B2A" w:rsidP="00347B2A">
      <w:pPr>
        <w:jc w:val="center"/>
      </w:pPr>
      <w:r w:rsidRPr="00B44CC5">
        <w:t>Submitted for : CKME 136</w:t>
      </w:r>
    </w:p>
    <w:p w14:paraId="1B2A7B38" w14:textId="55B775A4" w:rsidR="00347B2A" w:rsidRPr="00B44CC5" w:rsidRDefault="00347B2A" w:rsidP="00347B2A">
      <w:pPr>
        <w:jc w:val="center"/>
      </w:pPr>
      <w:r w:rsidRPr="00B44CC5">
        <w:t xml:space="preserve">Submitted on: </w:t>
      </w:r>
      <w:r w:rsidR="008712A1">
        <w:t>Apr 5, 2020</w:t>
      </w:r>
    </w:p>
    <w:p w14:paraId="47C5E6E3" w14:textId="77777777" w:rsidR="00347B2A" w:rsidRPr="00B44CC5" w:rsidRDefault="00347B2A" w:rsidP="00347B2A">
      <w:pPr>
        <w:jc w:val="center"/>
      </w:pPr>
      <w:r w:rsidRPr="00B44CC5">
        <w:t>Submitted to: Dr. Uzair Ahmad</w:t>
      </w:r>
    </w:p>
    <w:p w14:paraId="272F960D" w14:textId="77777777" w:rsidR="00347B2A" w:rsidRDefault="00347B2A" w:rsidP="00347B2A">
      <w:pPr>
        <w:rPr>
          <w:rFonts w:eastAsia="Times New Roman" w:cstheme="minorHAnsi"/>
          <w:color w:val="24292E"/>
          <w:sz w:val="24"/>
          <w:szCs w:val="24"/>
        </w:rPr>
      </w:pPr>
    </w:p>
    <w:p w14:paraId="0E37809D" w14:textId="11208233" w:rsidR="00347B2A" w:rsidRPr="00B44CC5" w:rsidRDefault="00347B2A" w:rsidP="00347B2A">
      <w:pPr>
        <w:rPr>
          <w:rFonts w:eastAsia="Times New Roman" w:cstheme="minorHAnsi"/>
          <w:color w:val="24292E"/>
          <w:sz w:val="24"/>
          <w:szCs w:val="24"/>
        </w:rPr>
      </w:pPr>
      <w:r w:rsidRPr="00B44CC5">
        <w:rPr>
          <w:rFonts w:eastAsia="Times New Roman" w:cstheme="minorHAnsi"/>
          <w:color w:val="24292E"/>
          <w:sz w:val="24"/>
          <w:szCs w:val="24"/>
        </w:rPr>
        <w:br w:type="page"/>
      </w:r>
    </w:p>
    <w:p w14:paraId="31EF55E9" w14:textId="0CFED96B" w:rsidR="00E41F8B" w:rsidRDefault="00C5532C" w:rsidP="00347B2A">
      <w:pPr>
        <w:pStyle w:val="Heading2"/>
        <w:rPr>
          <w:rFonts w:asciiTheme="minorHAnsi" w:hAnsiTheme="minorHAnsi" w:cstheme="minorHAnsi"/>
          <w:b w:val="0"/>
          <w:sz w:val="28"/>
          <w:szCs w:val="28"/>
        </w:rPr>
      </w:pPr>
      <w:r>
        <w:rPr>
          <w:rFonts w:asciiTheme="minorHAnsi" w:hAnsiTheme="minorHAnsi" w:cstheme="minorHAnsi"/>
          <w:b w:val="0"/>
          <w:sz w:val="28"/>
          <w:szCs w:val="28"/>
        </w:rPr>
        <w:lastRenderedPageBreak/>
        <w:t>Introduction</w:t>
      </w:r>
    </w:p>
    <w:p w14:paraId="6BC5FFE7" w14:textId="77777777" w:rsidR="00E41F8B" w:rsidRDefault="00E41F8B" w:rsidP="00E41F8B">
      <w:pPr>
        <w:spacing w:line="480" w:lineRule="auto"/>
        <w:ind w:firstLine="720"/>
      </w:pPr>
      <w:r>
        <w:t xml:space="preserve">Using a dataset with patron records from San Francisco Public Library, this paper would explore an question that is essential to administrators of a public library: that is what are the demographics of their frequent users or infrequent users?  Through reviewing literatures written about this topic, this study wish to find out what are the known about these users, and then to see if these presumptions shall be confirmed by the findings from this dataset. An exploratory data analysis (EDA) would also be conducted to fully understand the dataset before applying predictive data analysis. </w:t>
      </w:r>
    </w:p>
    <w:p w14:paraId="620AB133" w14:textId="2761166D" w:rsidR="002340A2" w:rsidRPr="00401840" w:rsidRDefault="00E41F8B" w:rsidP="002340A2">
      <w:pPr>
        <w:spacing w:line="480" w:lineRule="auto"/>
        <w:ind w:firstLine="720"/>
      </w:pPr>
      <w:r>
        <w:t xml:space="preserve">This dataset was obtained through San Francisco Open Data project and could be found in the Kaggle website. It contained 42000+ patron record, with fifteen variables, including age range, home library code, year patron registered, total renewals and total checkouts in the period from 2003 to 2016. This study planned to use total checkouts – and maybe total renewals as well - as independent variables, turning this into a classification problem. Based on the number of  annual total checkout (calculated by dividing the total checkouts and/or renewals with 2016 minus year patron registered), patrons would be divided into groups labelled as </w:t>
      </w:r>
      <w:r w:rsidR="00DC7270">
        <w:t>f</w:t>
      </w:r>
      <w:r w:rsidR="002340A2">
        <w:t>req</w:t>
      </w:r>
      <w:r w:rsidR="00DC7270">
        <w:t>uent users or infrequent users</w:t>
      </w:r>
      <w:r>
        <w:t xml:space="preserve">. Then, this dataset would be used </w:t>
      </w:r>
      <w:r w:rsidR="00DC7270">
        <w:t xml:space="preserve">to apply </w:t>
      </w:r>
      <w:r w:rsidR="004765EE">
        <w:t>binary classification algorithm</w:t>
      </w:r>
      <w:r w:rsidR="00B43DAF">
        <w:t>s, including random forest, logistic regression</w:t>
      </w:r>
      <w:r w:rsidR="00CA5735">
        <w:t xml:space="preserve">, and </w:t>
      </w:r>
      <w:r w:rsidR="002B0D2A">
        <w:t>KNN</w:t>
      </w:r>
      <w:r w:rsidR="00DC7270">
        <w:t xml:space="preserve"> </w:t>
      </w:r>
      <w:r w:rsidR="00801676">
        <w:t xml:space="preserve">. </w:t>
      </w:r>
      <w:r w:rsidR="002340A2">
        <w:t xml:space="preserve">Treating this as an </w:t>
      </w:r>
      <w:r w:rsidR="000C54FC">
        <w:t xml:space="preserve">two-class imbalanced learning problem, I will address the </w:t>
      </w:r>
      <w:r w:rsidR="005C2226">
        <w:t xml:space="preserve">potential skewness towards the majority class </w:t>
      </w:r>
      <w:r w:rsidR="00DB3860">
        <w:t xml:space="preserve">by using </w:t>
      </w:r>
      <w:proofErr w:type="spellStart"/>
      <w:r w:rsidR="00DB3860">
        <w:t>Imlearn</w:t>
      </w:r>
      <w:proofErr w:type="spellEnd"/>
      <w:r w:rsidR="00DB3860">
        <w:t xml:space="preserve">, a Python </w:t>
      </w:r>
      <w:r w:rsidR="001B5E66">
        <w:t xml:space="preserve">library for applying </w:t>
      </w:r>
      <w:r w:rsidR="00753A34">
        <w:t>sy</w:t>
      </w:r>
      <w:r w:rsidR="006A100A">
        <w:t>nthetic minority oversampling techniques</w:t>
      </w:r>
      <w:r w:rsidR="00F213D6">
        <w:t xml:space="preserve"> </w:t>
      </w:r>
      <w:r w:rsidR="006A100A">
        <w:t>(</w:t>
      </w:r>
      <w:r w:rsidR="001B5E66">
        <w:t>SMOTE</w:t>
      </w:r>
      <w:r w:rsidR="006A100A">
        <w:t>)</w:t>
      </w:r>
      <w:r w:rsidR="001B5E66">
        <w:t xml:space="preserve">, to </w:t>
      </w:r>
      <w:r w:rsidR="001426EB">
        <w:t xml:space="preserve">oversample the </w:t>
      </w:r>
      <w:r w:rsidR="00427F84">
        <w:t>minority class</w:t>
      </w:r>
      <w:r w:rsidR="000F2A8E">
        <w:t xml:space="preserve">. </w:t>
      </w:r>
      <w:r w:rsidR="002B0D2A">
        <w:t xml:space="preserve">Finally, I will </w:t>
      </w:r>
      <w:r w:rsidR="002B0D2A">
        <w:t>us</w:t>
      </w:r>
      <w:r w:rsidR="002B0D2A">
        <w:t>e</w:t>
      </w:r>
      <w:r w:rsidR="002B0D2A">
        <w:t xml:space="preserve"> 10-folds </w:t>
      </w:r>
      <w:r w:rsidR="00735B1C">
        <w:t>cross validation</w:t>
      </w:r>
      <w:r w:rsidR="002B0D2A">
        <w:t xml:space="preserve"> process to evaluate the effectiveness using the mean of </w:t>
      </w:r>
      <w:proofErr w:type="spellStart"/>
      <w:r w:rsidR="002B0D2A">
        <w:t>roc_auc</w:t>
      </w:r>
      <w:proofErr w:type="spellEnd"/>
      <w:r w:rsidR="002B0D2A">
        <w:t xml:space="preserve">. </w:t>
      </w:r>
    </w:p>
    <w:p w14:paraId="0D2B3062" w14:textId="4AA50E34" w:rsidR="00347B2A" w:rsidRPr="00B44CC5" w:rsidRDefault="00347B2A" w:rsidP="00347B2A">
      <w:pPr>
        <w:pStyle w:val="Heading2"/>
        <w:rPr>
          <w:rFonts w:asciiTheme="minorHAnsi" w:hAnsiTheme="minorHAnsi" w:cstheme="minorHAnsi"/>
          <w:b w:val="0"/>
          <w:sz w:val="28"/>
          <w:szCs w:val="28"/>
        </w:rPr>
      </w:pPr>
      <w:r w:rsidRPr="00B44CC5">
        <w:rPr>
          <w:rFonts w:asciiTheme="minorHAnsi" w:hAnsiTheme="minorHAnsi" w:cstheme="minorHAnsi"/>
          <w:b w:val="0"/>
          <w:sz w:val="28"/>
          <w:szCs w:val="28"/>
        </w:rPr>
        <w:t>Background: location and the institution</w:t>
      </w:r>
    </w:p>
    <w:p w14:paraId="0D2A6228" w14:textId="77777777" w:rsidR="00347B2A" w:rsidRPr="006C13D8" w:rsidRDefault="00347B2A" w:rsidP="00347B2A">
      <w:pPr>
        <w:shd w:val="clear" w:color="auto" w:fill="FFFFFF"/>
        <w:spacing w:before="100" w:beforeAutospacing="1" w:after="100" w:afterAutospacing="1" w:line="480" w:lineRule="auto"/>
        <w:ind w:firstLine="720"/>
        <w:rPr>
          <w:rFonts w:eastAsia="Times New Roman" w:cstheme="minorHAnsi"/>
          <w:color w:val="24292E"/>
          <w:sz w:val="24"/>
          <w:szCs w:val="24"/>
        </w:rPr>
      </w:pPr>
      <w:r w:rsidRPr="006C13D8">
        <w:rPr>
          <w:rFonts w:eastAsia="Times New Roman" w:cstheme="minorHAnsi"/>
          <w:color w:val="24292E"/>
          <w:sz w:val="24"/>
          <w:szCs w:val="24"/>
        </w:rPr>
        <w:t xml:space="preserve">From information found in San Francisco, California (CA) profile, we know that San Francisco is an urban region with population size 884 K in 2017. The growth in the city was quite rapid in the period we will study, as demonstrated in the 13.9 % population change since </w:t>
      </w:r>
      <w:r w:rsidRPr="006C13D8">
        <w:rPr>
          <w:rFonts w:eastAsia="Times New Roman" w:cstheme="minorHAnsi"/>
          <w:color w:val="24292E"/>
          <w:sz w:val="24"/>
          <w:szCs w:val="24"/>
        </w:rPr>
        <w:lastRenderedPageBreak/>
        <w:t xml:space="preserve">2000 (San </w:t>
      </w:r>
      <w:r w:rsidRPr="00B44CC5">
        <w:rPr>
          <w:rFonts w:eastAsia="Times New Roman" w:cstheme="minorHAnsi"/>
          <w:color w:val="24292E"/>
          <w:sz w:val="24"/>
          <w:szCs w:val="24"/>
        </w:rPr>
        <w:t>Francisco</w:t>
      </w:r>
      <w:r w:rsidRPr="006C13D8">
        <w:rPr>
          <w:rFonts w:eastAsia="Times New Roman" w:cstheme="minorHAnsi"/>
          <w:color w:val="24292E"/>
          <w:sz w:val="24"/>
          <w:szCs w:val="24"/>
        </w:rPr>
        <w:t>, California (CA) profile).There is no indication that the city-county is serving an aging population, as the median resident age was 38.9 years. California median age was 36.5 years (Ibid.).</w:t>
      </w:r>
    </w:p>
    <w:p w14:paraId="789F3AF8" w14:textId="0BFD38A5" w:rsidR="00347B2A" w:rsidRPr="002209F7" w:rsidRDefault="00347B2A" w:rsidP="002209F7">
      <w:pPr>
        <w:shd w:val="clear" w:color="auto" w:fill="FFFFFF"/>
        <w:spacing w:before="100" w:beforeAutospacing="1" w:after="100" w:afterAutospacing="1" w:line="480" w:lineRule="auto"/>
        <w:ind w:firstLine="720"/>
        <w:rPr>
          <w:rFonts w:eastAsia="Times New Roman" w:cstheme="minorHAnsi"/>
          <w:color w:val="24292E"/>
          <w:sz w:val="24"/>
          <w:szCs w:val="24"/>
        </w:rPr>
      </w:pPr>
      <w:r w:rsidRPr="006C13D8">
        <w:rPr>
          <w:rFonts w:eastAsia="Times New Roman" w:cstheme="minorHAnsi"/>
          <w:color w:val="24292E"/>
          <w:sz w:val="24"/>
          <w:szCs w:val="24"/>
        </w:rPr>
        <w:t>The estimated household income in 2017 was $110 K, much higher comparing to that of California ($71 K). The cost of living, however, was also notably high. In 2017, the estimated median house or condo value was over 1 million. That was a huge jump from its value in 2000 ($422 K). The March 2019 of cost living index in San Francisco is 173.6. That is very high, as the U.S. average was 100. The percentage of the population living in poverty was 10 % in 2017 (Ibid.).</w:t>
      </w:r>
    </w:p>
    <w:p w14:paraId="0FA637E1" w14:textId="77777777" w:rsidR="00347B2A" w:rsidRPr="00B44CC5" w:rsidRDefault="00347B2A" w:rsidP="00347B2A">
      <w:pPr>
        <w:shd w:val="clear" w:color="auto" w:fill="FFFFFF"/>
        <w:spacing w:before="100" w:beforeAutospacing="1" w:after="100" w:afterAutospacing="1" w:line="480" w:lineRule="auto"/>
        <w:ind w:firstLine="720"/>
        <w:rPr>
          <w:rFonts w:eastAsia="Times New Roman" w:cstheme="minorHAnsi"/>
          <w:color w:val="24292E"/>
          <w:sz w:val="24"/>
          <w:szCs w:val="24"/>
        </w:rPr>
      </w:pPr>
      <w:r w:rsidRPr="006C13D8">
        <w:rPr>
          <w:rFonts w:eastAsia="Times New Roman" w:cstheme="minorHAnsi"/>
          <w:color w:val="24292E"/>
          <w:sz w:val="24"/>
          <w:szCs w:val="24"/>
        </w:rPr>
        <w:t xml:space="preserve">In public librarianship, there is a school of thought that emphasizes on the professional and social responsibility that public </w:t>
      </w:r>
      <w:r w:rsidRPr="00B44CC5">
        <w:rPr>
          <w:rFonts w:eastAsia="Times New Roman" w:cstheme="minorHAnsi"/>
          <w:color w:val="24292E"/>
          <w:sz w:val="24"/>
          <w:szCs w:val="24"/>
        </w:rPr>
        <w:t>librarians have towards the under</w:t>
      </w:r>
      <w:r w:rsidRPr="006C13D8">
        <w:rPr>
          <w:rFonts w:eastAsia="Times New Roman" w:cstheme="minorHAnsi"/>
          <w:color w:val="24292E"/>
          <w:sz w:val="24"/>
          <w:szCs w:val="24"/>
        </w:rPr>
        <w:t xml:space="preserve">served </w:t>
      </w:r>
      <w:r w:rsidRPr="00B44CC5">
        <w:rPr>
          <w:rFonts w:eastAsia="Times New Roman" w:cstheme="minorHAnsi"/>
          <w:color w:val="24292E"/>
          <w:sz w:val="24"/>
          <w:szCs w:val="24"/>
        </w:rPr>
        <w:t>marginalized</w:t>
      </w:r>
      <w:r w:rsidRPr="006C13D8">
        <w:rPr>
          <w:rFonts w:eastAsia="Times New Roman" w:cstheme="minorHAnsi"/>
          <w:color w:val="24292E"/>
          <w:sz w:val="24"/>
          <w:szCs w:val="24"/>
        </w:rPr>
        <w:t xml:space="preserve"> populations. San Francisco Public Library (SFPL) is one of the libraries that have taken commitment to social justice seriously. Lilienthal (2011) reported that SFPL has Health and Safety Associates (</w:t>
      </w:r>
      <w:proofErr w:type="spellStart"/>
      <w:r w:rsidRPr="006C13D8">
        <w:rPr>
          <w:rFonts w:eastAsia="Times New Roman" w:cstheme="minorHAnsi"/>
          <w:color w:val="24292E"/>
          <w:sz w:val="24"/>
          <w:szCs w:val="24"/>
        </w:rPr>
        <w:t>HaSA</w:t>
      </w:r>
      <w:proofErr w:type="spellEnd"/>
      <w:r w:rsidRPr="006C13D8">
        <w:rPr>
          <w:rFonts w:eastAsia="Times New Roman" w:cstheme="minorHAnsi"/>
          <w:color w:val="24292E"/>
          <w:sz w:val="24"/>
          <w:szCs w:val="24"/>
        </w:rPr>
        <w:t xml:space="preserve">), hired as part-time interns for the library. This </w:t>
      </w:r>
      <w:r w:rsidRPr="00B44CC5">
        <w:rPr>
          <w:rFonts w:eastAsia="Times New Roman" w:cstheme="minorHAnsi"/>
          <w:color w:val="24292E"/>
          <w:sz w:val="24"/>
          <w:szCs w:val="24"/>
        </w:rPr>
        <w:t xml:space="preserve">group, </w:t>
      </w:r>
      <w:r w:rsidRPr="006C13D8">
        <w:rPr>
          <w:rFonts w:eastAsia="Times New Roman" w:cstheme="minorHAnsi"/>
          <w:color w:val="24292E"/>
          <w:sz w:val="24"/>
          <w:szCs w:val="24"/>
        </w:rPr>
        <w:t xml:space="preserve">comprised of formerly homeless men and </w:t>
      </w:r>
      <w:r w:rsidRPr="00B44CC5">
        <w:rPr>
          <w:rFonts w:eastAsia="Times New Roman" w:cstheme="minorHAnsi"/>
          <w:color w:val="24292E"/>
          <w:sz w:val="24"/>
          <w:szCs w:val="24"/>
        </w:rPr>
        <w:t xml:space="preserve">women </w:t>
      </w:r>
      <w:r w:rsidRPr="006C13D8">
        <w:rPr>
          <w:rFonts w:eastAsia="Times New Roman" w:cstheme="minorHAnsi"/>
          <w:color w:val="24292E"/>
          <w:sz w:val="24"/>
          <w:szCs w:val="24"/>
        </w:rPr>
        <w:t xml:space="preserve">who were clients of the city's Homeless Outreach Team (HOT), provide peer counselling and offer information about food and shelter to patrons experiencing homelessness (Lilienthal 2011). </w:t>
      </w:r>
      <w:proofErr w:type="spellStart"/>
      <w:r w:rsidRPr="006C13D8">
        <w:rPr>
          <w:rFonts w:eastAsia="Times New Roman" w:cstheme="minorHAnsi"/>
          <w:color w:val="24292E"/>
          <w:sz w:val="24"/>
          <w:szCs w:val="24"/>
        </w:rPr>
        <w:t>Comito</w:t>
      </w:r>
      <w:proofErr w:type="spellEnd"/>
      <w:r w:rsidRPr="006C13D8">
        <w:rPr>
          <w:rFonts w:eastAsia="Times New Roman" w:cstheme="minorHAnsi"/>
          <w:color w:val="24292E"/>
          <w:sz w:val="24"/>
          <w:szCs w:val="24"/>
        </w:rPr>
        <w:t xml:space="preserve"> (2015) noted that SFPL hired full-time social workers to help address homelessness in the community, and this was shown in their partnerships and programming. The library, partnering with Lava Mae, a non-profit organization that retrofitted decommissioned city buses with shower </w:t>
      </w:r>
      <w:r w:rsidRPr="00B44CC5">
        <w:rPr>
          <w:rFonts w:eastAsia="Times New Roman" w:cstheme="minorHAnsi"/>
          <w:color w:val="24292E"/>
          <w:sz w:val="24"/>
          <w:szCs w:val="24"/>
        </w:rPr>
        <w:t>facilities</w:t>
      </w:r>
      <w:r w:rsidRPr="006C13D8">
        <w:rPr>
          <w:rFonts w:eastAsia="Times New Roman" w:cstheme="minorHAnsi"/>
          <w:color w:val="24292E"/>
          <w:sz w:val="24"/>
          <w:szCs w:val="24"/>
        </w:rPr>
        <w:t xml:space="preserve">, offers free showers to the </w:t>
      </w:r>
      <w:r w:rsidRPr="006C13D8">
        <w:rPr>
          <w:rFonts w:eastAsia="Times New Roman" w:cstheme="minorHAnsi"/>
          <w:color w:val="24292E"/>
          <w:sz w:val="24"/>
          <w:szCs w:val="24"/>
        </w:rPr>
        <w:lastRenderedPageBreak/>
        <w:t xml:space="preserve">public. </w:t>
      </w:r>
      <w:proofErr w:type="spellStart"/>
      <w:r w:rsidRPr="006C13D8">
        <w:rPr>
          <w:rFonts w:eastAsia="Times New Roman" w:cstheme="minorHAnsi"/>
          <w:color w:val="24292E"/>
          <w:sz w:val="24"/>
          <w:szCs w:val="24"/>
        </w:rPr>
        <w:t>Comito</w:t>
      </w:r>
      <w:proofErr w:type="spellEnd"/>
      <w:r w:rsidRPr="006C13D8">
        <w:rPr>
          <w:rFonts w:eastAsia="Times New Roman" w:cstheme="minorHAnsi"/>
          <w:color w:val="24292E"/>
          <w:sz w:val="24"/>
          <w:szCs w:val="24"/>
        </w:rPr>
        <w:t xml:space="preserve"> quoted Leah Filler, a global community engagement coordinator of Lava Mae, who pointed out, </w:t>
      </w:r>
    </w:p>
    <w:p w14:paraId="76BA68E9" w14:textId="77777777" w:rsidR="00347B2A" w:rsidRPr="006C13D8" w:rsidRDefault="00347B2A" w:rsidP="00347B2A">
      <w:pPr>
        <w:shd w:val="clear" w:color="auto" w:fill="FFFFFF"/>
        <w:spacing w:before="100" w:beforeAutospacing="1" w:after="100" w:afterAutospacing="1" w:line="240" w:lineRule="auto"/>
        <w:ind w:left="1440"/>
        <w:rPr>
          <w:rFonts w:eastAsia="Times New Roman" w:cstheme="minorHAnsi"/>
          <w:color w:val="24292E"/>
          <w:sz w:val="24"/>
          <w:szCs w:val="24"/>
        </w:rPr>
      </w:pPr>
      <w:r w:rsidRPr="006C13D8">
        <w:rPr>
          <w:rFonts w:eastAsia="Times New Roman" w:cstheme="minorHAnsi"/>
          <w:color w:val="24292E"/>
          <w:sz w:val="24"/>
          <w:szCs w:val="24"/>
        </w:rPr>
        <w:t>"The library is unique (as a partner) because they are not a homeless service provider, they are a public library. What’s great about them is that they are one of the few institutions in San Francisco that have adamantly kept their doors open to...all members of the public, including people who are homeless. In doing so they preserve public restroom access, which is extremely limited right now in [the city]. So they are known as one of the only places people can go to use the restrooms, get on the computer, have a quiet space to read for the day."(ibid.)</w:t>
      </w:r>
    </w:p>
    <w:p w14:paraId="685798FF" w14:textId="77777777" w:rsidR="00347B2A" w:rsidRPr="006C13D8" w:rsidRDefault="00347B2A" w:rsidP="00347B2A">
      <w:pPr>
        <w:shd w:val="clear" w:color="auto" w:fill="FFFFFF"/>
        <w:spacing w:before="100" w:beforeAutospacing="1" w:after="100" w:afterAutospacing="1" w:line="480" w:lineRule="auto"/>
        <w:ind w:firstLine="1440"/>
        <w:rPr>
          <w:rFonts w:eastAsia="Times New Roman" w:cstheme="minorHAnsi"/>
          <w:color w:val="24292E"/>
          <w:sz w:val="24"/>
          <w:szCs w:val="24"/>
        </w:rPr>
      </w:pPr>
      <w:r w:rsidRPr="006C13D8">
        <w:rPr>
          <w:rFonts w:eastAsia="Times New Roman" w:cstheme="minorHAnsi"/>
          <w:color w:val="24292E"/>
          <w:sz w:val="24"/>
          <w:szCs w:val="24"/>
        </w:rPr>
        <w:t>As a li</w:t>
      </w:r>
      <w:r>
        <w:rPr>
          <w:rFonts w:eastAsia="Times New Roman" w:cstheme="minorHAnsi"/>
          <w:color w:val="24292E"/>
          <w:sz w:val="24"/>
          <w:szCs w:val="24"/>
        </w:rPr>
        <w:t xml:space="preserve">brary professional, for me </w:t>
      </w:r>
      <w:r w:rsidRPr="006C13D8">
        <w:rPr>
          <w:rFonts w:eastAsia="Times New Roman" w:cstheme="minorHAnsi"/>
          <w:color w:val="24292E"/>
          <w:sz w:val="24"/>
          <w:szCs w:val="24"/>
        </w:rPr>
        <w:t xml:space="preserve">SFPL's commitment to social justice is a good reminder that, while public libraries administrators are often positioned to validate its value with quantitative measures, part of its </w:t>
      </w:r>
      <w:r w:rsidRPr="00B44CC5">
        <w:rPr>
          <w:rFonts w:eastAsia="Times New Roman" w:cstheme="minorHAnsi"/>
          <w:color w:val="24292E"/>
          <w:sz w:val="24"/>
          <w:szCs w:val="24"/>
        </w:rPr>
        <w:t>institutional</w:t>
      </w:r>
      <w:r w:rsidRPr="006C13D8">
        <w:rPr>
          <w:rFonts w:eastAsia="Times New Roman" w:cstheme="minorHAnsi"/>
          <w:color w:val="24292E"/>
          <w:sz w:val="24"/>
          <w:szCs w:val="24"/>
        </w:rPr>
        <w:t xml:space="preserve"> value would always be incommunicable through numbers. In the case of Sa</w:t>
      </w:r>
      <w:r>
        <w:rPr>
          <w:rFonts w:eastAsia="Times New Roman" w:cstheme="minorHAnsi"/>
          <w:color w:val="24292E"/>
          <w:sz w:val="24"/>
          <w:szCs w:val="24"/>
        </w:rPr>
        <w:t xml:space="preserve">n Francisco, </w:t>
      </w:r>
      <w:r w:rsidRPr="00B44CC5">
        <w:rPr>
          <w:rFonts w:eastAsia="Times New Roman" w:cstheme="minorHAnsi"/>
          <w:color w:val="24292E"/>
          <w:sz w:val="24"/>
          <w:szCs w:val="24"/>
        </w:rPr>
        <w:t xml:space="preserve">a program </w:t>
      </w:r>
      <w:r w:rsidRPr="006C13D8">
        <w:rPr>
          <w:rFonts w:eastAsia="Times New Roman" w:cstheme="minorHAnsi"/>
          <w:color w:val="24292E"/>
          <w:sz w:val="24"/>
          <w:szCs w:val="24"/>
        </w:rPr>
        <w:t>serving the affluent population may generate higher statistics, given that such population is likely to have the leisure t</w:t>
      </w:r>
      <w:r w:rsidRPr="00B44CC5">
        <w:rPr>
          <w:rFonts w:eastAsia="Times New Roman" w:cstheme="minorHAnsi"/>
          <w:color w:val="24292E"/>
          <w:sz w:val="24"/>
          <w:szCs w:val="24"/>
        </w:rPr>
        <w:t xml:space="preserve">ime to use the service. However, </w:t>
      </w:r>
      <w:r w:rsidRPr="006C13D8">
        <w:rPr>
          <w:rFonts w:eastAsia="Times New Roman" w:cstheme="minorHAnsi"/>
          <w:color w:val="24292E"/>
          <w:sz w:val="24"/>
          <w:szCs w:val="24"/>
        </w:rPr>
        <w:t>it does not feel right, for me as a lib</w:t>
      </w:r>
      <w:r w:rsidRPr="00B44CC5">
        <w:rPr>
          <w:rFonts w:eastAsia="Times New Roman" w:cstheme="minorHAnsi"/>
          <w:color w:val="24292E"/>
          <w:sz w:val="24"/>
          <w:szCs w:val="24"/>
        </w:rPr>
        <w:t xml:space="preserve">rary professional as well as </w:t>
      </w:r>
      <w:r w:rsidRPr="006C13D8">
        <w:rPr>
          <w:rFonts w:eastAsia="Times New Roman" w:cstheme="minorHAnsi"/>
          <w:color w:val="24292E"/>
          <w:sz w:val="24"/>
          <w:szCs w:val="24"/>
        </w:rPr>
        <w:t>a human being, to say that we should overlook the 10 per cent population that is in poverty.</w:t>
      </w:r>
    </w:p>
    <w:p w14:paraId="03954D46" w14:textId="77777777" w:rsidR="00347B2A" w:rsidRPr="00B44CC5" w:rsidRDefault="00347B2A" w:rsidP="00347B2A">
      <w:pPr>
        <w:shd w:val="clear" w:color="auto" w:fill="FFFFFF"/>
        <w:spacing w:before="100" w:beforeAutospacing="1" w:after="100" w:afterAutospacing="1" w:line="480" w:lineRule="auto"/>
        <w:ind w:firstLine="720"/>
        <w:rPr>
          <w:rFonts w:eastAsia="Times New Roman" w:cstheme="minorHAnsi"/>
          <w:color w:val="24292E"/>
          <w:sz w:val="24"/>
          <w:szCs w:val="24"/>
        </w:rPr>
      </w:pPr>
      <w:r w:rsidRPr="006C13D8">
        <w:rPr>
          <w:rFonts w:eastAsia="Times New Roman" w:cstheme="minorHAnsi"/>
          <w:color w:val="24292E"/>
          <w:sz w:val="24"/>
          <w:szCs w:val="24"/>
        </w:rPr>
        <w:t>Thus, as a learner of quantitative methods and predictive analysis, I am acutely aware of the limitation of</w:t>
      </w:r>
      <w:r w:rsidRPr="00B44CC5">
        <w:rPr>
          <w:rFonts w:eastAsia="Times New Roman" w:cstheme="minorHAnsi"/>
          <w:color w:val="24292E"/>
          <w:sz w:val="24"/>
          <w:szCs w:val="24"/>
        </w:rPr>
        <w:t xml:space="preserve"> this dataset, when </w:t>
      </w:r>
      <w:r w:rsidRPr="006C13D8">
        <w:rPr>
          <w:rFonts w:eastAsia="Times New Roman" w:cstheme="minorHAnsi"/>
          <w:color w:val="24292E"/>
          <w:sz w:val="24"/>
          <w:szCs w:val="24"/>
        </w:rPr>
        <w:t xml:space="preserve">used to </w:t>
      </w:r>
      <w:r w:rsidRPr="00B44CC5">
        <w:rPr>
          <w:rFonts w:eastAsia="Times New Roman" w:cstheme="minorHAnsi"/>
          <w:color w:val="24292E"/>
          <w:sz w:val="24"/>
          <w:szCs w:val="24"/>
        </w:rPr>
        <w:t>evaluate</w:t>
      </w:r>
      <w:r w:rsidRPr="006C13D8">
        <w:rPr>
          <w:rFonts w:eastAsia="Times New Roman" w:cstheme="minorHAnsi"/>
          <w:color w:val="24292E"/>
          <w:sz w:val="24"/>
          <w:szCs w:val="24"/>
        </w:rPr>
        <w:t xml:space="preserve"> the value of lib</w:t>
      </w:r>
      <w:r w:rsidRPr="00B44CC5">
        <w:rPr>
          <w:rFonts w:eastAsia="Times New Roman" w:cstheme="minorHAnsi"/>
          <w:color w:val="24292E"/>
          <w:sz w:val="24"/>
          <w:szCs w:val="24"/>
        </w:rPr>
        <w:t>rary. To go a step further, while</w:t>
      </w:r>
      <w:r w:rsidRPr="006C13D8">
        <w:rPr>
          <w:rFonts w:eastAsia="Times New Roman" w:cstheme="minorHAnsi"/>
          <w:color w:val="24292E"/>
          <w:sz w:val="24"/>
          <w:szCs w:val="24"/>
        </w:rPr>
        <w:t xml:space="preserve"> I am interested in using this dataset to explore the demographic characteristics of frequent users/ infrequent users of the library, I</w:t>
      </w:r>
      <w:r w:rsidRPr="00B44CC5">
        <w:rPr>
          <w:rFonts w:eastAsia="Times New Roman" w:cstheme="minorHAnsi"/>
          <w:color w:val="24292E"/>
          <w:sz w:val="24"/>
          <w:szCs w:val="24"/>
        </w:rPr>
        <w:t xml:space="preserve"> note that I</w:t>
      </w:r>
      <w:r w:rsidRPr="006C13D8">
        <w:rPr>
          <w:rFonts w:eastAsia="Times New Roman" w:cstheme="minorHAnsi"/>
          <w:color w:val="24292E"/>
          <w:sz w:val="24"/>
          <w:szCs w:val="24"/>
        </w:rPr>
        <w:t xml:space="preserve"> should not attach judgment to these users based on such labels. </w:t>
      </w:r>
      <w:r w:rsidRPr="00B44CC5">
        <w:rPr>
          <w:rFonts w:eastAsia="Times New Roman" w:cstheme="minorHAnsi"/>
          <w:color w:val="24292E"/>
          <w:sz w:val="24"/>
          <w:szCs w:val="24"/>
        </w:rPr>
        <w:t>A</w:t>
      </w:r>
      <w:r w:rsidRPr="006C13D8">
        <w:rPr>
          <w:rFonts w:eastAsia="Times New Roman" w:cstheme="minorHAnsi"/>
          <w:color w:val="24292E"/>
          <w:sz w:val="24"/>
          <w:szCs w:val="24"/>
        </w:rPr>
        <w:t xml:space="preserve"> user can borrow ten books a year, but read each in depth with great pleasures and </w:t>
      </w:r>
      <w:r w:rsidRPr="00B44CC5">
        <w:rPr>
          <w:rFonts w:eastAsia="Times New Roman" w:cstheme="minorHAnsi"/>
          <w:color w:val="24292E"/>
          <w:sz w:val="24"/>
          <w:szCs w:val="24"/>
        </w:rPr>
        <w:t>erudite</w:t>
      </w:r>
      <w:r w:rsidRPr="006C13D8">
        <w:rPr>
          <w:rFonts w:eastAsia="Times New Roman" w:cstheme="minorHAnsi"/>
          <w:color w:val="24292E"/>
          <w:sz w:val="24"/>
          <w:szCs w:val="24"/>
        </w:rPr>
        <w:t xml:space="preserve"> insight; </w:t>
      </w:r>
      <w:r w:rsidRPr="00B44CC5">
        <w:rPr>
          <w:rFonts w:eastAsia="Times New Roman" w:cstheme="minorHAnsi"/>
          <w:color w:val="24292E"/>
          <w:sz w:val="24"/>
          <w:szCs w:val="24"/>
        </w:rPr>
        <w:t>a</w:t>
      </w:r>
      <w:r w:rsidRPr="006C13D8">
        <w:rPr>
          <w:rFonts w:eastAsia="Times New Roman" w:cstheme="minorHAnsi"/>
          <w:color w:val="24292E"/>
          <w:sz w:val="24"/>
          <w:szCs w:val="24"/>
        </w:rPr>
        <w:t xml:space="preserve"> user can borrow a thousand books a year, but read only few and flip through most. The categories "frequent user" and "infrequent user" simply could denote</w:t>
      </w:r>
      <w:r>
        <w:rPr>
          <w:rFonts w:eastAsia="Times New Roman" w:cstheme="minorHAnsi"/>
          <w:color w:val="24292E"/>
          <w:sz w:val="24"/>
          <w:szCs w:val="24"/>
        </w:rPr>
        <w:t xml:space="preserve"> the usage pattern. Neither does it </w:t>
      </w:r>
      <w:r w:rsidRPr="006C13D8">
        <w:rPr>
          <w:rFonts w:eastAsia="Times New Roman" w:cstheme="minorHAnsi"/>
          <w:color w:val="24292E"/>
          <w:sz w:val="24"/>
          <w:szCs w:val="24"/>
        </w:rPr>
        <w:t xml:space="preserve">characterize how the materials </w:t>
      </w:r>
      <w:r>
        <w:rPr>
          <w:rFonts w:eastAsia="Times New Roman" w:cstheme="minorHAnsi"/>
          <w:color w:val="24292E"/>
          <w:sz w:val="24"/>
          <w:szCs w:val="24"/>
        </w:rPr>
        <w:t xml:space="preserve">are being used, </w:t>
      </w:r>
      <w:r>
        <w:rPr>
          <w:rFonts w:eastAsia="Times New Roman" w:cstheme="minorHAnsi"/>
          <w:color w:val="24292E"/>
          <w:sz w:val="24"/>
          <w:szCs w:val="24"/>
        </w:rPr>
        <w:lastRenderedPageBreak/>
        <w:t>nor would it denote the frequency of visits.</w:t>
      </w:r>
      <w:r w:rsidRPr="006C13D8">
        <w:rPr>
          <w:rFonts w:eastAsia="Times New Roman" w:cstheme="minorHAnsi"/>
          <w:color w:val="24292E"/>
          <w:sz w:val="24"/>
          <w:szCs w:val="24"/>
        </w:rPr>
        <w:t xml:space="preserve"> Furthermore, reading one book can make all the difference in a person's life; therefore, this</w:t>
      </w:r>
      <w:r w:rsidRPr="00B44CC5">
        <w:rPr>
          <w:rFonts w:eastAsia="Times New Roman" w:cstheme="minorHAnsi"/>
          <w:color w:val="24292E"/>
          <w:sz w:val="24"/>
          <w:szCs w:val="24"/>
        </w:rPr>
        <w:t xml:space="preserve"> in</w:t>
      </w:r>
      <w:r w:rsidRPr="006C13D8">
        <w:rPr>
          <w:rFonts w:eastAsia="Times New Roman" w:cstheme="minorHAnsi"/>
          <w:color w:val="24292E"/>
          <w:sz w:val="24"/>
          <w:szCs w:val="24"/>
        </w:rPr>
        <w:t xml:space="preserve"> itself can already be an act worth celebrating.</w:t>
      </w:r>
    </w:p>
    <w:p w14:paraId="26465FF7" w14:textId="77777777" w:rsidR="00347B2A" w:rsidRPr="006C13D8" w:rsidRDefault="00347B2A" w:rsidP="00347B2A">
      <w:pPr>
        <w:pStyle w:val="Heading2"/>
        <w:rPr>
          <w:rFonts w:asciiTheme="minorHAnsi" w:hAnsiTheme="minorHAnsi" w:cstheme="minorHAnsi"/>
          <w:b w:val="0"/>
          <w:sz w:val="28"/>
          <w:szCs w:val="28"/>
        </w:rPr>
      </w:pPr>
      <w:r w:rsidRPr="00B44CC5">
        <w:rPr>
          <w:rFonts w:asciiTheme="minorHAnsi" w:hAnsiTheme="minorHAnsi" w:cstheme="minorHAnsi"/>
          <w:b w:val="0"/>
          <w:sz w:val="28"/>
          <w:szCs w:val="28"/>
        </w:rPr>
        <w:t xml:space="preserve">Literature regarding circulation activities </w:t>
      </w:r>
    </w:p>
    <w:p w14:paraId="4178177F" w14:textId="779272CF" w:rsidR="00347B2A" w:rsidRPr="006C13D8" w:rsidRDefault="00347B2A" w:rsidP="00347B2A">
      <w:pPr>
        <w:shd w:val="clear" w:color="auto" w:fill="FFFFFF"/>
        <w:spacing w:before="60" w:after="100" w:afterAutospacing="1" w:line="480" w:lineRule="auto"/>
        <w:ind w:firstLine="720"/>
        <w:rPr>
          <w:rFonts w:eastAsia="Times New Roman" w:cstheme="minorHAnsi"/>
          <w:color w:val="24292E"/>
          <w:sz w:val="24"/>
          <w:szCs w:val="24"/>
        </w:rPr>
      </w:pPr>
      <w:r w:rsidRPr="006C13D8">
        <w:rPr>
          <w:rFonts w:eastAsia="Times New Roman" w:cstheme="minorHAnsi"/>
          <w:color w:val="24292E"/>
          <w:sz w:val="24"/>
          <w:szCs w:val="24"/>
        </w:rPr>
        <w:t>A search in Library-specific abstract and index (Library, Information Science &amp; Technology Abstracts (LISTA)) finds no results related to this particular dataset. This shows that, while there are exploratory data analysis (EDA) being done with this dataset</w:t>
      </w:r>
      <w:r w:rsidR="00401840">
        <w:rPr>
          <w:rFonts w:eastAsia="Times New Roman" w:cstheme="minorHAnsi"/>
          <w:color w:val="24292E"/>
          <w:sz w:val="24"/>
          <w:szCs w:val="24"/>
        </w:rPr>
        <w:t xml:space="preserve"> in Kaggle</w:t>
      </w:r>
      <w:r w:rsidRPr="006C13D8">
        <w:rPr>
          <w:rFonts w:eastAsia="Times New Roman" w:cstheme="minorHAnsi"/>
          <w:color w:val="24292E"/>
          <w:sz w:val="24"/>
          <w:szCs w:val="24"/>
        </w:rPr>
        <w:t xml:space="preserve">, such attempts are likely to be conducted by data science </w:t>
      </w:r>
      <w:r w:rsidRPr="00B44CC5">
        <w:rPr>
          <w:rFonts w:eastAsia="Times New Roman" w:cstheme="minorHAnsi"/>
          <w:color w:val="24292E"/>
          <w:sz w:val="24"/>
          <w:szCs w:val="24"/>
        </w:rPr>
        <w:t>enthusiasts</w:t>
      </w:r>
      <w:r w:rsidRPr="006C13D8">
        <w:rPr>
          <w:rFonts w:eastAsia="Times New Roman" w:cstheme="minorHAnsi"/>
          <w:color w:val="24292E"/>
          <w:sz w:val="24"/>
          <w:szCs w:val="24"/>
        </w:rPr>
        <w:t>, not library professionals.</w:t>
      </w:r>
    </w:p>
    <w:p w14:paraId="372A3496" w14:textId="77777777" w:rsidR="00347B2A" w:rsidRPr="006C13D8" w:rsidRDefault="00347B2A" w:rsidP="00347B2A">
      <w:pPr>
        <w:shd w:val="clear" w:color="auto" w:fill="FFFFFF"/>
        <w:spacing w:before="60" w:after="100" w:afterAutospacing="1" w:line="480" w:lineRule="auto"/>
        <w:ind w:firstLine="720"/>
        <w:rPr>
          <w:rFonts w:eastAsia="Times New Roman" w:cstheme="minorHAnsi"/>
          <w:color w:val="24292E"/>
          <w:sz w:val="24"/>
          <w:szCs w:val="24"/>
        </w:rPr>
      </w:pPr>
      <w:r w:rsidRPr="006C13D8">
        <w:rPr>
          <w:rFonts w:eastAsia="Times New Roman" w:cstheme="minorHAnsi"/>
          <w:color w:val="24292E"/>
          <w:sz w:val="24"/>
          <w:szCs w:val="24"/>
        </w:rPr>
        <w:t>Ideally, we can find literature about studies done in the area of public libraries. If there is none, a broader scope (which covers all kind of libraries) will be used.</w:t>
      </w:r>
      <w:r w:rsidRPr="00B44CC5">
        <w:rPr>
          <w:rFonts w:eastAsia="Times New Roman" w:cstheme="minorHAnsi"/>
          <w:color w:val="24292E"/>
          <w:sz w:val="24"/>
          <w:szCs w:val="24"/>
        </w:rPr>
        <w:t xml:space="preserve"> </w:t>
      </w:r>
      <w:r w:rsidRPr="006C13D8">
        <w:rPr>
          <w:rFonts w:eastAsia="Times New Roman" w:cstheme="minorHAnsi"/>
          <w:color w:val="24292E"/>
          <w:sz w:val="24"/>
          <w:szCs w:val="24"/>
        </w:rPr>
        <w:t>In LISTA</w:t>
      </w:r>
      <w:r w:rsidRPr="00B44CC5">
        <w:rPr>
          <w:rFonts w:eastAsia="Times New Roman" w:cstheme="minorHAnsi"/>
          <w:color w:val="24292E"/>
          <w:sz w:val="24"/>
          <w:szCs w:val="24"/>
        </w:rPr>
        <w:t xml:space="preserve"> (a library specific database)</w:t>
      </w:r>
      <w:r w:rsidRPr="006C13D8">
        <w:rPr>
          <w:rFonts w:eastAsia="Times New Roman" w:cstheme="minorHAnsi"/>
          <w:color w:val="24292E"/>
          <w:sz w:val="24"/>
          <w:szCs w:val="24"/>
        </w:rPr>
        <w:t xml:space="preserve">, the most useful subject term is "LIBRARY circulation analysis". At the first glance, it does look like it is more being done in academic libraries. </w:t>
      </w:r>
      <w:r w:rsidRPr="00B44CC5">
        <w:rPr>
          <w:rFonts w:eastAsia="Times New Roman" w:cstheme="minorHAnsi"/>
          <w:color w:val="24292E"/>
          <w:sz w:val="24"/>
          <w:szCs w:val="24"/>
        </w:rPr>
        <w:t xml:space="preserve">We use subject terms </w:t>
      </w:r>
      <w:r w:rsidRPr="006C13D8">
        <w:rPr>
          <w:rFonts w:eastAsia="Times New Roman" w:cstheme="minorHAnsi"/>
          <w:color w:val="24292E"/>
          <w:sz w:val="24"/>
          <w:szCs w:val="24"/>
        </w:rPr>
        <w:t>LIBR</w:t>
      </w:r>
      <w:r w:rsidRPr="00B44CC5">
        <w:rPr>
          <w:rFonts w:eastAsia="Times New Roman" w:cstheme="minorHAnsi"/>
          <w:color w:val="24292E"/>
          <w:sz w:val="24"/>
          <w:szCs w:val="24"/>
        </w:rPr>
        <w:t>ARY circulation analysis" and</w:t>
      </w:r>
      <w:r w:rsidRPr="006C13D8">
        <w:rPr>
          <w:rFonts w:eastAsia="Times New Roman" w:cstheme="minorHAnsi"/>
          <w:color w:val="24292E"/>
          <w:sz w:val="24"/>
          <w:szCs w:val="24"/>
        </w:rPr>
        <w:t xml:space="preserve"> "public libraries"</w:t>
      </w:r>
      <w:r w:rsidRPr="00B44CC5">
        <w:rPr>
          <w:rFonts w:eastAsia="Times New Roman" w:cstheme="minorHAnsi"/>
          <w:color w:val="24292E"/>
          <w:sz w:val="24"/>
          <w:szCs w:val="24"/>
        </w:rPr>
        <w:t xml:space="preserve"> to conduct the search. </w:t>
      </w:r>
    </w:p>
    <w:p w14:paraId="693022F9" w14:textId="77777777" w:rsidR="00347B2A" w:rsidRPr="006C13D8" w:rsidRDefault="00347B2A" w:rsidP="00347B2A">
      <w:pPr>
        <w:shd w:val="clear" w:color="auto" w:fill="FFFFFF"/>
        <w:spacing w:before="100" w:beforeAutospacing="1" w:after="100" w:afterAutospacing="1" w:line="480" w:lineRule="auto"/>
        <w:ind w:firstLine="720"/>
        <w:rPr>
          <w:rFonts w:eastAsia="Times New Roman" w:cstheme="minorHAnsi"/>
          <w:color w:val="24292E"/>
          <w:sz w:val="24"/>
          <w:szCs w:val="24"/>
        </w:rPr>
      </w:pPr>
      <w:r w:rsidRPr="00B44CC5">
        <w:rPr>
          <w:rFonts w:eastAsia="Times New Roman" w:cstheme="minorHAnsi"/>
          <w:color w:val="24292E"/>
          <w:sz w:val="24"/>
          <w:szCs w:val="24"/>
        </w:rPr>
        <w:t>L</w:t>
      </w:r>
      <w:r w:rsidRPr="006C13D8">
        <w:rPr>
          <w:rFonts w:eastAsia="Times New Roman" w:cstheme="minorHAnsi"/>
          <w:color w:val="24292E"/>
          <w:sz w:val="24"/>
          <w:szCs w:val="24"/>
        </w:rPr>
        <w:t>ibrary circulation statistics are important to public libraries. In fact, librarians have gone so far to fake library usage as attempts to save low-usage but valuable items in their collections (Brunvand Mar-Apr. 2017). It is however not common for public library professional to use patron data to understand the patrons. American public libraries use an index called "Index of American Public Libraries Circulation" to gauge whether their circulation statistics is proportional to the expenditures (Cree and Yoon. 2005). This study, trying to tap into the power of data science to advance library science, is an novel idea.</w:t>
      </w:r>
    </w:p>
    <w:p w14:paraId="76BAAB68" w14:textId="77777777" w:rsidR="00347B2A" w:rsidRPr="006C13D8" w:rsidRDefault="00347B2A" w:rsidP="00347B2A">
      <w:pPr>
        <w:shd w:val="clear" w:color="auto" w:fill="FFFFFF"/>
        <w:spacing w:before="100" w:beforeAutospacing="1" w:after="100" w:afterAutospacing="1" w:line="480" w:lineRule="auto"/>
        <w:ind w:firstLine="720"/>
        <w:rPr>
          <w:rFonts w:eastAsia="Times New Roman" w:cstheme="minorHAnsi"/>
          <w:color w:val="24292E"/>
          <w:sz w:val="24"/>
          <w:szCs w:val="24"/>
        </w:rPr>
      </w:pPr>
      <w:r w:rsidRPr="006C13D8">
        <w:rPr>
          <w:rFonts w:eastAsia="Times New Roman" w:cstheme="minorHAnsi"/>
          <w:color w:val="24292E"/>
          <w:sz w:val="24"/>
          <w:szCs w:val="24"/>
        </w:rPr>
        <w:lastRenderedPageBreak/>
        <w:t xml:space="preserve">Cree and Yoon reported that in 2004, that is, in the earlier part of the period our data is covering, the Index of American Public Libraries Circulation showed a decrease in both adult and juvenile circulations. This </w:t>
      </w:r>
      <w:r w:rsidRPr="00B44CC5">
        <w:rPr>
          <w:rFonts w:eastAsia="Times New Roman" w:cstheme="minorHAnsi"/>
          <w:color w:val="24292E"/>
          <w:sz w:val="24"/>
          <w:szCs w:val="24"/>
        </w:rPr>
        <w:t>indicate,</w:t>
      </w:r>
      <w:r w:rsidRPr="006C13D8">
        <w:rPr>
          <w:rFonts w:eastAsia="Times New Roman" w:cstheme="minorHAnsi"/>
          <w:color w:val="24292E"/>
          <w:sz w:val="24"/>
          <w:szCs w:val="24"/>
        </w:rPr>
        <w:t xml:space="preserve"> "a change trend in public library use" (ibid. Cree and Yoon).</w:t>
      </w:r>
    </w:p>
    <w:p w14:paraId="724EA5C5" w14:textId="4BE4D33B" w:rsidR="00347B2A" w:rsidRDefault="00347B2A" w:rsidP="00347B2A">
      <w:pPr>
        <w:shd w:val="clear" w:color="auto" w:fill="FFFFFF"/>
        <w:spacing w:before="100" w:beforeAutospacing="1" w:after="100" w:afterAutospacing="1" w:line="480" w:lineRule="auto"/>
        <w:ind w:firstLine="720"/>
        <w:rPr>
          <w:rFonts w:eastAsia="Times New Roman" w:cstheme="minorHAnsi"/>
          <w:color w:val="24292E"/>
          <w:sz w:val="24"/>
          <w:szCs w:val="24"/>
        </w:rPr>
      </w:pPr>
      <w:r w:rsidRPr="006C13D8">
        <w:rPr>
          <w:rFonts w:eastAsia="Times New Roman" w:cstheme="minorHAnsi"/>
          <w:color w:val="24292E"/>
          <w:sz w:val="24"/>
          <w:szCs w:val="24"/>
        </w:rPr>
        <w:t>When seeing a surge or a drop in circulation statistics, public library professionals have explained the changes by attributing to various factors: mild weather (“Library Circulation Booming in Lake County, Indiana"), a popular addition - such as graphic novels (</w:t>
      </w:r>
      <w:proofErr w:type="spellStart"/>
      <w:r w:rsidRPr="006C13D8">
        <w:rPr>
          <w:rFonts w:eastAsia="Times New Roman" w:cstheme="minorHAnsi"/>
          <w:color w:val="24292E"/>
          <w:sz w:val="24"/>
          <w:szCs w:val="24"/>
        </w:rPr>
        <w:t>Raiteri</w:t>
      </w:r>
      <w:proofErr w:type="spellEnd"/>
      <w:r w:rsidRPr="006C13D8">
        <w:rPr>
          <w:rFonts w:eastAsia="Times New Roman" w:cstheme="minorHAnsi"/>
          <w:color w:val="24292E"/>
          <w:sz w:val="24"/>
          <w:szCs w:val="24"/>
        </w:rPr>
        <w:t>, 2006) , career-related books for a population with high unemployment rate (“Library Circulation Booming in Lake Count</w:t>
      </w:r>
      <w:r w:rsidRPr="00B44CC5">
        <w:rPr>
          <w:rFonts w:eastAsia="Times New Roman" w:cstheme="minorHAnsi"/>
          <w:color w:val="24292E"/>
          <w:sz w:val="24"/>
          <w:szCs w:val="24"/>
        </w:rPr>
        <w:t xml:space="preserve">y, Indiana") to the collection. </w:t>
      </w:r>
    </w:p>
    <w:p w14:paraId="24885D25" w14:textId="5FD19A66" w:rsidR="00583462" w:rsidRDefault="00A90D2F" w:rsidP="00243925">
      <w:pPr>
        <w:pStyle w:val="Heading2"/>
        <w:rPr>
          <w:rFonts w:asciiTheme="minorHAnsi" w:hAnsiTheme="minorHAnsi" w:cstheme="minorHAnsi"/>
          <w:b w:val="0"/>
          <w:sz w:val="28"/>
          <w:szCs w:val="28"/>
        </w:rPr>
      </w:pPr>
      <w:r w:rsidRPr="00243925">
        <w:rPr>
          <w:rFonts w:asciiTheme="minorHAnsi" w:hAnsiTheme="minorHAnsi" w:cstheme="minorHAnsi"/>
          <w:b w:val="0"/>
          <w:sz w:val="28"/>
          <w:szCs w:val="28"/>
        </w:rPr>
        <w:t>Key Insights from Exploratory Data Analysis</w:t>
      </w:r>
      <w:r w:rsidR="000C2061">
        <w:rPr>
          <w:rFonts w:asciiTheme="minorHAnsi" w:hAnsiTheme="minorHAnsi" w:cstheme="minorHAnsi"/>
          <w:b w:val="0"/>
          <w:sz w:val="28"/>
          <w:szCs w:val="28"/>
        </w:rPr>
        <w:t xml:space="preserve"> (EDA)</w:t>
      </w:r>
    </w:p>
    <w:p w14:paraId="47508508" w14:textId="5807E323" w:rsidR="00C1664E" w:rsidRPr="00256FFC" w:rsidRDefault="001234CB" w:rsidP="00256FFC">
      <w:pPr>
        <w:spacing w:line="480" w:lineRule="auto"/>
        <w:ind w:firstLine="720"/>
        <w:rPr>
          <w:rFonts w:eastAsia="Times New Roman" w:cstheme="minorHAnsi"/>
          <w:color w:val="24292E"/>
          <w:sz w:val="24"/>
          <w:szCs w:val="24"/>
        </w:rPr>
      </w:pPr>
      <w:r w:rsidRPr="00256FFC">
        <w:rPr>
          <w:rFonts w:eastAsia="Times New Roman" w:cstheme="minorHAnsi"/>
          <w:color w:val="24292E"/>
          <w:sz w:val="24"/>
          <w:szCs w:val="24"/>
        </w:rPr>
        <w:t xml:space="preserve">The EDA informs us that some </w:t>
      </w:r>
      <w:r w:rsidR="004F1A7F" w:rsidRPr="00256FFC">
        <w:rPr>
          <w:rFonts w:eastAsia="Times New Roman" w:cstheme="minorHAnsi"/>
          <w:color w:val="24292E"/>
          <w:sz w:val="24"/>
          <w:szCs w:val="24"/>
        </w:rPr>
        <w:t>initial cleanup</w:t>
      </w:r>
      <w:r w:rsidR="00B01C56" w:rsidRPr="00256FFC">
        <w:rPr>
          <w:rFonts w:eastAsia="Times New Roman" w:cstheme="minorHAnsi"/>
          <w:color w:val="24292E"/>
          <w:sz w:val="24"/>
          <w:szCs w:val="24"/>
        </w:rPr>
        <w:t>s</w:t>
      </w:r>
      <w:r w:rsidR="004F1A7F" w:rsidRPr="00256FFC">
        <w:rPr>
          <w:rFonts w:eastAsia="Times New Roman" w:cstheme="minorHAnsi"/>
          <w:color w:val="24292E"/>
          <w:sz w:val="24"/>
          <w:szCs w:val="24"/>
        </w:rPr>
        <w:t xml:space="preserve"> and </w:t>
      </w:r>
      <w:r w:rsidR="00B01C56" w:rsidRPr="00256FFC">
        <w:rPr>
          <w:rFonts w:eastAsia="Times New Roman" w:cstheme="minorHAnsi"/>
          <w:color w:val="24292E"/>
          <w:sz w:val="24"/>
          <w:szCs w:val="24"/>
        </w:rPr>
        <w:t xml:space="preserve">modifications are required before an algorithm can be </w:t>
      </w:r>
      <w:r w:rsidR="0062591B" w:rsidRPr="00256FFC">
        <w:rPr>
          <w:rFonts w:eastAsia="Times New Roman" w:cstheme="minorHAnsi"/>
          <w:color w:val="24292E"/>
          <w:sz w:val="24"/>
          <w:szCs w:val="24"/>
        </w:rPr>
        <w:t xml:space="preserve">applied. </w:t>
      </w:r>
    </w:p>
    <w:p w14:paraId="41A19E2A" w14:textId="4F10DBC3" w:rsidR="0062591B" w:rsidRDefault="0062591B" w:rsidP="00256FFC">
      <w:pPr>
        <w:spacing w:line="480" w:lineRule="auto"/>
        <w:ind w:firstLine="720"/>
        <w:rPr>
          <w:rFonts w:eastAsia="Times New Roman" w:cstheme="minorHAnsi"/>
          <w:color w:val="24292E"/>
          <w:sz w:val="24"/>
          <w:szCs w:val="24"/>
        </w:rPr>
      </w:pPr>
      <w:r w:rsidRPr="00256FFC">
        <w:rPr>
          <w:rFonts w:eastAsia="Times New Roman" w:cstheme="minorHAnsi"/>
          <w:color w:val="24292E"/>
          <w:sz w:val="24"/>
          <w:szCs w:val="24"/>
        </w:rPr>
        <w:t xml:space="preserve">First, </w:t>
      </w:r>
      <w:r w:rsidR="00C67E11" w:rsidRPr="00256FFC">
        <w:rPr>
          <w:rFonts w:eastAsia="Times New Roman" w:cstheme="minorHAnsi"/>
          <w:color w:val="24292E"/>
          <w:sz w:val="24"/>
          <w:szCs w:val="24"/>
        </w:rPr>
        <w:t xml:space="preserve">while </w:t>
      </w:r>
      <w:r w:rsidR="00CC3780" w:rsidRPr="00256FFC">
        <w:rPr>
          <w:rFonts w:eastAsia="Times New Roman" w:cstheme="minorHAnsi"/>
          <w:color w:val="24292E"/>
          <w:sz w:val="24"/>
          <w:szCs w:val="24"/>
        </w:rPr>
        <w:t xml:space="preserve">at the first glance, this dataset </w:t>
      </w:r>
      <w:r w:rsidR="00C90400" w:rsidRPr="00256FFC">
        <w:rPr>
          <w:rFonts w:eastAsia="Times New Roman" w:cstheme="minorHAnsi"/>
          <w:color w:val="24292E"/>
          <w:sz w:val="24"/>
          <w:szCs w:val="24"/>
        </w:rPr>
        <w:t>includes 15 variables</w:t>
      </w:r>
      <w:r w:rsidR="00F52887" w:rsidRPr="00256FFC">
        <w:rPr>
          <w:rFonts w:eastAsia="Times New Roman" w:cstheme="minorHAnsi"/>
          <w:color w:val="24292E"/>
          <w:sz w:val="24"/>
          <w:szCs w:val="24"/>
        </w:rPr>
        <w:t xml:space="preserve">, some of the </w:t>
      </w:r>
      <w:r w:rsidR="00FB165B" w:rsidRPr="00256FFC">
        <w:rPr>
          <w:rFonts w:eastAsia="Times New Roman" w:cstheme="minorHAnsi"/>
          <w:color w:val="24292E"/>
          <w:sz w:val="24"/>
          <w:szCs w:val="24"/>
        </w:rPr>
        <w:t xml:space="preserve">variables are </w:t>
      </w:r>
      <w:r w:rsidR="00BF312E" w:rsidRPr="00256FFC">
        <w:rPr>
          <w:rFonts w:eastAsia="Times New Roman" w:cstheme="minorHAnsi"/>
          <w:color w:val="24292E"/>
          <w:sz w:val="24"/>
          <w:szCs w:val="24"/>
        </w:rPr>
        <w:t xml:space="preserve">duplications. </w:t>
      </w:r>
      <w:r w:rsidR="001E7A17" w:rsidRPr="00256FFC">
        <w:rPr>
          <w:rFonts w:eastAsia="Times New Roman" w:cstheme="minorHAnsi"/>
          <w:color w:val="24292E"/>
          <w:sz w:val="24"/>
          <w:szCs w:val="24"/>
        </w:rPr>
        <w:t>For instance, Patron Type Definition</w:t>
      </w:r>
      <w:r w:rsidR="00980FA7" w:rsidRPr="00256FFC">
        <w:rPr>
          <w:rFonts w:eastAsia="Times New Roman" w:cstheme="minorHAnsi"/>
          <w:color w:val="24292E"/>
          <w:sz w:val="24"/>
          <w:szCs w:val="24"/>
        </w:rPr>
        <w:t xml:space="preserve">, </w:t>
      </w:r>
      <w:r w:rsidR="003A05CB" w:rsidRPr="00256FFC">
        <w:rPr>
          <w:rFonts w:eastAsia="Times New Roman" w:cstheme="minorHAnsi"/>
          <w:color w:val="24292E"/>
          <w:sz w:val="24"/>
          <w:szCs w:val="24"/>
        </w:rPr>
        <w:t>Notice Preference Definition</w:t>
      </w:r>
      <w:r w:rsidR="00980FA7" w:rsidRPr="00256FFC">
        <w:rPr>
          <w:rFonts w:eastAsia="Times New Roman" w:cstheme="minorHAnsi"/>
          <w:color w:val="24292E"/>
          <w:sz w:val="24"/>
          <w:szCs w:val="24"/>
        </w:rPr>
        <w:t xml:space="preserve">, and Home Library Definition </w:t>
      </w:r>
      <w:r w:rsidR="002F7B66" w:rsidRPr="00256FFC">
        <w:rPr>
          <w:rFonts w:eastAsia="Times New Roman" w:cstheme="minorHAnsi"/>
          <w:color w:val="24292E"/>
          <w:sz w:val="24"/>
          <w:szCs w:val="24"/>
        </w:rPr>
        <w:t>interpret the</w:t>
      </w:r>
      <w:r w:rsidR="00980FA7" w:rsidRPr="00256FFC">
        <w:rPr>
          <w:rFonts w:eastAsia="Times New Roman" w:cstheme="minorHAnsi"/>
          <w:color w:val="24292E"/>
          <w:sz w:val="24"/>
          <w:szCs w:val="24"/>
        </w:rPr>
        <w:t xml:space="preserve"> </w:t>
      </w:r>
      <w:r w:rsidR="00E778D9" w:rsidRPr="00256FFC">
        <w:rPr>
          <w:rFonts w:eastAsia="Times New Roman" w:cstheme="minorHAnsi"/>
          <w:color w:val="24292E"/>
          <w:sz w:val="24"/>
          <w:szCs w:val="24"/>
        </w:rPr>
        <w:t xml:space="preserve">Patron Type </w:t>
      </w:r>
      <w:r w:rsidR="0033698E" w:rsidRPr="00256FFC">
        <w:rPr>
          <w:rFonts w:eastAsia="Times New Roman" w:cstheme="minorHAnsi"/>
          <w:color w:val="24292E"/>
          <w:sz w:val="24"/>
          <w:szCs w:val="24"/>
        </w:rPr>
        <w:t>Code, Notice Preference Definition</w:t>
      </w:r>
      <w:r w:rsidR="005A5B33" w:rsidRPr="00256FFC">
        <w:rPr>
          <w:rFonts w:eastAsia="Times New Roman" w:cstheme="minorHAnsi"/>
          <w:color w:val="24292E"/>
          <w:sz w:val="24"/>
          <w:szCs w:val="24"/>
        </w:rPr>
        <w:t xml:space="preserve">, and Home Library Code </w:t>
      </w:r>
      <w:r w:rsidR="002F7B66" w:rsidRPr="00256FFC">
        <w:rPr>
          <w:rFonts w:eastAsia="Times New Roman" w:cstheme="minorHAnsi"/>
          <w:color w:val="24292E"/>
          <w:sz w:val="24"/>
          <w:szCs w:val="24"/>
        </w:rPr>
        <w:t>and turn</w:t>
      </w:r>
      <w:r w:rsidR="002D585F" w:rsidRPr="00256FFC">
        <w:rPr>
          <w:rFonts w:eastAsia="Times New Roman" w:cstheme="minorHAnsi"/>
          <w:color w:val="24292E"/>
          <w:sz w:val="24"/>
          <w:szCs w:val="24"/>
        </w:rPr>
        <w:t xml:space="preserve"> the codes into categories, without adding </w:t>
      </w:r>
      <w:r w:rsidR="00BA2172" w:rsidRPr="00256FFC">
        <w:rPr>
          <w:rFonts w:eastAsia="Times New Roman" w:cstheme="minorHAnsi"/>
          <w:color w:val="24292E"/>
          <w:sz w:val="24"/>
          <w:szCs w:val="24"/>
        </w:rPr>
        <w:t xml:space="preserve">information values. </w:t>
      </w:r>
      <w:r w:rsidR="00E35CC1" w:rsidRPr="00256FFC">
        <w:rPr>
          <w:rFonts w:eastAsia="Times New Roman" w:cstheme="minorHAnsi"/>
          <w:color w:val="24292E"/>
          <w:sz w:val="24"/>
          <w:szCs w:val="24"/>
        </w:rPr>
        <w:t xml:space="preserve">These categories would have to be removed. </w:t>
      </w:r>
    </w:p>
    <w:p w14:paraId="2D8731CB" w14:textId="77777777" w:rsidR="0034680B" w:rsidRDefault="00A002CF" w:rsidP="0034680B">
      <w:pPr>
        <w:keepNext/>
        <w:spacing w:line="480" w:lineRule="auto"/>
        <w:ind w:firstLine="720"/>
      </w:pPr>
      <w:r>
        <w:rPr>
          <w:rFonts w:eastAsia="Times New Roman" w:cstheme="minorHAnsi"/>
          <w:noProof/>
          <w:color w:val="24292E"/>
          <w:sz w:val="24"/>
          <w:szCs w:val="24"/>
        </w:rPr>
        <w:lastRenderedPageBreak/>
        <w:drawing>
          <wp:inline distT="0" distB="0" distL="0" distR="0" wp14:anchorId="1D12501F" wp14:editId="629872B3">
            <wp:extent cx="2871122" cy="227647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256" cy="2283717"/>
                    </a:xfrm>
                    <a:prstGeom prst="rect">
                      <a:avLst/>
                    </a:prstGeom>
                    <a:noFill/>
                    <a:ln>
                      <a:noFill/>
                    </a:ln>
                  </pic:spPr>
                </pic:pic>
              </a:graphicData>
            </a:graphic>
          </wp:inline>
        </w:drawing>
      </w:r>
    </w:p>
    <w:p w14:paraId="7C3790A0" w14:textId="2F2B68D7" w:rsidR="00A002CF" w:rsidRDefault="0034680B" w:rsidP="0034680B">
      <w:pPr>
        <w:pStyle w:val="Caption"/>
        <w:rPr>
          <w:rFonts w:eastAsia="Times New Roman" w:cstheme="minorHAnsi"/>
          <w:color w:val="24292E"/>
          <w:sz w:val="24"/>
          <w:szCs w:val="24"/>
        </w:rPr>
      </w:pPr>
      <w:r>
        <w:t xml:space="preserve">Figure </w:t>
      </w:r>
      <w:r>
        <w:fldChar w:fldCharType="begin"/>
      </w:r>
      <w:r>
        <w:instrText xml:space="preserve"> SEQ Figure \* ARABIC </w:instrText>
      </w:r>
      <w:r>
        <w:fldChar w:fldCharType="separate"/>
      </w:r>
      <w:r w:rsidR="00B8380C">
        <w:rPr>
          <w:noProof/>
        </w:rPr>
        <w:t>1</w:t>
      </w:r>
      <w:r>
        <w:fldChar w:fldCharType="end"/>
      </w:r>
      <w:r>
        <w:t xml:space="preserve"> df.info (data description of the raw dataset)</w:t>
      </w:r>
    </w:p>
    <w:p w14:paraId="4F0B7A46" w14:textId="77777777" w:rsidR="00C31934" w:rsidRDefault="00B80CB5" w:rsidP="004154BD">
      <w:pPr>
        <w:spacing w:line="480" w:lineRule="auto"/>
        <w:ind w:firstLine="720"/>
        <w:rPr>
          <w:rFonts w:eastAsia="Times New Roman" w:cstheme="minorHAnsi"/>
          <w:color w:val="24292E"/>
          <w:sz w:val="24"/>
          <w:szCs w:val="24"/>
        </w:rPr>
      </w:pPr>
      <w:r w:rsidRPr="004154BD">
        <w:rPr>
          <w:rFonts w:eastAsia="Times New Roman" w:cstheme="minorHAnsi"/>
          <w:color w:val="24292E"/>
          <w:sz w:val="24"/>
          <w:szCs w:val="24"/>
        </w:rPr>
        <w:t xml:space="preserve">Clearly, three variables - Supervisor District, Age Range, and Home Library Code - have missing values. Supervisor District is missing in approx. 25% of the dataset, so these records definitely could not be </w:t>
      </w:r>
      <w:proofErr w:type="spellStart"/>
      <w:r w:rsidRPr="004154BD">
        <w:rPr>
          <w:rFonts w:eastAsia="Times New Roman" w:cstheme="minorHAnsi"/>
          <w:color w:val="24292E"/>
          <w:sz w:val="24"/>
          <w:szCs w:val="24"/>
        </w:rPr>
        <w:t>imputated</w:t>
      </w:r>
      <w:proofErr w:type="spellEnd"/>
      <w:r w:rsidRPr="004154BD">
        <w:rPr>
          <w:rFonts w:eastAsia="Times New Roman" w:cstheme="minorHAnsi"/>
          <w:color w:val="24292E"/>
          <w:sz w:val="24"/>
          <w:szCs w:val="24"/>
        </w:rPr>
        <w:t xml:space="preserve">. It is worth looking into why such the number is so big. Age Range, Home Library County is small enough, so it can be considered to be </w:t>
      </w:r>
      <w:proofErr w:type="spellStart"/>
      <w:r w:rsidRPr="004154BD">
        <w:rPr>
          <w:rFonts w:eastAsia="Times New Roman" w:cstheme="minorHAnsi"/>
          <w:color w:val="24292E"/>
          <w:sz w:val="24"/>
          <w:szCs w:val="24"/>
        </w:rPr>
        <w:t>imputated</w:t>
      </w:r>
      <w:proofErr w:type="spellEnd"/>
      <w:r w:rsidRPr="004154BD">
        <w:rPr>
          <w:rFonts w:eastAsia="Times New Roman" w:cstheme="minorHAnsi"/>
          <w:color w:val="24292E"/>
          <w:sz w:val="24"/>
          <w:szCs w:val="24"/>
        </w:rPr>
        <w:t>. We will do it if we are using these for prediction</w:t>
      </w:r>
      <w:r w:rsidR="00CB0B01" w:rsidRPr="004154BD">
        <w:rPr>
          <w:rFonts w:eastAsia="Times New Roman" w:cstheme="minorHAnsi"/>
          <w:color w:val="24292E"/>
          <w:sz w:val="24"/>
          <w:szCs w:val="24"/>
        </w:rPr>
        <w:t xml:space="preserve">. </w:t>
      </w:r>
      <w:r w:rsidR="00CB0B01" w:rsidRPr="004154BD">
        <w:rPr>
          <w:rFonts w:eastAsia="Times New Roman" w:cstheme="minorHAnsi"/>
          <w:color w:val="24292E"/>
          <w:sz w:val="24"/>
          <w:szCs w:val="24"/>
        </w:rPr>
        <w:t>"Supervisor District" is an automatically populated fields and will be left blank for users who are outside of country. That will explain high volume of null values in this particular field.</w:t>
      </w:r>
    </w:p>
    <w:p w14:paraId="2955D70C" w14:textId="065EB14A" w:rsidR="00E35CC1" w:rsidRPr="004154BD" w:rsidRDefault="00CB0B01" w:rsidP="004154BD">
      <w:pPr>
        <w:spacing w:line="480" w:lineRule="auto"/>
        <w:ind w:firstLine="720"/>
        <w:rPr>
          <w:rFonts w:eastAsia="Times New Roman" w:cstheme="minorHAnsi"/>
          <w:color w:val="24292E"/>
          <w:sz w:val="24"/>
          <w:szCs w:val="24"/>
        </w:rPr>
      </w:pPr>
      <w:r w:rsidRPr="004154BD">
        <w:rPr>
          <w:rFonts w:eastAsia="Times New Roman" w:cstheme="minorHAnsi"/>
          <w:color w:val="24292E"/>
          <w:sz w:val="24"/>
          <w:szCs w:val="24"/>
        </w:rPr>
        <w:t>From literature review, I found out that San Francisco Public Library (SFPL) considers equity and social justice as their service priority. They welcome patrons without fixed address - individuals who are homeless - to use their facilities.</w:t>
      </w:r>
      <w:r w:rsidR="00C31934">
        <w:rPr>
          <w:rFonts w:eastAsia="Times New Roman" w:cstheme="minorHAnsi"/>
          <w:color w:val="24292E"/>
          <w:sz w:val="24"/>
          <w:szCs w:val="24"/>
        </w:rPr>
        <w:t xml:space="preserve"> </w:t>
      </w:r>
      <w:r w:rsidRPr="004154BD">
        <w:rPr>
          <w:rFonts w:eastAsia="Times New Roman" w:cstheme="minorHAnsi"/>
          <w:color w:val="24292E"/>
          <w:sz w:val="24"/>
          <w:szCs w:val="24"/>
        </w:rPr>
        <w:t>If the patron record without supervisor district indeed signifies that these are records from vulnerable population</w:t>
      </w:r>
      <w:r w:rsidR="00C23C84" w:rsidRPr="004154BD">
        <w:rPr>
          <w:rFonts w:eastAsia="Times New Roman" w:cstheme="minorHAnsi"/>
          <w:color w:val="24292E"/>
          <w:sz w:val="24"/>
          <w:szCs w:val="24"/>
        </w:rPr>
        <w:t>, the</w:t>
      </w:r>
      <w:r w:rsidR="00F71D0A" w:rsidRPr="004154BD">
        <w:rPr>
          <w:rFonts w:eastAsia="Times New Roman" w:cstheme="minorHAnsi"/>
          <w:color w:val="24292E"/>
          <w:sz w:val="24"/>
          <w:szCs w:val="24"/>
        </w:rPr>
        <w:t xml:space="preserve"> null value is </w:t>
      </w:r>
      <w:r w:rsidR="004E74BC" w:rsidRPr="004154BD">
        <w:rPr>
          <w:rFonts w:eastAsia="Times New Roman" w:cstheme="minorHAnsi"/>
          <w:color w:val="24292E"/>
          <w:sz w:val="24"/>
          <w:szCs w:val="24"/>
        </w:rPr>
        <w:t xml:space="preserve">meaningful and could add power to the model. </w:t>
      </w:r>
      <w:r w:rsidR="0028189B" w:rsidRPr="004154BD">
        <w:rPr>
          <w:rFonts w:eastAsia="Times New Roman" w:cstheme="minorHAnsi"/>
          <w:color w:val="24292E"/>
          <w:sz w:val="24"/>
          <w:szCs w:val="24"/>
        </w:rPr>
        <w:t xml:space="preserve">For that reason, I have </w:t>
      </w:r>
      <w:r w:rsidR="004D4BAA" w:rsidRPr="004154BD">
        <w:rPr>
          <w:rFonts w:eastAsia="Times New Roman" w:cstheme="minorHAnsi"/>
          <w:color w:val="24292E"/>
          <w:sz w:val="24"/>
          <w:szCs w:val="24"/>
        </w:rPr>
        <w:t>filled the nu</w:t>
      </w:r>
      <w:r w:rsidR="00E85DB9" w:rsidRPr="004154BD">
        <w:rPr>
          <w:rFonts w:eastAsia="Times New Roman" w:cstheme="minorHAnsi"/>
          <w:color w:val="24292E"/>
          <w:sz w:val="24"/>
          <w:szCs w:val="24"/>
        </w:rPr>
        <w:t xml:space="preserve">ll </w:t>
      </w:r>
      <w:r w:rsidR="00BB6E42" w:rsidRPr="004154BD">
        <w:rPr>
          <w:rFonts w:eastAsia="Times New Roman" w:cstheme="minorHAnsi"/>
          <w:color w:val="24292E"/>
          <w:sz w:val="24"/>
          <w:szCs w:val="24"/>
        </w:rPr>
        <w:t>fields</w:t>
      </w:r>
      <w:r w:rsidR="00E85DB9" w:rsidRPr="004154BD">
        <w:rPr>
          <w:rFonts w:eastAsia="Times New Roman" w:cstheme="minorHAnsi"/>
          <w:color w:val="24292E"/>
          <w:sz w:val="24"/>
          <w:szCs w:val="24"/>
        </w:rPr>
        <w:t xml:space="preserve"> </w:t>
      </w:r>
      <w:r w:rsidR="00BB6E42" w:rsidRPr="004154BD">
        <w:rPr>
          <w:rFonts w:eastAsia="Times New Roman" w:cstheme="minorHAnsi"/>
          <w:color w:val="24292E"/>
          <w:sz w:val="24"/>
          <w:szCs w:val="24"/>
        </w:rPr>
        <w:t xml:space="preserve">with value </w:t>
      </w:r>
      <w:r w:rsidR="00E85DB9" w:rsidRPr="004154BD">
        <w:rPr>
          <w:rFonts w:eastAsia="Times New Roman" w:cstheme="minorHAnsi"/>
          <w:color w:val="24292E"/>
          <w:sz w:val="24"/>
          <w:szCs w:val="24"/>
        </w:rPr>
        <w:t>“12”</w:t>
      </w:r>
      <w:r w:rsidR="00D337B7" w:rsidRPr="004154BD">
        <w:rPr>
          <w:rFonts w:eastAsia="Times New Roman" w:cstheme="minorHAnsi"/>
          <w:color w:val="24292E"/>
          <w:sz w:val="24"/>
          <w:szCs w:val="24"/>
        </w:rPr>
        <w:t xml:space="preserve">. </w:t>
      </w:r>
    </w:p>
    <w:p w14:paraId="66FCB74C" w14:textId="77777777" w:rsidR="0034680B" w:rsidRDefault="008441A5" w:rsidP="0034680B">
      <w:pPr>
        <w:keepNext/>
        <w:shd w:val="clear" w:color="auto" w:fill="FFFFFF"/>
        <w:spacing w:before="100" w:beforeAutospacing="1" w:after="100" w:afterAutospacing="1" w:line="480" w:lineRule="auto"/>
      </w:pPr>
      <w:r>
        <w:rPr>
          <w:rFonts w:eastAsia="Times New Roman" w:cstheme="minorHAnsi"/>
          <w:noProof/>
          <w:color w:val="24292E"/>
          <w:sz w:val="24"/>
          <w:szCs w:val="24"/>
        </w:rPr>
        <w:lastRenderedPageBreak/>
        <w:drawing>
          <wp:inline distT="0" distB="0" distL="0" distR="0" wp14:anchorId="75ED3A35" wp14:editId="01655A8E">
            <wp:extent cx="2572525" cy="231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2894" cy="2332902"/>
                    </a:xfrm>
                    <a:prstGeom prst="rect">
                      <a:avLst/>
                    </a:prstGeom>
                    <a:noFill/>
                    <a:ln>
                      <a:noFill/>
                    </a:ln>
                  </pic:spPr>
                </pic:pic>
              </a:graphicData>
            </a:graphic>
          </wp:inline>
        </w:drawing>
      </w:r>
    </w:p>
    <w:p w14:paraId="3E2589D2" w14:textId="1BBDE588" w:rsidR="00B80141" w:rsidRDefault="0034680B" w:rsidP="0034680B">
      <w:pPr>
        <w:pStyle w:val="Caption"/>
        <w:rPr>
          <w:rFonts w:eastAsia="Times New Roman" w:cstheme="minorHAnsi"/>
          <w:color w:val="24292E"/>
          <w:sz w:val="24"/>
          <w:szCs w:val="24"/>
        </w:rPr>
      </w:pPr>
      <w:r>
        <w:t xml:space="preserve">Figure </w:t>
      </w:r>
      <w:r>
        <w:fldChar w:fldCharType="begin"/>
      </w:r>
      <w:r>
        <w:instrText xml:space="preserve"> SEQ Figure \* ARABIC </w:instrText>
      </w:r>
      <w:r>
        <w:fldChar w:fldCharType="separate"/>
      </w:r>
      <w:r w:rsidR="00B8380C">
        <w:rPr>
          <w:noProof/>
        </w:rPr>
        <w:t>2</w:t>
      </w:r>
      <w:r>
        <w:fldChar w:fldCharType="end"/>
      </w:r>
      <w:r>
        <w:t xml:space="preserve"> Variable with Null values</w:t>
      </w:r>
    </w:p>
    <w:p w14:paraId="64FD16A5" w14:textId="5DD924CD" w:rsidR="006005BC" w:rsidRPr="006005BC" w:rsidRDefault="00804229" w:rsidP="006005BC">
      <w:pPr>
        <w:shd w:val="clear" w:color="auto" w:fill="FFFFFF"/>
        <w:spacing w:before="100" w:beforeAutospacing="1" w:after="100" w:afterAutospacing="1" w:line="480" w:lineRule="auto"/>
        <w:rPr>
          <w:rFonts w:eastAsia="Times New Roman" w:cstheme="minorHAnsi"/>
          <w:color w:val="24292E"/>
          <w:sz w:val="24"/>
          <w:szCs w:val="24"/>
        </w:rPr>
      </w:pPr>
      <w:r>
        <w:rPr>
          <w:rFonts w:eastAsia="Times New Roman" w:cstheme="minorHAnsi"/>
          <w:color w:val="24292E"/>
          <w:sz w:val="24"/>
          <w:szCs w:val="24"/>
        </w:rPr>
        <w:t xml:space="preserve">Plots have been created for various variables, such as Year Patron </w:t>
      </w:r>
      <w:r w:rsidR="009E7F1C">
        <w:rPr>
          <w:rFonts w:eastAsia="Times New Roman" w:cstheme="minorHAnsi"/>
          <w:color w:val="24292E"/>
          <w:sz w:val="24"/>
          <w:szCs w:val="24"/>
        </w:rPr>
        <w:t>Registered, P</w:t>
      </w:r>
      <w:r w:rsidR="00055E44">
        <w:rPr>
          <w:rFonts w:eastAsia="Times New Roman" w:cstheme="minorHAnsi"/>
          <w:color w:val="24292E"/>
          <w:sz w:val="24"/>
          <w:szCs w:val="24"/>
        </w:rPr>
        <w:t xml:space="preserve">rovided </w:t>
      </w:r>
      <w:r w:rsidR="009E7F1C">
        <w:rPr>
          <w:rFonts w:eastAsia="Times New Roman" w:cstheme="minorHAnsi"/>
          <w:color w:val="24292E"/>
          <w:sz w:val="24"/>
          <w:szCs w:val="24"/>
        </w:rPr>
        <w:t>Email Address</w:t>
      </w:r>
      <w:r w:rsidR="00494B04">
        <w:rPr>
          <w:rFonts w:eastAsia="Times New Roman" w:cstheme="minorHAnsi"/>
          <w:color w:val="24292E"/>
          <w:sz w:val="24"/>
          <w:szCs w:val="24"/>
        </w:rPr>
        <w:t xml:space="preserve"> (True/False),</w:t>
      </w:r>
      <w:r w:rsidR="00C4447F">
        <w:rPr>
          <w:rFonts w:eastAsia="Times New Roman" w:cstheme="minorHAnsi"/>
          <w:color w:val="24292E"/>
          <w:sz w:val="24"/>
          <w:szCs w:val="24"/>
        </w:rPr>
        <w:t xml:space="preserve"> Notice Preference</w:t>
      </w:r>
      <w:r w:rsidR="00493CA2">
        <w:rPr>
          <w:rFonts w:eastAsia="Times New Roman" w:cstheme="minorHAnsi"/>
          <w:color w:val="24292E"/>
          <w:sz w:val="24"/>
          <w:szCs w:val="24"/>
        </w:rPr>
        <w:t>,</w:t>
      </w:r>
      <w:r w:rsidR="00C21754">
        <w:rPr>
          <w:rFonts w:eastAsia="Times New Roman" w:cstheme="minorHAnsi"/>
          <w:color w:val="24292E"/>
          <w:sz w:val="24"/>
          <w:szCs w:val="24"/>
        </w:rPr>
        <w:t xml:space="preserve"> and </w:t>
      </w:r>
      <w:r w:rsidR="00185776">
        <w:rPr>
          <w:rFonts w:eastAsia="Times New Roman" w:cstheme="minorHAnsi"/>
          <w:color w:val="24292E"/>
          <w:sz w:val="24"/>
          <w:szCs w:val="24"/>
        </w:rPr>
        <w:t xml:space="preserve">Patron Type. </w:t>
      </w:r>
      <w:r w:rsidR="00AB4D52">
        <w:rPr>
          <w:rFonts w:eastAsia="Times New Roman" w:cstheme="minorHAnsi"/>
          <w:color w:val="24292E"/>
          <w:sz w:val="24"/>
          <w:szCs w:val="24"/>
        </w:rPr>
        <w:t xml:space="preserve"> The field Year Patron Registered</w:t>
      </w:r>
      <w:r w:rsidR="00264911">
        <w:rPr>
          <w:rFonts w:eastAsia="Times New Roman" w:cstheme="minorHAnsi"/>
          <w:color w:val="24292E"/>
          <w:sz w:val="24"/>
          <w:szCs w:val="24"/>
        </w:rPr>
        <w:t xml:space="preserve"> shows </w:t>
      </w:r>
      <w:r w:rsidR="006A44B4">
        <w:rPr>
          <w:rFonts w:eastAsia="Times New Roman" w:cstheme="minorHAnsi"/>
          <w:color w:val="24292E"/>
          <w:sz w:val="24"/>
          <w:szCs w:val="24"/>
        </w:rPr>
        <w:t>continuous increase</w:t>
      </w:r>
      <w:r w:rsidR="00636A9A">
        <w:rPr>
          <w:rFonts w:eastAsia="Times New Roman" w:cstheme="minorHAnsi"/>
          <w:color w:val="24292E"/>
          <w:sz w:val="24"/>
          <w:szCs w:val="24"/>
        </w:rPr>
        <w:t xml:space="preserve"> </w:t>
      </w:r>
      <w:r w:rsidR="00C34760">
        <w:rPr>
          <w:rFonts w:eastAsia="Times New Roman" w:cstheme="minorHAnsi"/>
          <w:color w:val="24292E"/>
          <w:sz w:val="24"/>
          <w:szCs w:val="24"/>
        </w:rPr>
        <w:t>in the period studied</w:t>
      </w:r>
      <w:r w:rsidR="00DD3797">
        <w:rPr>
          <w:rFonts w:eastAsia="Times New Roman" w:cstheme="minorHAnsi"/>
          <w:color w:val="24292E"/>
          <w:sz w:val="24"/>
          <w:szCs w:val="24"/>
        </w:rPr>
        <w:t xml:space="preserve"> - t</w:t>
      </w:r>
      <w:r w:rsidR="006005BC" w:rsidRPr="006005BC">
        <w:rPr>
          <w:rFonts w:eastAsia="Times New Roman" w:cstheme="minorHAnsi"/>
          <w:color w:val="24292E"/>
          <w:sz w:val="24"/>
          <w:szCs w:val="24"/>
        </w:rPr>
        <w:t>he year "2003" is likely the year records got imported from old system to new system, so it is not surprised that this category would have a high count</w:t>
      </w:r>
      <w:r w:rsidR="00DD3797">
        <w:rPr>
          <w:rFonts w:eastAsia="Times New Roman" w:cstheme="minorHAnsi"/>
          <w:color w:val="24292E"/>
          <w:sz w:val="24"/>
          <w:szCs w:val="24"/>
        </w:rPr>
        <w:t xml:space="preserve">; </w:t>
      </w:r>
      <w:r w:rsidR="006005BC" w:rsidRPr="006005BC">
        <w:rPr>
          <w:rFonts w:eastAsia="Times New Roman" w:cstheme="minorHAnsi"/>
          <w:color w:val="24292E"/>
          <w:sz w:val="24"/>
          <w:szCs w:val="24"/>
        </w:rPr>
        <w:t xml:space="preserve">2016 data is likely to be incomplete, and hence does not reflect the trend. </w:t>
      </w:r>
      <w:r w:rsidR="00FE49D9">
        <w:rPr>
          <w:rFonts w:eastAsia="Times New Roman" w:cstheme="minorHAnsi"/>
          <w:color w:val="24292E"/>
          <w:sz w:val="24"/>
          <w:szCs w:val="24"/>
        </w:rPr>
        <w:t xml:space="preserve">For the other variables, there are not much </w:t>
      </w:r>
      <w:r w:rsidR="00291AA5">
        <w:rPr>
          <w:rFonts w:eastAsia="Times New Roman" w:cstheme="minorHAnsi"/>
          <w:color w:val="24292E"/>
          <w:sz w:val="24"/>
          <w:szCs w:val="24"/>
        </w:rPr>
        <w:t>insight</w:t>
      </w:r>
      <w:r w:rsidR="003856E2">
        <w:rPr>
          <w:rFonts w:eastAsia="Times New Roman" w:cstheme="minorHAnsi"/>
          <w:color w:val="24292E"/>
          <w:sz w:val="24"/>
          <w:szCs w:val="24"/>
        </w:rPr>
        <w:t xml:space="preserve">, except that the patrons of </w:t>
      </w:r>
      <w:r w:rsidR="006E0422">
        <w:rPr>
          <w:rFonts w:eastAsia="Times New Roman" w:cstheme="minorHAnsi"/>
          <w:color w:val="24292E"/>
          <w:sz w:val="24"/>
          <w:szCs w:val="24"/>
        </w:rPr>
        <w:t>SFPL appear</w:t>
      </w:r>
    </w:p>
    <w:p w14:paraId="1B341DEF" w14:textId="77777777" w:rsidR="0034680B" w:rsidRDefault="00A60244" w:rsidP="0034680B">
      <w:pPr>
        <w:keepNext/>
        <w:shd w:val="clear" w:color="auto" w:fill="FFFFFF"/>
        <w:spacing w:before="100" w:beforeAutospacing="1" w:after="100" w:afterAutospacing="1" w:line="480" w:lineRule="auto"/>
      </w:pPr>
      <w:r>
        <w:rPr>
          <w:rFonts w:eastAsia="Times New Roman" w:cstheme="minorHAnsi"/>
          <w:noProof/>
          <w:color w:val="24292E"/>
          <w:sz w:val="24"/>
          <w:szCs w:val="24"/>
        </w:rPr>
        <w:drawing>
          <wp:inline distT="0" distB="0" distL="0" distR="0" wp14:anchorId="5F740B4F" wp14:editId="3A0BC188">
            <wp:extent cx="3362013" cy="2047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7381" cy="2051144"/>
                    </a:xfrm>
                    <a:prstGeom prst="rect">
                      <a:avLst/>
                    </a:prstGeom>
                    <a:noFill/>
                    <a:ln>
                      <a:noFill/>
                    </a:ln>
                  </pic:spPr>
                </pic:pic>
              </a:graphicData>
            </a:graphic>
          </wp:inline>
        </w:drawing>
      </w:r>
    </w:p>
    <w:p w14:paraId="396D23B4" w14:textId="34B5408E" w:rsidR="0034680B" w:rsidRDefault="0034680B" w:rsidP="0034680B">
      <w:pPr>
        <w:pStyle w:val="Caption"/>
      </w:pPr>
      <w:r>
        <w:t xml:space="preserve">Figure </w:t>
      </w:r>
      <w:r>
        <w:fldChar w:fldCharType="begin"/>
      </w:r>
      <w:r>
        <w:instrText xml:space="preserve"> SEQ Figure \* ARABIC </w:instrText>
      </w:r>
      <w:r>
        <w:fldChar w:fldCharType="separate"/>
      </w:r>
      <w:r w:rsidR="00B8380C">
        <w:rPr>
          <w:noProof/>
        </w:rPr>
        <w:t>3</w:t>
      </w:r>
      <w:r>
        <w:fldChar w:fldCharType="end"/>
      </w:r>
      <w:r>
        <w:t xml:space="preserve"> Histogram of Patron Year Registered</w:t>
      </w:r>
    </w:p>
    <w:p w14:paraId="2E7BD9DA" w14:textId="77777777" w:rsidR="00B8380C" w:rsidRDefault="00302276" w:rsidP="00B8380C">
      <w:pPr>
        <w:keepNext/>
        <w:shd w:val="clear" w:color="auto" w:fill="FFFFFF"/>
        <w:spacing w:before="100" w:beforeAutospacing="1" w:after="100" w:afterAutospacing="1" w:line="480" w:lineRule="auto"/>
      </w:pPr>
      <w:r>
        <w:rPr>
          <w:rFonts w:eastAsia="Times New Roman" w:cstheme="minorHAnsi"/>
          <w:noProof/>
          <w:color w:val="24292E"/>
          <w:sz w:val="24"/>
          <w:szCs w:val="24"/>
        </w:rPr>
        <w:lastRenderedPageBreak/>
        <w:drawing>
          <wp:inline distT="0" distB="0" distL="0" distR="0" wp14:anchorId="45F1B6E4" wp14:editId="073A3AAF">
            <wp:extent cx="3790950" cy="247050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6623" cy="2493753"/>
                    </a:xfrm>
                    <a:prstGeom prst="rect">
                      <a:avLst/>
                    </a:prstGeom>
                    <a:noFill/>
                    <a:ln>
                      <a:noFill/>
                    </a:ln>
                  </pic:spPr>
                </pic:pic>
              </a:graphicData>
            </a:graphic>
          </wp:inline>
        </w:drawing>
      </w:r>
    </w:p>
    <w:p w14:paraId="7B4BBE24" w14:textId="61AE5EF3" w:rsidR="00A60244" w:rsidRPr="00B8380C" w:rsidRDefault="00B8380C" w:rsidP="0034680B">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Count Plot of Provided Email Address</w:t>
      </w:r>
    </w:p>
    <w:p w14:paraId="701257E4" w14:textId="77777777" w:rsidR="00B8380C" w:rsidRDefault="00470EF1" w:rsidP="00B8380C">
      <w:pPr>
        <w:keepNext/>
        <w:shd w:val="clear" w:color="auto" w:fill="FFFFFF"/>
        <w:spacing w:before="100" w:beforeAutospacing="1" w:after="100" w:afterAutospacing="1" w:line="480" w:lineRule="auto"/>
      </w:pPr>
      <w:r>
        <w:rPr>
          <w:rFonts w:eastAsia="Times New Roman" w:cstheme="minorHAnsi"/>
          <w:noProof/>
          <w:color w:val="24292E"/>
          <w:sz w:val="24"/>
          <w:szCs w:val="24"/>
        </w:rPr>
        <w:drawing>
          <wp:inline distT="0" distB="0" distL="0" distR="0" wp14:anchorId="770AF1F9" wp14:editId="1C43FCA2">
            <wp:extent cx="3762375" cy="248772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876" b="1213"/>
                    <a:stretch/>
                  </pic:blipFill>
                  <pic:spPr bwMode="auto">
                    <a:xfrm>
                      <a:off x="0" y="0"/>
                      <a:ext cx="3816930" cy="2523796"/>
                    </a:xfrm>
                    <a:prstGeom prst="rect">
                      <a:avLst/>
                    </a:prstGeom>
                    <a:noFill/>
                    <a:ln>
                      <a:noFill/>
                    </a:ln>
                    <a:extLst>
                      <a:ext uri="{53640926-AAD7-44D8-BBD7-CCE9431645EC}">
                        <a14:shadowObscured xmlns:a14="http://schemas.microsoft.com/office/drawing/2010/main"/>
                      </a:ext>
                    </a:extLst>
                  </pic:spPr>
                </pic:pic>
              </a:graphicData>
            </a:graphic>
          </wp:inline>
        </w:drawing>
      </w:r>
    </w:p>
    <w:p w14:paraId="5A4BC83C" w14:textId="702A23C0" w:rsidR="0034680B" w:rsidRDefault="00B8380C" w:rsidP="00B8380C">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Notice Preference Definition</w:t>
      </w:r>
    </w:p>
    <w:p w14:paraId="2BE8A05E" w14:textId="77777777" w:rsidR="00B8380C" w:rsidRDefault="00EF34ED" w:rsidP="00B8380C">
      <w:pPr>
        <w:keepNext/>
        <w:shd w:val="clear" w:color="auto" w:fill="FFFFFF"/>
        <w:spacing w:before="100" w:beforeAutospacing="1" w:after="100" w:afterAutospacing="1" w:line="480" w:lineRule="auto"/>
      </w:pPr>
      <w:r>
        <w:rPr>
          <w:rFonts w:eastAsia="Times New Roman" w:cstheme="minorHAnsi"/>
          <w:noProof/>
          <w:color w:val="24292E"/>
          <w:sz w:val="24"/>
          <w:szCs w:val="24"/>
        </w:rPr>
        <w:lastRenderedPageBreak/>
        <w:drawing>
          <wp:inline distT="0" distB="0" distL="0" distR="0" wp14:anchorId="4BD32A4C" wp14:editId="46828E53">
            <wp:extent cx="5000625" cy="32026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75835" cy="3250816"/>
                    </a:xfrm>
                    <a:prstGeom prst="rect">
                      <a:avLst/>
                    </a:prstGeom>
                    <a:noFill/>
                    <a:ln>
                      <a:noFill/>
                    </a:ln>
                  </pic:spPr>
                </pic:pic>
              </a:graphicData>
            </a:graphic>
          </wp:inline>
        </w:drawing>
      </w:r>
    </w:p>
    <w:p w14:paraId="5CD472B9" w14:textId="5E65F3E4" w:rsidR="00074332" w:rsidRPr="00B8380C" w:rsidRDefault="00B8380C" w:rsidP="0034680B">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Count plot of Patron Type Definition</w:t>
      </w:r>
    </w:p>
    <w:p w14:paraId="2F3880E2" w14:textId="0A248D83" w:rsidR="00726457" w:rsidRPr="00726457" w:rsidRDefault="00726457" w:rsidP="00726457">
      <w:pPr>
        <w:shd w:val="clear" w:color="auto" w:fill="FFFFFF"/>
        <w:spacing w:before="100" w:beforeAutospacing="1" w:after="100" w:afterAutospacing="1" w:line="480" w:lineRule="auto"/>
        <w:rPr>
          <w:rFonts w:eastAsia="Times New Roman" w:cstheme="minorHAnsi"/>
          <w:color w:val="24292E"/>
          <w:sz w:val="24"/>
          <w:szCs w:val="24"/>
        </w:rPr>
      </w:pPr>
      <w:r>
        <w:rPr>
          <w:rFonts w:eastAsia="Times New Roman" w:cstheme="minorHAnsi"/>
          <w:color w:val="24292E"/>
          <w:sz w:val="24"/>
          <w:szCs w:val="24"/>
        </w:rPr>
        <w:t>The variable “Age range”</w:t>
      </w:r>
      <w:r w:rsidR="006812DD">
        <w:rPr>
          <w:rFonts w:eastAsia="Times New Roman" w:cstheme="minorHAnsi"/>
          <w:color w:val="24292E"/>
          <w:sz w:val="24"/>
          <w:szCs w:val="24"/>
        </w:rPr>
        <w:t xml:space="preserve"> provides valuable </w:t>
      </w:r>
      <w:r w:rsidR="00917ED5">
        <w:rPr>
          <w:rFonts w:eastAsia="Times New Roman" w:cstheme="minorHAnsi"/>
          <w:color w:val="24292E"/>
          <w:sz w:val="24"/>
          <w:szCs w:val="24"/>
        </w:rPr>
        <w:t xml:space="preserve">demographic information of the patron. </w:t>
      </w:r>
      <w:r w:rsidR="006812DD">
        <w:rPr>
          <w:rFonts w:eastAsia="Times New Roman" w:cstheme="minorHAnsi"/>
          <w:color w:val="24292E"/>
          <w:sz w:val="24"/>
          <w:szCs w:val="24"/>
        </w:rPr>
        <w:t xml:space="preserve"> </w:t>
      </w:r>
      <w:r w:rsidRPr="00726457">
        <w:rPr>
          <w:rFonts w:eastAsia="Times New Roman" w:cstheme="minorHAnsi"/>
          <w:color w:val="24292E"/>
          <w:sz w:val="24"/>
          <w:szCs w:val="24"/>
        </w:rPr>
        <w:t xml:space="preserve">At the first glance, it looks like the data is not normally distributed. However, note that the intervals are not the same: the width varies from 5 years to 10 years. Because of this, this is not a </w:t>
      </w:r>
      <w:r w:rsidR="00947D58" w:rsidRPr="00726457">
        <w:rPr>
          <w:rFonts w:eastAsia="Times New Roman" w:cstheme="minorHAnsi"/>
          <w:color w:val="24292E"/>
          <w:sz w:val="24"/>
          <w:szCs w:val="24"/>
        </w:rPr>
        <w:t>histogram</w:t>
      </w:r>
      <w:r w:rsidRPr="00726457">
        <w:rPr>
          <w:rFonts w:eastAsia="Times New Roman" w:cstheme="minorHAnsi"/>
          <w:color w:val="24292E"/>
          <w:sz w:val="24"/>
          <w:szCs w:val="24"/>
        </w:rPr>
        <w:t xml:space="preserve"> that could be used to determine whether there is any skewness in the data. </w:t>
      </w:r>
      <w:r w:rsidR="00E523AF" w:rsidRPr="00E523AF">
        <w:rPr>
          <w:rFonts w:eastAsia="Times New Roman" w:cstheme="minorHAnsi"/>
          <w:color w:val="24292E"/>
          <w:sz w:val="24"/>
          <w:szCs w:val="24"/>
        </w:rPr>
        <w:t>If we redistribute "25 to 34 years","35 to 44 year", "45 to 54 years" so that each of these category would have an interval of ten years, it looks like the data would peak in the newly category of "30 to 39 years". This presumption is based on the likelihood that both "25 to 34 years" and "35 to 44 years" could be equally split into two parts and redistributed. Based on our literature review, we know that the median age of San Francisco is 38.9 year. This seems to be aligned with our findings with the library data</w:t>
      </w:r>
      <w:r w:rsidR="00E523AF">
        <w:rPr>
          <w:rFonts w:eastAsia="Times New Roman" w:cstheme="minorHAnsi"/>
          <w:color w:val="24292E"/>
          <w:sz w:val="24"/>
          <w:szCs w:val="24"/>
        </w:rPr>
        <w:t xml:space="preserve">. </w:t>
      </w:r>
    </w:p>
    <w:p w14:paraId="4E53E8E1" w14:textId="77777777" w:rsidR="0034680B" w:rsidRDefault="007016B9" w:rsidP="0034680B">
      <w:pPr>
        <w:keepNext/>
        <w:shd w:val="clear" w:color="auto" w:fill="FFFFFF"/>
        <w:spacing w:before="100" w:beforeAutospacing="1" w:after="100" w:afterAutospacing="1" w:line="480" w:lineRule="auto"/>
      </w:pPr>
      <w:r>
        <w:rPr>
          <w:rFonts w:eastAsia="Times New Roman" w:cstheme="minorHAnsi"/>
          <w:noProof/>
          <w:color w:val="24292E"/>
          <w:sz w:val="24"/>
          <w:szCs w:val="24"/>
        </w:rPr>
        <w:lastRenderedPageBreak/>
        <w:drawing>
          <wp:inline distT="0" distB="0" distL="0" distR="0" wp14:anchorId="4AD38197" wp14:editId="599ACFEC">
            <wp:extent cx="5667375" cy="39144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467" cy="3951155"/>
                    </a:xfrm>
                    <a:prstGeom prst="rect">
                      <a:avLst/>
                    </a:prstGeom>
                    <a:noFill/>
                    <a:ln>
                      <a:noFill/>
                    </a:ln>
                  </pic:spPr>
                </pic:pic>
              </a:graphicData>
            </a:graphic>
          </wp:inline>
        </w:drawing>
      </w:r>
    </w:p>
    <w:p w14:paraId="3C2DF16B" w14:textId="2002B6D0" w:rsidR="007016B9" w:rsidRDefault="0034680B" w:rsidP="0034680B">
      <w:pPr>
        <w:pStyle w:val="Caption"/>
        <w:rPr>
          <w:rFonts w:eastAsia="Times New Roman" w:cstheme="minorHAnsi"/>
          <w:color w:val="24292E"/>
          <w:sz w:val="24"/>
          <w:szCs w:val="24"/>
        </w:rPr>
      </w:pPr>
      <w:r>
        <w:t xml:space="preserve">Figure </w:t>
      </w:r>
      <w:r>
        <w:fldChar w:fldCharType="begin"/>
      </w:r>
      <w:r>
        <w:instrText xml:space="preserve"> SEQ Figure \* ARABIC </w:instrText>
      </w:r>
      <w:r>
        <w:fldChar w:fldCharType="separate"/>
      </w:r>
      <w:r w:rsidR="00B8380C">
        <w:rPr>
          <w:noProof/>
        </w:rPr>
        <w:t>8</w:t>
      </w:r>
      <w:r>
        <w:fldChar w:fldCharType="end"/>
      </w:r>
      <w:r>
        <w:t xml:space="preserve"> Count plot of Age Range</w:t>
      </w:r>
    </w:p>
    <w:p w14:paraId="1F7029A5" w14:textId="1E6EDFA8" w:rsidR="003A04DF" w:rsidRPr="0014447E" w:rsidRDefault="003A04DF" w:rsidP="0014447E">
      <w:pPr>
        <w:pStyle w:val="Heading2"/>
        <w:rPr>
          <w:rFonts w:asciiTheme="minorHAnsi" w:hAnsiTheme="minorHAnsi" w:cstheme="minorHAnsi"/>
          <w:b w:val="0"/>
          <w:sz w:val="28"/>
          <w:szCs w:val="28"/>
        </w:rPr>
      </w:pPr>
      <w:r w:rsidRPr="0014447E">
        <w:rPr>
          <w:rFonts w:asciiTheme="minorHAnsi" w:hAnsiTheme="minorHAnsi" w:cstheme="minorHAnsi"/>
          <w:b w:val="0"/>
          <w:sz w:val="28"/>
          <w:szCs w:val="28"/>
        </w:rPr>
        <w:t xml:space="preserve">Determining the </w:t>
      </w:r>
      <w:r w:rsidR="00F02147" w:rsidRPr="0014447E">
        <w:rPr>
          <w:rFonts w:asciiTheme="minorHAnsi" w:hAnsiTheme="minorHAnsi" w:cstheme="minorHAnsi"/>
          <w:b w:val="0"/>
          <w:sz w:val="28"/>
          <w:szCs w:val="28"/>
        </w:rPr>
        <w:t>threshold</w:t>
      </w:r>
      <w:r w:rsidR="0014447E">
        <w:rPr>
          <w:rFonts w:asciiTheme="minorHAnsi" w:hAnsiTheme="minorHAnsi" w:cstheme="minorHAnsi"/>
          <w:b w:val="0"/>
          <w:sz w:val="28"/>
          <w:szCs w:val="28"/>
        </w:rPr>
        <w:t xml:space="preserve"> for </w:t>
      </w:r>
      <w:r w:rsidR="00D27469">
        <w:rPr>
          <w:rFonts w:asciiTheme="minorHAnsi" w:hAnsiTheme="minorHAnsi" w:cstheme="minorHAnsi"/>
          <w:b w:val="0"/>
          <w:sz w:val="28"/>
          <w:szCs w:val="28"/>
        </w:rPr>
        <w:t>labelling</w:t>
      </w:r>
    </w:p>
    <w:p w14:paraId="09A0F4EC" w14:textId="583FB9CF" w:rsidR="00601332" w:rsidRDefault="00E6319B" w:rsidP="00583462">
      <w:pPr>
        <w:shd w:val="clear" w:color="auto" w:fill="FFFFFF"/>
        <w:spacing w:before="100" w:beforeAutospacing="1" w:after="100" w:afterAutospacing="1" w:line="480" w:lineRule="auto"/>
        <w:rPr>
          <w:rFonts w:eastAsia="Times New Roman" w:cstheme="minorHAnsi"/>
          <w:color w:val="24292E"/>
          <w:sz w:val="24"/>
          <w:szCs w:val="24"/>
        </w:rPr>
      </w:pPr>
      <w:r>
        <w:rPr>
          <w:rFonts w:eastAsia="Times New Roman" w:cstheme="minorHAnsi"/>
          <w:color w:val="24292E"/>
          <w:sz w:val="24"/>
          <w:szCs w:val="24"/>
        </w:rPr>
        <w:t xml:space="preserve">In this dataset, </w:t>
      </w:r>
      <w:r w:rsidR="003C70E5">
        <w:rPr>
          <w:rFonts w:eastAsia="Times New Roman" w:cstheme="minorHAnsi"/>
          <w:color w:val="24292E"/>
          <w:sz w:val="24"/>
          <w:szCs w:val="24"/>
        </w:rPr>
        <w:t xml:space="preserve">the numerical variables “total checkouts” and “total renewals” are used to identify </w:t>
      </w:r>
      <w:r w:rsidR="00E50EEA">
        <w:rPr>
          <w:rFonts w:eastAsia="Times New Roman" w:cstheme="minorHAnsi"/>
          <w:color w:val="24292E"/>
          <w:sz w:val="24"/>
          <w:szCs w:val="24"/>
        </w:rPr>
        <w:t xml:space="preserve">the frequent and infrequent </w:t>
      </w:r>
      <w:r w:rsidR="002E3E2B">
        <w:rPr>
          <w:rFonts w:eastAsia="Times New Roman" w:cstheme="minorHAnsi"/>
          <w:color w:val="24292E"/>
          <w:sz w:val="24"/>
          <w:szCs w:val="24"/>
        </w:rPr>
        <w:t xml:space="preserve">users. </w:t>
      </w:r>
      <w:r w:rsidR="00AD2E59">
        <w:rPr>
          <w:rFonts w:eastAsia="Times New Roman" w:cstheme="minorHAnsi"/>
          <w:color w:val="24292E"/>
          <w:sz w:val="24"/>
          <w:szCs w:val="24"/>
        </w:rPr>
        <w:t>However, because these two variables are cumulative numbers for each user, “</w:t>
      </w:r>
      <w:proofErr w:type="spellStart"/>
      <w:r w:rsidR="00AD2E59">
        <w:rPr>
          <w:rFonts w:eastAsia="Times New Roman" w:cstheme="minorHAnsi"/>
          <w:color w:val="24292E"/>
          <w:sz w:val="24"/>
          <w:szCs w:val="24"/>
        </w:rPr>
        <w:t>avg_cko</w:t>
      </w:r>
      <w:proofErr w:type="spellEnd"/>
      <w:r w:rsidR="00AD2E59">
        <w:rPr>
          <w:rFonts w:eastAsia="Times New Roman" w:cstheme="minorHAnsi"/>
          <w:color w:val="24292E"/>
          <w:sz w:val="24"/>
          <w:szCs w:val="24"/>
        </w:rPr>
        <w:t>” is also calculated</w:t>
      </w:r>
      <w:r w:rsidR="00AD2E59">
        <w:rPr>
          <w:rFonts w:eastAsia="Times New Roman" w:cstheme="minorHAnsi"/>
          <w:color w:val="24292E"/>
          <w:sz w:val="24"/>
          <w:szCs w:val="24"/>
        </w:rPr>
        <w:t xml:space="preserve"> to avoid penalizing </w:t>
      </w:r>
      <w:r w:rsidR="00BD6ECB">
        <w:rPr>
          <w:rFonts w:eastAsia="Times New Roman" w:cstheme="minorHAnsi"/>
          <w:color w:val="24292E"/>
          <w:sz w:val="24"/>
          <w:szCs w:val="24"/>
        </w:rPr>
        <w:t xml:space="preserve">users who just receive </w:t>
      </w:r>
      <w:r w:rsidR="00571FB6">
        <w:rPr>
          <w:rFonts w:eastAsia="Times New Roman" w:cstheme="minorHAnsi"/>
          <w:color w:val="24292E"/>
          <w:sz w:val="24"/>
          <w:szCs w:val="24"/>
        </w:rPr>
        <w:t xml:space="preserve">their library cards only in recent years. </w:t>
      </w:r>
    </w:p>
    <w:p w14:paraId="1FC81F94" w14:textId="3CE3AF06" w:rsidR="00D27469" w:rsidRDefault="00D27469" w:rsidP="00583462">
      <w:pPr>
        <w:shd w:val="clear" w:color="auto" w:fill="FFFFFF"/>
        <w:spacing w:before="100" w:beforeAutospacing="1" w:after="100" w:afterAutospacing="1" w:line="480" w:lineRule="auto"/>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05BE3FD7" wp14:editId="6EA3D998">
            <wp:extent cx="4143375" cy="514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3375" cy="514350"/>
                    </a:xfrm>
                    <a:prstGeom prst="rect">
                      <a:avLst/>
                    </a:prstGeom>
                    <a:noFill/>
                    <a:ln>
                      <a:noFill/>
                    </a:ln>
                  </pic:spPr>
                </pic:pic>
              </a:graphicData>
            </a:graphic>
          </wp:inline>
        </w:drawing>
      </w:r>
    </w:p>
    <w:p w14:paraId="51B9F977" w14:textId="7E26DDD0" w:rsidR="00076F44" w:rsidRDefault="00771912" w:rsidP="009356BE">
      <w:pPr>
        <w:shd w:val="clear" w:color="auto" w:fill="FFFFFF"/>
        <w:spacing w:before="100" w:beforeAutospacing="1" w:after="100" w:afterAutospacing="1" w:line="480" w:lineRule="auto"/>
        <w:jc w:val="center"/>
        <w:rPr>
          <w:rFonts w:eastAsia="Times New Roman" w:cstheme="minorHAnsi"/>
          <w:color w:val="24292E"/>
          <w:sz w:val="24"/>
          <w:szCs w:val="24"/>
        </w:rPr>
      </w:pPr>
      <w:r>
        <w:rPr>
          <w:rFonts w:eastAsia="Times New Roman" w:cstheme="minorHAnsi"/>
          <w:noProof/>
          <w:color w:val="24292E"/>
          <w:sz w:val="24"/>
          <w:szCs w:val="24"/>
        </w:rPr>
        <w:lastRenderedPageBreak/>
        <w:drawing>
          <wp:inline distT="0" distB="0" distL="0" distR="0" wp14:anchorId="06C07B75" wp14:editId="4637D721">
            <wp:extent cx="4529931" cy="260032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6560" cy="2604130"/>
                    </a:xfrm>
                    <a:prstGeom prst="rect">
                      <a:avLst/>
                    </a:prstGeom>
                    <a:noFill/>
                    <a:ln>
                      <a:noFill/>
                    </a:ln>
                  </pic:spPr>
                </pic:pic>
              </a:graphicData>
            </a:graphic>
          </wp:inline>
        </w:drawing>
      </w:r>
    </w:p>
    <w:p w14:paraId="10BC65F4" w14:textId="6E5A425A" w:rsidR="00601332" w:rsidRDefault="00601332" w:rsidP="009356BE">
      <w:pPr>
        <w:shd w:val="clear" w:color="auto" w:fill="FFFFFF"/>
        <w:spacing w:before="100" w:beforeAutospacing="1" w:after="100" w:afterAutospacing="1" w:line="480" w:lineRule="auto"/>
        <w:jc w:val="center"/>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0FDAC6AB" wp14:editId="1B2F2512">
            <wp:extent cx="4991100"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t="1" r="10274" b="2075"/>
                    <a:stretch/>
                  </pic:blipFill>
                  <pic:spPr bwMode="auto">
                    <a:xfrm>
                      <a:off x="0" y="0"/>
                      <a:ext cx="4991100"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17B06957" w14:textId="2CC7E294" w:rsidR="006315FD" w:rsidRDefault="006315FD" w:rsidP="009356BE">
      <w:pPr>
        <w:shd w:val="clear" w:color="auto" w:fill="FFFFFF"/>
        <w:spacing w:before="100" w:beforeAutospacing="1" w:after="100" w:afterAutospacing="1" w:line="480" w:lineRule="auto"/>
        <w:jc w:val="center"/>
        <w:rPr>
          <w:rFonts w:eastAsia="Times New Roman" w:cstheme="minorHAnsi"/>
          <w:color w:val="24292E"/>
          <w:sz w:val="24"/>
          <w:szCs w:val="24"/>
        </w:rPr>
      </w:pPr>
    </w:p>
    <w:p w14:paraId="665BE63C" w14:textId="0B4C256E" w:rsidR="00FE038B" w:rsidRDefault="00EF6B01" w:rsidP="00EF6B01">
      <w:pPr>
        <w:shd w:val="clear" w:color="auto" w:fill="FFFFFF"/>
        <w:spacing w:before="100" w:beforeAutospacing="1" w:after="100" w:afterAutospacing="1" w:line="480" w:lineRule="auto"/>
        <w:rPr>
          <w:rFonts w:eastAsia="Times New Roman" w:cstheme="minorHAnsi"/>
          <w:color w:val="24292E"/>
          <w:sz w:val="24"/>
          <w:szCs w:val="24"/>
        </w:rPr>
      </w:pPr>
      <w:r>
        <w:rPr>
          <w:rFonts w:eastAsia="Times New Roman" w:cstheme="minorHAnsi"/>
          <w:color w:val="24292E"/>
          <w:sz w:val="24"/>
          <w:szCs w:val="24"/>
        </w:rPr>
        <w:t xml:space="preserve">In graphs plotting both Total Checkouts + Renewals and Average Checkouts, the </w:t>
      </w:r>
      <w:r w:rsidR="002447B8">
        <w:rPr>
          <w:rFonts w:eastAsia="Times New Roman" w:cstheme="minorHAnsi"/>
          <w:color w:val="24292E"/>
          <w:sz w:val="24"/>
          <w:szCs w:val="24"/>
        </w:rPr>
        <w:t xml:space="preserve">plots show that our data is heavily skewed to the right. </w:t>
      </w:r>
      <w:r w:rsidR="00E66F9C">
        <w:rPr>
          <w:rFonts w:eastAsia="Times New Roman" w:cstheme="minorHAnsi"/>
          <w:color w:val="24292E"/>
          <w:sz w:val="24"/>
          <w:szCs w:val="24"/>
        </w:rPr>
        <w:t xml:space="preserve">This is crucial </w:t>
      </w:r>
      <w:r w:rsidR="006315FD">
        <w:rPr>
          <w:rFonts w:eastAsia="Times New Roman" w:cstheme="minorHAnsi"/>
          <w:color w:val="24292E"/>
          <w:sz w:val="24"/>
          <w:szCs w:val="24"/>
        </w:rPr>
        <w:t>information to note</w:t>
      </w:r>
      <w:r w:rsidR="000700CC">
        <w:rPr>
          <w:rFonts w:eastAsia="Times New Roman" w:cstheme="minorHAnsi"/>
          <w:color w:val="24292E"/>
          <w:sz w:val="24"/>
          <w:szCs w:val="24"/>
        </w:rPr>
        <w:t>: not only would this</w:t>
      </w:r>
      <w:r w:rsidR="006315FD">
        <w:rPr>
          <w:rFonts w:eastAsia="Times New Roman" w:cstheme="minorHAnsi"/>
          <w:color w:val="24292E"/>
          <w:sz w:val="24"/>
          <w:szCs w:val="24"/>
        </w:rPr>
        <w:t xml:space="preserve"> determine</w:t>
      </w:r>
      <w:r w:rsidR="005B3C7B">
        <w:rPr>
          <w:rFonts w:eastAsia="Times New Roman" w:cstheme="minorHAnsi"/>
          <w:color w:val="24292E"/>
          <w:sz w:val="24"/>
          <w:szCs w:val="24"/>
        </w:rPr>
        <w:t xml:space="preserve"> </w:t>
      </w:r>
      <w:r w:rsidR="006315FD">
        <w:rPr>
          <w:rFonts w:eastAsia="Times New Roman" w:cstheme="minorHAnsi"/>
          <w:color w:val="24292E"/>
          <w:sz w:val="24"/>
          <w:szCs w:val="24"/>
        </w:rPr>
        <w:t xml:space="preserve">the </w:t>
      </w:r>
      <w:r w:rsidR="000700CC">
        <w:rPr>
          <w:rFonts w:eastAsia="Times New Roman" w:cstheme="minorHAnsi"/>
          <w:color w:val="24292E"/>
          <w:sz w:val="24"/>
          <w:szCs w:val="24"/>
        </w:rPr>
        <w:t>threshold</w:t>
      </w:r>
      <w:r w:rsidR="006315FD">
        <w:rPr>
          <w:rFonts w:eastAsia="Times New Roman" w:cstheme="minorHAnsi"/>
          <w:color w:val="24292E"/>
          <w:sz w:val="24"/>
          <w:szCs w:val="24"/>
        </w:rPr>
        <w:t xml:space="preserve"> w</w:t>
      </w:r>
      <w:r w:rsidR="000700CC">
        <w:rPr>
          <w:rFonts w:eastAsia="Times New Roman" w:cstheme="minorHAnsi"/>
          <w:color w:val="24292E"/>
          <w:sz w:val="24"/>
          <w:szCs w:val="24"/>
        </w:rPr>
        <w:t xml:space="preserve">e use to classify </w:t>
      </w:r>
      <w:r w:rsidR="009E123D">
        <w:rPr>
          <w:rFonts w:eastAsia="Times New Roman" w:cstheme="minorHAnsi"/>
          <w:color w:val="24292E"/>
          <w:sz w:val="24"/>
          <w:szCs w:val="24"/>
        </w:rPr>
        <w:t>the users into ‘frequent’ and ‘infrequent’ users, it also informs us that our data is imbalanced</w:t>
      </w:r>
      <w:r w:rsidR="00FE038B">
        <w:rPr>
          <w:rFonts w:eastAsia="Times New Roman" w:cstheme="minorHAnsi"/>
          <w:color w:val="24292E"/>
          <w:sz w:val="24"/>
          <w:szCs w:val="24"/>
        </w:rPr>
        <w:t xml:space="preserve">. </w:t>
      </w:r>
    </w:p>
    <w:p w14:paraId="0344A264" w14:textId="7B1676FE" w:rsidR="00FE038B" w:rsidRDefault="00FE038B" w:rsidP="00921EBF">
      <w:pPr>
        <w:shd w:val="clear" w:color="auto" w:fill="FFFFFF"/>
        <w:spacing w:before="100" w:beforeAutospacing="1" w:after="100" w:afterAutospacing="1" w:line="480" w:lineRule="auto"/>
        <w:jc w:val="center"/>
        <w:rPr>
          <w:rFonts w:eastAsia="Times New Roman" w:cstheme="minorHAnsi"/>
          <w:color w:val="24292E"/>
          <w:sz w:val="24"/>
          <w:szCs w:val="24"/>
        </w:rPr>
      </w:pPr>
      <w:r>
        <w:rPr>
          <w:rFonts w:eastAsia="Times New Roman" w:cstheme="minorHAnsi"/>
          <w:noProof/>
          <w:color w:val="24292E"/>
          <w:sz w:val="24"/>
          <w:szCs w:val="24"/>
        </w:rPr>
        <w:lastRenderedPageBreak/>
        <w:drawing>
          <wp:inline distT="0" distB="0" distL="0" distR="0" wp14:anchorId="27DFF5F9" wp14:editId="55EC1A10">
            <wp:extent cx="4192270" cy="2312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92270" cy="2312035"/>
                    </a:xfrm>
                    <a:prstGeom prst="rect">
                      <a:avLst/>
                    </a:prstGeom>
                    <a:noFill/>
                    <a:ln>
                      <a:noFill/>
                    </a:ln>
                  </pic:spPr>
                </pic:pic>
              </a:graphicData>
            </a:graphic>
          </wp:inline>
        </w:drawing>
      </w:r>
    </w:p>
    <w:p w14:paraId="458F81D5" w14:textId="77777777" w:rsidR="00D033BB" w:rsidRDefault="00FE038B" w:rsidP="00583462">
      <w:pPr>
        <w:shd w:val="clear" w:color="auto" w:fill="FFFFFF"/>
        <w:spacing w:before="100" w:beforeAutospacing="1" w:after="100" w:afterAutospacing="1" w:line="480" w:lineRule="auto"/>
        <w:rPr>
          <w:rFonts w:eastAsia="Times New Roman" w:cstheme="minorHAnsi"/>
          <w:color w:val="24292E"/>
          <w:sz w:val="24"/>
          <w:szCs w:val="24"/>
        </w:rPr>
      </w:pPr>
      <w:r>
        <w:rPr>
          <w:rFonts w:eastAsia="Times New Roman" w:cstheme="minorHAnsi"/>
          <w:color w:val="24292E"/>
          <w:sz w:val="24"/>
          <w:szCs w:val="24"/>
        </w:rPr>
        <w:t xml:space="preserve">From the </w:t>
      </w:r>
      <w:r w:rsidR="000F65F3">
        <w:rPr>
          <w:rFonts w:eastAsia="Times New Roman" w:cstheme="minorHAnsi"/>
          <w:color w:val="24292E"/>
          <w:sz w:val="24"/>
          <w:szCs w:val="24"/>
        </w:rPr>
        <w:t xml:space="preserve">above histogram of the average checkouts, we note that most of the </w:t>
      </w:r>
      <w:r w:rsidR="00B26168">
        <w:rPr>
          <w:rFonts w:eastAsia="Times New Roman" w:cstheme="minorHAnsi"/>
          <w:color w:val="24292E"/>
          <w:sz w:val="24"/>
          <w:szCs w:val="24"/>
        </w:rPr>
        <w:t xml:space="preserve">users have an average of less than </w:t>
      </w:r>
      <w:r w:rsidR="00105DFB">
        <w:rPr>
          <w:rFonts w:eastAsia="Times New Roman" w:cstheme="minorHAnsi"/>
          <w:color w:val="24292E"/>
          <w:sz w:val="24"/>
          <w:szCs w:val="24"/>
        </w:rPr>
        <w:t>fifty</w:t>
      </w:r>
      <w:r w:rsidR="00B26168">
        <w:rPr>
          <w:rFonts w:eastAsia="Times New Roman" w:cstheme="minorHAnsi"/>
          <w:color w:val="24292E"/>
          <w:sz w:val="24"/>
          <w:szCs w:val="24"/>
        </w:rPr>
        <w:t xml:space="preserve"> checkouts</w:t>
      </w:r>
      <w:r w:rsidR="00300BBD">
        <w:rPr>
          <w:rFonts w:eastAsia="Times New Roman" w:cstheme="minorHAnsi"/>
          <w:color w:val="24292E"/>
          <w:sz w:val="24"/>
          <w:szCs w:val="24"/>
        </w:rPr>
        <w:t xml:space="preserve">. </w:t>
      </w:r>
      <w:r w:rsidR="008D7583">
        <w:rPr>
          <w:rFonts w:eastAsia="Times New Roman" w:cstheme="minorHAnsi"/>
          <w:color w:val="24292E"/>
          <w:sz w:val="24"/>
          <w:szCs w:val="24"/>
        </w:rPr>
        <w:t xml:space="preserve">Therefore, </w:t>
      </w:r>
      <w:r w:rsidR="0032635E">
        <w:rPr>
          <w:rFonts w:eastAsia="Times New Roman" w:cstheme="minorHAnsi"/>
          <w:color w:val="24292E"/>
          <w:sz w:val="24"/>
          <w:szCs w:val="24"/>
        </w:rPr>
        <w:t xml:space="preserve">we will label users with less than </w:t>
      </w:r>
      <w:r w:rsidR="00105DFB">
        <w:rPr>
          <w:rFonts w:eastAsia="Times New Roman" w:cstheme="minorHAnsi"/>
          <w:color w:val="24292E"/>
          <w:sz w:val="24"/>
          <w:szCs w:val="24"/>
        </w:rPr>
        <w:t xml:space="preserve">fifty checkouts as “infrequent”, and the ones with more than fifty checkouts as </w:t>
      </w:r>
      <w:r w:rsidR="00BE7AEA">
        <w:rPr>
          <w:rFonts w:eastAsia="Times New Roman" w:cstheme="minorHAnsi"/>
          <w:color w:val="24292E"/>
          <w:sz w:val="24"/>
          <w:szCs w:val="24"/>
        </w:rPr>
        <w:t>“</w:t>
      </w:r>
      <w:r w:rsidR="00105DFB">
        <w:rPr>
          <w:rFonts w:eastAsia="Times New Roman" w:cstheme="minorHAnsi"/>
          <w:color w:val="24292E"/>
          <w:sz w:val="24"/>
          <w:szCs w:val="24"/>
        </w:rPr>
        <w:t>frequent</w:t>
      </w:r>
      <w:r w:rsidR="00BE7AEA">
        <w:rPr>
          <w:rFonts w:eastAsia="Times New Roman" w:cstheme="minorHAnsi"/>
          <w:color w:val="24292E"/>
          <w:sz w:val="24"/>
          <w:szCs w:val="24"/>
        </w:rPr>
        <w:t>”</w:t>
      </w:r>
      <w:r w:rsidR="00105DFB">
        <w:rPr>
          <w:rFonts w:eastAsia="Times New Roman" w:cstheme="minorHAnsi"/>
          <w:color w:val="24292E"/>
          <w:sz w:val="24"/>
          <w:szCs w:val="24"/>
        </w:rPr>
        <w:t>.</w:t>
      </w:r>
    </w:p>
    <w:p w14:paraId="06B6DC8D" w14:textId="090A8DBE" w:rsidR="003106EC" w:rsidRDefault="00D033BB" w:rsidP="00583462">
      <w:pPr>
        <w:shd w:val="clear" w:color="auto" w:fill="FFFFFF"/>
        <w:spacing w:before="100" w:beforeAutospacing="1" w:after="100" w:afterAutospacing="1" w:line="480" w:lineRule="auto"/>
        <w:rPr>
          <w:rFonts w:eastAsia="Times New Roman" w:cstheme="minorHAnsi"/>
          <w:color w:val="24292E"/>
          <w:sz w:val="24"/>
          <w:szCs w:val="24"/>
        </w:rPr>
      </w:pPr>
      <w:r>
        <w:rPr>
          <w:rFonts w:eastAsia="Times New Roman" w:cstheme="minorHAnsi"/>
          <w:color w:val="24292E"/>
          <w:sz w:val="24"/>
          <w:szCs w:val="24"/>
        </w:rPr>
        <w:t>Other</w:t>
      </w:r>
      <w:r w:rsidR="003106EC">
        <w:rPr>
          <w:rFonts w:eastAsia="Times New Roman" w:cstheme="minorHAnsi"/>
          <w:color w:val="24292E"/>
          <w:sz w:val="24"/>
          <w:szCs w:val="24"/>
        </w:rPr>
        <w:t xml:space="preserve"> graphs </w:t>
      </w:r>
      <w:r w:rsidR="005B78EE">
        <w:rPr>
          <w:rFonts w:eastAsia="Times New Roman" w:cstheme="minorHAnsi"/>
          <w:color w:val="24292E"/>
          <w:sz w:val="24"/>
          <w:szCs w:val="24"/>
        </w:rPr>
        <w:t xml:space="preserve">were plotted quickly to see if we can find any additional insights based on </w:t>
      </w:r>
      <w:r w:rsidR="006B168F">
        <w:rPr>
          <w:rFonts w:eastAsia="Times New Roman" w:cstheme="minorHAnsi"/>
          <w:color w:val="24292E"/>
          <w:sz w:val="24"/>
          <w:szCs w:val="24"/>
        </w:rPr>
        <w:t xml:space="preserve">this additional label. None was </w:t>
      </w:r>
      <w:r w:rsidR="001676FB">
        <w:rPr>
          <w:rFonts w:eastAsia="Times New Roman" w:cstheme="minorHAnsi"/>
          <w:color w:val="24292E"/>
          <w:sz w:val="24"/>
          <w:szCs w:val="24"/>
        </w:rPr>
        <w:t xml:space="preserve">found at the stage of EDA. </w:t>
      </w:r>
    </w:p>
    <w:p w14:paraId="40F568D0" w14:textId="114408B9" w:rsidR="005132A0" w:rsidRDefault="003106EC" w:rsidP="00583462">
      <w:pPr>
        <w:shd w:val="clear" w:color="auto" w:fill="FFFFFF"/>
        <w:spacing w:before="100" w:beforeAutospacing="1" w:after="100" w:afterAutospacing="1" w:line="480" w:lineRule="auto"/>
        <w:rPr>
          <w:rFonts w:eastAsia="Times New Roman" w:cstheme="minorHAnsi"/>
          <w:color w:val="24292E"/>
          <w:sz w:val="24"/>
          <w:szCs w:val="24"/>
        </w:rPr>
      </w:pPr>
      <w:r>
        <w:rPr>
          <w:noProof/>
        </w:rPr>
        <w:drawing>
          <wp:inline distT="0" distB="0" distL="0" distR="0" wp14:anchorId="7A0F5E7F" wp14:editId="0C824988">
            <wp:extent cx="5648325" cy="30361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2947" t="27114" r="22476" b="20699"/>
                    <a:stretch/>
                  </pic:blipFill>
                  <pic:spPr bwMode="auto">
                    <a:xfrm>
                      <a:off x="0" y="0"/>
                      <a:ext cx="5657213" cy="3040964"/>
                    </a:xfrm>
                    <a:prstGeom prst="rect">
                      <a:avLst/>
                    </a:prstGeom>
                    <a:ln>
                      <a:noFill/>
                    </a:ln>
                    <a:extLst>
                      <a:ext uri="{53640926-AAD7-44D8-BBD7-CCE9431645EC}">
                        <a14:shadowObscured xmlns:a14="http://schemas.microsoft.com/office/drawing/2010/main"/>
                      </a:ext>
                    </a:extLst>
                  </pic:spPr>
                </pic:pic>
              </a:graphicData>
            </a:graphic>
          </wp:inline>
        </w:drawing>
      </w:r>
      <w:r w:rsidR="00105DFB">
        <w:rPr>
          <w:rFonts w:eastAsia="Times New Roman" w:cstheme="minorHAnsi"/>
          <w:color w:val="24292E"/>
          <w:sz w:val="24"/>
          <w:szCs w:val="24"/>
        </w:rPr>
        <w:t xml:space="preserve"> </w:t>
      </w:r>
    </w:p>
    <w:p w14:paraId="288C60EF" w14:textId="23AF2DD8" w:rsidR="0040773C" w:rsidRDefault="00B06CDF" w:rsidP="00583462">
      <w:pPr>
        <w:shd w:val="clear" w:color="auto" w:fill="FFFFFF"/>
        <w:spacing w:before="100" w:beforeAutospacing="1" w:after="100" w:afterAutospacing="1" w:line="480" w:lineRule="auto"/>
        <w:rPr>
          <w:rFonts w:eastAsia="Times New Roman" w:cstheme="minorHAnsi"/>
          <w:color w:val="24292E"/>
          <w:sz w:val="24"/>
          <w:szCs w:val="24"/>
        </w:rPr>
      </w:pPr>
      <w:r>
        <w:rPr>
          <w:rFonts w:eastAsia="Times New Roman" w:cstheme="minorHAnsi"/>
          <w:color w:val="24292E"/>
          <w:sz w:val="24"/>
          <w:szCs w:val="24"/>
        </w:rPr>
        <w:lastRenderedPageBreak/>
        <w:t xml:space="preserve">In addition, because this dataset comes with a shapefile </w:t>
      </w:r>
      <w:r w:rsidR="000A643E">
        <w:rPr>
          <w:rFonts w:eastAsia="Times New Roman" w:cstheme="minorHAnsi"/>
          <w:color w:val="24292E"/>
          <w:sz w:val="24"/>
          <w:szCs w:val="24"/>
        </w:rPr>
        <w:t>for the supervisor d</w:t>
      </w:r>
      <w:r w:rsidR="00471D2F">
        <w:rPr>
          <w:rFonts w:eastAsia="Times New Roman" w:cstheme="minorHAnsi"/>
          <w:color w:val="24292E"/>
          <w:sz w:val="24"/>
          <w:szCs w:val="24"/>
        </w:rPr>
        <w:t xml:space="preserve">istrict, </w:t>
      </w:r>
      <w:r w:rsidR="00481DF7">
        <w:rPr>
          <w:rFonts w:eastAsia="Times New Roman" w:cstheme="minorHAnsi"/>
          <w:color w:val="24292E"/>
          <w:sz w:val="24"/>
          <w:szCs w:val="24"/>
        </w:rPr>
        <w:t>we have plotted the</w:t>
      </w:r>
      <w:r w:rsidR="00316E34">
        <w:rPr>
          <w:rFonts w:eastAsia="Times New Roman" w:cstheme="minorHAnsi"/>
          <w:color w:val="24292E"/>
          <w:sz w:val="24"/>
          <w:szCs w:val="24"/>
        </w:rPr>
        <w:t xml:space="preserve"> aggregated values of the average checkouts (</w:t>
      </w:r>
      <w:r w:rsidR="00481DF7">
        <w:rPr>
          <w:rFonts w:eastAsia="Times New Roman" w:cstheme="minorHAnsi"/>
          <w:color w:val="24292E"/>
          <w:sz w:val="24"/>
          <w:szCs w:val="24"/>
        </w:rPr>
        <w:t xml:space="preserve"> count, mean, </w:t>
      </w:r>
      <w:r w:rsidR="00650E4C">
        <w:rPr>
          <w:rFonts w:eastAsia="Times New Roman" w:cstheme="minorHAnsi"/>
          <w:color w:val="24292E"/>
          <w:sz w:val="24"/>
          <w:szCs w:val="24"/>
        </w:rPr>
        <w:t>min, and max</w:t>
      </w:r>
      <w:r w:rsidR="00316E34">
        <w:rPr>
          <w:rFonts w:eastAsia="Times New Roman" w:cstheme="minorHAnsi"/>
          <w:color w:val="24292E"/>
          <w:sz w:val="24"/>
          <w:szCs w:val="24"/>
        </w:rPr>
        <w:t>)</w:t>
      </w:r>
      <w:r w:rsidR="00650E4C">
        <w:rPr>
          <w:rFonts w:eastAsia="Times New Roman" w:cstheme="minorHAnsi"/>
          <w:color w:val="24292E"/>
          <w:sz w:val="24"/>
          <w:szCs w:val="24"/>
        </w:rPr>
        <w:t xml:space="preserve"> based on the supervisor district</w:t>
      </w:r>
      <w:r w:rsidR="00E947FF">
        <w:rPr>
          <w:rFonts w:eastAsia="Times New Roman" w:cstheme="minorHAnsi"/>
          <w:color w:val="24292E"/>
          <w:sz w:val="24"/>
          <w:szCs w:val="24"/>
        </w:rPr>
        <w:t xml:space="preserve"> using </w:t>
      </w:r>
      <w:proofErr w:type="spellStart"/>
      <w:r w:rsidR="00E947FF">
        <w:rPr>
          <w:rFonts w:eastAsia="Times New Roman" w:cstheme="minorHAnsi"/>
          <w:color w:val="24292E"/>
          <w:sz w:val="24"/>
          <w:szCs w:val="24"/>
        </w:rPr>
        <w:t>Geopanda</w:t>
      </w:r>
      <w:proofErr w:type="spellEnd"/>
      <w:r w:rsidR="00650E4C">
        <w:rPr>
          <w:rFonts w:eastAsia="Times New Roman" w:cstheme="minorHAnsi"/>
          <w:color w:val="24292E"/>
          <w:sz w:val="24"/>
          <w:szCs w:val="24"/>
        </w:rPr>
        <w:t xml:space="preserve">. </w:t>
      </w:r>
      <w:r w:rsidR="00E34D5A">
        <w:rPr>
          <w:rFonts w:eastAsia="Times New Roman" w:cstheme="minorHAnsi"/>
          <w:color w:val="24292E"/>
          <w:sz w:val="24"/>
          <w:szCs w:val="24"/>
        </w:rPr>
        <w:t xml:space="preserve">The second plot ( top right </w:t>
      </w:r>
      <w:r w:rsidR="006B5916">
        <w:rPr>
          <w:rFonts w:eastAsia="Times New Roman" w:cstheme="minorHAnsi"/>
          <w:color w:val="24292E"/>
          <w:sz w:val="24"/>
          <w:szCs w:val="24"/>
        </w:rPr>
        <w:t xml:space="preserve">graph below) shows that </w:t>
      </w:r>
      <w:r w:rsidR="008E6FA3">
        <w:rPr>
          <w:rFonts w:eastAsia="Times New Roman" w:cstheme="minorHAnsi"/>
          <w:color w:val="24292E"/>
          <w:sz w:val="24"/>
          <w:szCs w:val="24"/>
        </w:rPr>
        <w:t>the</w:t>
      </w:r>
      <w:r w:rsidR="00B35786">
        <w:rPr>
          <w:rFonts w:eastAsia="Times New Roman" w:cstheme="minorHAnsi"/>
          <w:color w:val="24292E"/>
          <w:sz w:val="24"/>
          <w:szCs w:val="24"/>
        </w:rPr>
        <w:t xml:space="preserve"> district</w:t>
      </w:r>
      <w:r w:rsidR="006523B3">
        <w:rPr>
          <w:rFonts w:eastAsia="Times New Roman" w:cstheme="minorHAnsi"/>
          <w:color w:val="24292E"/>
          <w:sz w:val="24"/>
          <w:szCs w:val="24"/>
        </w:rPr>
        <w:t>s</w:t>
      </w:r>
      <w:r w:rsidR="00B35786">
        <w:rPr>
          <w:rFonts w:eastAsia="Times New Roman" w:cstheme="minorHAnsi"/>
          <w:color w:val="24292E"/>
          <w:sz w:val="24"/>
          <w:szCs w:val="24"/>
        </w:rPr>
        <w:t xml:space="preserve"> in the e</w:t>
      </w:r>
      <w:r w:rsidR="006523B3">
        <w:rPr>
          <w:rFonts w:eastAsia="Times New Roman" w:cstheme="minorHAnsi"/>
          <w:color w:val="24292E"/>
          <w:sz w:val="24"/>
          <w:szCs w:val="24"/>
        </w:rPr>
        <w:t xml:space="preserve">ast side have higher average checkouts, </w:t>
      </w:r>
      <w:r w:rsidR="009E51DB">
        <w:rPr>
          <w:rFonts w:eastAsia="Times New Roman" w:cstheme="minorHAnsi"/>
          <w:color w:val="24292E"/>
          <w:sz w:val="24"/>
          <w:szCs w:val="24"/>
        </w:rPr>
        <w:t>followed by the region in the north.</w:t>
      </w:r>
      <w:r w:rsidR="00665CE9">
        <w:rPr>
          <w:rFonts w:eastAsia="Times New Roman" w:cstheme="minorHAnsi"/>
          <w:color w:val="24292E"/>
          <w:sz w:val="24"/>
          <w:szCs w:val="24"/>
        </w:rPr>
        <w:t xml:space="preserve"> The main branch of SFPL, </w:t>
      </w:r>
      <w:r w:rsidR="00A84B25">
        <w:rPr>
          <w:rFonts w:eastAsia="Times New Roman" w:cstheme="minorHAnsi"/>
          <w:color w:val="24292E"/>
          <w:sz w:val="24"/>
          <w:szCs w:val="24"/>
        </w:rPr>
        <w:t xml:space="preserve">which has high counts and high average, is in the east </w:t>
      </w:r>
      <w:r w:rsidR="009812E9">
        <w:rPr>
          <w:rFonts w:eastAsia="Times New Roman" w:cstheme="minorHAnsi"/>
          <w:color w:val="24292E"/>
          <w:sz w:val="24"/>
          <w:szCs w:val="24"/>
        </w:rPr>
        <w:t xml:space="preserve">end. </w:t>
      </w:r>
      <w:r w:rsidR="000F2D52">
        <w:rPr>
          <w:rFonts w:eastAsia="Times New Roman" w:cstheme="minorHAnsi"/>
          <w:color w:val="24292E"/>
          <w:sz w:val="24"/>
          <w:szCs w:val="24"/>
        </w:rPr>
        <w:t xml:space="preserve"> </w:t>
      </w:r>
      <w:r w:rsidR="000F2D52">
        <w:rPr>
          <w:rFonts w:eastAsia="Times New Roman" w:cstheme="minorHAnsi"/>
          <w:color w:val="24292E"/>
          <w:sz w:val="24"/>
          <w:szCs w:val="24"/>
        </w:rPr>
        <w:tab/>
      </w:r>
      <w:r w:rsidR="0096325E">
        <w:rPr>
          <w:rFonts w:eastAsia="Times New Roman" w:cstheme="minorHAnsi"/>
          <w:color w:val="24292E"/>
          <w:sz w:val="24"/>
          <w:szCs w:val="24"/>
        </w:rPr>
        <w:t xml:space="preserve">The northern districts also have </w:t>
      </w:r>
      <w:r w:rsidR="00EF4119">
        <w:rPr>
          <w:rFonts w:eastAsia="Times New Roman" w:cstheme="minorHAnsi"/>
          <w:color w:val="24292E"/>
          <w:sz w:val="24"/>
          <w:szCs w:val="24"/>
        </w:rPr>
        <w:t>higher count (</w:t>
      </w:r>
      <w:r w:rsidR="00F31BC3">
        <w:rPr>
          <w:rFonts w:eastAsia="Times New Roman" w:cstheme="minorHAnsi"/>
          <w:color w:val="24292E"/>
          <w:sz w:val="24"/>
          <w:szCs w:val="24"/>
        </w:rPr>
        <w:t xml:space="preserve">probably higher number of registered users). This information could be meaningful for the library administrators. </w:t>
      </w:r>
    </w:p>
    <w:p w14:paraId="1745218C" w14:textId="75A6E73E" w:rsidR="00B06CDF" w:rsidRDefault="00B06CDF" w:rsidP="00583462">
      <w:pPr>
        <w:shd w:val="clear" w:color="auto" w:fill="FFFFFF"/>
        <w:spacing w:before="100" w:beforeAutospacing="1" w:after="100" w:afterAutospacing="1" w:line="480" w:lineRule="auto"/>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6F5B49A5" wp14:editId="76A4569B">
            <wp:extent cx="5943600" cy="3383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83280"/>
                    </a:xfrm>
                    <a:prstGeom prst="rect">
                      <a:avLst/>
                    </a:prstGeom>
                    <a:noFill/>
                    <a:ln>
                      <a:noFill/>
                    </a:ln>
                  </pic:spPr>
                </pic:pic>
              </a:graphicData>
            </a:graphic>
          </wp:inline>
        </w:drawing>
      </w:r>
    </w:p>
    <w:p w14:paraId="1F023AE6" w14:textId="56B45F6D" w:rsidR="007D2692" w:rsidRDefault="007D2692" w:rsidP="00583462">
      <w:pPr>
        <w:shd w:val="clear" w:color="auto" w:fill="FFFFFF"/>
        <w:spacing w:before="100" w:beforeAutospacing="1" w:after="100" w:afterAutospacing="1" w:line="480" w:lineRule="auto"/>
        <w:rPr>
          <w:rFonts w:eastAsia="Times New Roman" w:cstheme="minorHAnsi"/>
          <w:color w:val="24292E"/>
          <w:sz w:val="24"/>
          <w:szCs w:val="24"/>
        </w:rPr>
      </w:pPr>
      <w:r>
        <w:rPr>
          <w:rFonts w:eastAsia="Times New Roman" w:cstheme="minorHAnsi"/>
          <w:noProof/>
          <w:color w:val="24292E"/>
          <w:sz w:val="24"/>
          <w:szCs w:val="24"/>
        </w:rPr>
        <w:lastRenderedPageBreak/>
        <w:drawing>
          <wp:inline distT="0" distB="0" distL="0" distR="0" wp14:anchorId="7862FBC1" wp14:editId="5C80DD3D">
            <wp:extent cx="3987338" cy="43205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9669" cy="4333901"/>
                    </a:xfrm>
                    <a:prstGeom prst="rect">
                      <a:avLst/>
                    </a:prstGeom>
                    <a:noFill/>
                    <a:ln>
                      <a:noFill/>
                    </a:ln>
                  </pic:spPr>
                </pic:pic>
              </a:graphicData>
            </a:graphic>
          </wp:inline>
        </w:drawing>
      </w:r>
    </w:p>
    <w:p w14:paraId="60BDB283" w14:textId="42E587FE" w:rsidR="007C0941" w:rsidRDefault="007C0941" w:rsidP="00583462">
      <w:pPr>
        <w:shd w:val="clear" w:color="auto" w:fill="FFFFFF"/>
        <w:spacing w:before="100" w:beforeAutospacing="1" w:after="100" w:afterAutospacing="1" w:line="480" w:lineRule="auto"/>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7A9EE380" wp14:editId="5EC216DC">
            <wp:extent cx="4038600" cy="3272163"/>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2">
                      <a:extLst>
                        <a:ext uri="{28A0092B-C50C-407E-A947-70E740481C1C}">
                          <a14:useLocalDpi xmlns:a14="http://schemas.microsoft.com/office/drawing/2010/main" val="0"/>
                        </a:ext>
                      </a:extLst>
                    </a:blip>
                    <a:srcRect t="7368" r="266"/>
                    <a:stretch/>
                  </pic:blipFill>
                  <pic:spPr bwMode="auto">
                    <a:xfrm>
                      <a:off x="0" y="0"/>
                      <a:ext cx="4041637" cy="3274624"/>
                    </a:xfrm>
                    <a:prstGeom prst="rect">
                      <a:avLst/>
                    </a:prstGeom>
                    <a:noFill/>
                    <a:ln>
                      <a:noFill/>
                    </a:ln>
                    <a:extLst>
                      <a:ext uri="{53640926-AAD7-44D8-BBD7-CCE9431645EC}">
                        <a14:shadowObscured xmlns:a14="http://schemas.microsoft.com/office/drawing/2010/main"/>
                      </a:ext>
                    </a:extLst>
                  </pic:spPr>
                </pic:pic>
              </a:graphicData>
            </a:graphic>
          </wp:inline>
        </w:drawing>
      </w:r>
    </w:p>
    <w:p w14:paraId="006D0308" w14:textId="7E4D2D49" w:rsidR="009C50D4" w:rsidRDefault="00B8380C" w:rsidP="00B8380C">
      <w:pPr>
        <w:pStyle w:val="Heading2"/>
        <w:rPr>
          <w:rFonts w:asciiTheme="minorHAnsi" w:hAnsiTheme="minorHAnsi" w:cstheme="minorHAnsi"/>
          <w:b w:val="0"/>
          <w:sz w:val="28"/>
          <w:szCs w:val="28"/>
        </w:rPr>
      </w:pPr>
      <w:r w:rsidRPr="00B8380C">
        <w:rPr>
          <w:rFonts w:asciiTheme="minorHAnsi" w:hAnsiTheme="minorHAnsi" w:cstheme="minorHAnsi"/>
          <w:b w:val="0"/>
          <w:sz w:val="28"/>
          <w:szCs w:val="28"/>
        </w:rPr>
        <w:lastRenderedPageBreak/>
        <w:t xml:space="preserve">Imbalanced Data </w:t>
      </w:r>
    </w:p>
    <w:p w14:paraId="211237DA" w14:textId="45F82E2F" w:rsidR="00DC6552" w:rsidRDefault="00DC6552" w:rsidP="00A66139">
      <w:pPr>
        <w:rPr>
          <w:rFonts w:cstheme="minorHAnsi"/>
          <w:b/>
          <w:sz w:val="28"/>
          <w:szCs w:val="28"/>
        </w:rPr>
      </w:pPr>
      <w:r>
        <w:rPr>
          <w:shd w:val="clear" w:color="auto" w:fill="FFFFFF"/>
        </w:rPr>
        <w:t>Counter({0: 357926, 1: 65522})</w:t>
      </w:r>
    </w:p>
    <w:p w14:paraId="741FC6CC" w14:textId="1708F444" w:rsidR="00B8380C" w:rsidRDefault="004C1DBF" w:rsidP="008573AC">
      <w:pPr>
        <w:shd w:val="clear" w:color="auto" w:fill="FFFFFF"/>
        <w:spacing w:before="100" w:beforeAutospacing="1" w:after="100" w:afterAutospacing="1" w:line="480" w:lineRule="auto"/>
        <w:jc w:val="center"/>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320B3AAC" wp14:editId="1D598037">
            <wp:extent cx="3762375" cy="1866900"/>
            <wp:effectExtent l="0" t="0" r="952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92B3E92" w14:textId="3FF79E0C" w:rsidR="008573AC" w:rsidRDefault="00713332" w:rsidP="008573AC">
      <w:pPr>
        <w:spacing w:after="0" w:line="480" w:lineRule="auto"/>
        <w:ind w:firstLine="720"/>
      </w:pPr>
      <w:r>
        <w:t xml:space="preserve">While </w:t>
      </w:r>
      <w:r w:rsidR="006247EE">
        <w:t xml:space="preserve">neither could I find literature </w:t>
      </w:r>
      <w:r w:rsidR="00C718F8">
        <w:t xml:space="preserve">specifically dealing with this </w:t>
      </w:r>
      <w:r w:rsidR="0061261A">
        <w:t xml:space="preserve">dataset </w:t>
      </w:r>
      <w:r w:rsidR="006247EE">
        <w:t>nor</w:t>
      </w:r>
      <w:r w:rsidR="006E247D">
        <w:t xml:space="preserve"> </w:t>
      </w:r>
      <w:r w:rsidR="00735463">
        <w:t xml:space="preserve">about </w:t>
      </w:r>
      <w:r w:rsidR="006E247D">
        <w:t xml:space="preserve">applying algorithms to </w:t>
      </w:r>
      <w:r w:rsidR="00622E5C">
        <w:t>study library circulation</w:t>
      </w:r>
      <w:r w:rsidR="00780FD8">
        <w:t xml:space="preserve">, I did review some articles about dealing with imbalanced data. </w:t>
      </w:r>
      <w:r w:rsidR="00395703">
        <w:t xml:space="preserve">Techniques to handle </w:t>
      </w:r>
      <w:r w:rsidR="007A6EC3">
        <w:t>imbalanced data</w:t>
      </w:r>
      <w:r w:rsidR="00780FD8">
        <w:t>,</w:t>
      </w:r>
      <w:r w:rsidR="007A6EC3">
        <w:t xml:space="preserve"> as</w:t>
      </w:r>
      <w:r w:rsidR="00780FD8">
        <w:t xml:space="preserve"> noted </w:t>
      </w:r>
      <w:r w:rsidR="007202AE">
        <w:t>by Kra</w:t>
      </w:r>
      <w:r w:rsidR="00577B5F">
        <w:t>wczyk</w:t>
      </w:r>
      <w:r w:rsidR="00ED117E">
        <w:t xml:space="preserve"> (2016)</w:t>
      </w:r>
      <w:r w:rsidR="00577B5F">
        <w:t>,</w:t>
      </w:r>
      <w:r w:rsidR="00ED117E">
        <w:t xml:space="preserve"> has wide </w:t>
      </w:r>
      <w:r w:rsidR="00F06119">
        <w:t xml:space="preserve">real-life applications, </w:t>
      </w:r>
      <w:r w:rsidR="0041797B">
        <w:t>including</w:t>
      </w:r>
      <w:r w:rsidR="00F06119">
        <w:t xml:space="preserve"> cancer malignancy grading, </w:t>
      </w:r>
      <w:r w:rsidR="001272D8">
        <w:t xml:space="preserve">credit card </w:t>
      </w:r>
      <w:r w:rsidR="0041797B">
        <w:t xml:space="preserve">fraud detection, </w:t>
      </w:r>
      <w:r w:rsidR="00C468BC">
        <w:t>software defect prediction, sentiment analysis, and text mining (</w:t>
      </w:r>
      <w:r w:rsidR="0062099D">
        <w:t xml:space="preserve">Krawczyk 223). </w:t>
      </w:r>
      <w:r w:rsidR="00C727DE">
        <w:t xml:space="preserve">My application here is </w:t>
      </w:r>
      <w:r w:rsidR="00FE7B68">
        <w:t>under the category of a</w:t>
      </w:r>
      <w:r w:rsidR="00943358">
        <w:t>ctivity recognition</w:t>
      </w:r>
      <w:r w:rsidR="004472DE">
        <w:t xml:space="preserve"> – the detection of rare or less-frequent activities</w:t>
      </w:r>
      <w:r w:rsidR="002B5B39">
        <w:t xml:space="preserve">.  </w:t>
      </w:r>
      <w:r w:rsidR="00220EFF">
        <w:t>The minority class is usuall</w:t>
      </w:r>
      <w:r w:rsidR="00F1416F">
        <w:t xml:space="preserve">y the </w:t>
      </w:r>
      <w:r w:rsidR="004A6A39">
        <w:t>label a research is more likely interested in</w:t>
      </w:r>
      <w:r w:rsidR="00040BB2">
        <w:t>; yet,</w:t>
      </w:r>
      <w:r w:rsidR="004A6A39">
        <w:t xml:space="preserve"> due to </w:t>
      </w:r>
      <w:r w:rsidR="00B96F28">
        <w:t>its smaller size,</w:t>
      </w:r>
      <w:r w:rsidR="00040BB2">
        <w:t xml:space="preserve"> </w:t>
      </w:r>
      <w:r w:rsidR="006E6E07">
        <w:t>it can be ignored by algorithm</w:t>
      </w:r>
      <w:r w:rsidR="002A77E2">
        <w:t xml:space="preserve">s </w:t>
      </w:r>
      <w:r w:rsidR="00E5238C">
        <w:t xml:space="preserve">if </w:t>
      </w:r>
      <w:r w:rsidR="0008340B">
        <w:t xml:space="preserve">this issue is not addressed.  For this particular </w:t>
      </w:r>
      <w:r w:rsidR="00445D6F">
        <w:t>dataset, u</w:t>
      </w:r>
      <w:r w:rsidR="008573AC">
        <w:t xml:space="preserve">sing average annual checkouts </w:t>
      </w:r>
      <w:r w:rsidR="00E17118">
        <w:t>larg</w:t>
      </w:r>
      <w:r w:rsidR="00445D6F">
        <w:t>er than 50</w:t>
      </w:r>
      <w:r w:rsidR="008573AC">
        <w:t xml:space="preserve"> as the criteria to identify the frequent users, </w:t>
      </w:r>
      <w:r w:rsidR="001013F8">
        <w:t xml:space="preserve">I </w:t>
      </w:r>
      <w:r w:rsidR="008573AC">
        <w:t xml:space="preserve"> found that approximately 18 % of the </w:t>
      </w:r>
      <w:r w:rsidR="002D380E">
        <w:t xml:space="preserve">dataset </w:t>
      </w:r>
      <w:r w:rsidR="007B0853">
        <w:t xml:space="preserve">belongs to the minority class. </w:t>
      </w:r>
      <w:r w:rsidR="00733E71">
        <w:t xml:space="preserve"> While the </w:t>
      </w:r>
      <w:r w:rsidR="00403056">
        <w:t xml:space="preserve">dataset </w:t>
      </w:r>
      <w:r w:rsidR="002A6037">
        <w:t xml:space="preserve">is not severely </w:t>
      </w:r>
      <w:r w:rsidR="007D49A8">
        <w:t xml:space="preserve">imbalanced – </w:t>
      </w:r>
      <w:r w:rsidR="00E97B65">
        <w:t xml:space="preserve">it is noted that </w:t>
      </w:r>
      <w:r w:rsidR="002E493C">
        <w:t>it is not uncommon for clas</w:t>
      </w:r>
      <w:r w:rsidR="00B33E47">
        <w:t>s</w:t>
      </w:r>
      <w:r w:rsidR="002E493C">
        <w:t xml:space="preserve"> imbalances to be on the order of 100:1, 1,00</w:t>
      </w:r>
      <w:r w:rsidR="004D2853">
        <w:t>0</w:t>
      </w:r>
      <w:r w:rsidR="002E493C">
        <w:t>:1, and</w:t>
      </w:r>
      <w:r w:rsidR="004D2853">
        <w:t xml:space="preserve"> 10,000:1</w:t>
      </w:r>
      <w:r w:rsidR="002E493C">
        <w:t xml:space="preserve"> </w:t>
      </w:r>
      <w:r w:rsidR="00B33E47">
        <w:t>(He</w:t>
      </w:r>
      <w:r w:rsidR="006D71D5">
        <w:t xml:space="preserve"> </w:t>
      </w:r>
      <w:r w:rsidR="009E1E74">
        <w:t xml:space="preserve">and Garcia </w:t>
      </w:r>
      <w:r w:rsidR="006D71D5">
        <w:t xml:space="preserve">2009: 1264) – it </w:t>
      </w:r>
      <w:r w:rsidR="00082260">
        <w:t xml:space="preserve">does </w:t>
      </w:r>
      <w:r w:rsidR="00F970E5">
        <w:t>require actions</w:t>
      </w:r>
      <w:r w:rsidR="00652323">
        <w:t xml:space="preserve">, such as </w:t>
      </w:r>
      <w:r w:rsidR="00220D51">
        <w:t xml:space="preserve">using sampling methods and changing evaluation methods. </w:t>
      </w:r>
    </w:p>
    <w:p w14:paraId="40FD7CEC" w14:textId="7EBF25F3" w:rsidR="00E1525A" w:rsidRDefault="00B412CE" w:rsidP="00E1525A">
      <w:pPr>
        <w:spacing w:after="0" w:line="480" w:lineRule="auto"/>
        <w:ind w:firstLine="720"/>
      </w:pPr>
      <w:r>
        <w:t>To address th</w:t>
      </w:r>
      <w:r w:rsidR="00551548">
        <w:t xml:space="preserve">e imbalance class, </w:t>
      </w:r>
      <w:r w:rsidR="00115306">
        <w:t xml:space="preserve">I apply </w:t>
      </w:r>
      <w:r w:rsidR="00D4787A">
        <w:t>Synthetic Minority Oversampling Technique (SMOTE)</w:t>
      </w:r>
      <w:r w:rsidR="00C827A2">
        <w:t xml:space="preserve"> using a Python library known as </w:t>
      </w:r>
      <w:proofErr w:type="spellStart"/>
      <w:r w:rsidR="00C827A2">
        <w:t>imlearn</w:t>
      </w:r>
      <w:proofErr w:type="spellEnd"/>
      <w:r w:rsidR="00C827A2">
        <w:t xml:space="preserve"> to </w:t>
      </w:r>
      <w:r w:rsidR="00BC7A31">
        <w:t xml:space="preserve">oversample the minority class. </w:t>
      </w:r>
      <w:r w:rsidR="007202B1">
        <w:t>H</w:t>
      </w:r>
      <w:r w:rsidR="00ED0BCC">
        <w:t>e and Garcia</w:t>
      </w:r>
      <w:r w:rsidR="001A7C7A">
        <w:t xml:space="preserve"> provides a compre</w:t>
      </w:r>
      <w:r w:rsidR="006349BF">
        <w:t>hensive review of th</w:t>
      </w:r>
      <w:r w:rsidR="00E923C5">
        <w:t xml:space="preserve">e development in the area of imbalanced learning, </w:t>
      </w:r>
      <w:r w:rsidR="00547DC0">
        <w:t xml:space="preserve">and </w:t>
      </w:r>
      <w:r w:rsidR="004859A0">
        <w:t>observes</w:t>
      </w:r>
      <w:r w:rsidR="00547DC0">
        <w:t xml:space="preserve"> that</w:t>
      </w:r>
      <w:r w:rsidR="00CC2DE3">
        <w:t xml:space="preserve"> both </w:t>
      </w:r>
      <w:r w:rsidR="00CC2DE3">
        <w:lastRenderedPageBreak/>
        <w:t xml:space="preserve">oversampling the minority class and </w:t>
      </w:r>
      <w:proofErr w:type="spellStart"/>
      <w:r w:rsidR="00CC2DE3">
        <w:t>undersampling</w:t>
      </w:r>
      <w:proofErr w:type="spellEnd"/>
      <w:r w:rsidR="00CC2DE3">
        <w:t xml:space="preserve"> the </w:t>
      </w:r>
      <w:r w:rsidR="00DA25E9">
        <w:t xml:space="preserve">majority class </w:t>
      </w:r>
      <w:r w:rsidR="003C6A22">
        <w:t xml:space="preserve">are two common techniques used to </w:t>
      </w:r>
      <w:r w:rsidR="000475C0">
        <w:t xml:space="preserve">correct the skewness in the data. </w:t>
      </w:r>
      <w:r w:rsidR="00287693">
        <w:t xml:space="preserve">However, </w:t>
      </w:r>
      <w:r w:rsidR="00BC34C2">
        <w:t xml:space="preserve">each </w:t>
      </w:r>
      <w:r w:rsidR="008F12E8">
        <w:t xml:space="preserve">approaches have its own </w:t>
      </w:r>
      <w:r w:rsidR="00724E29">
        <w:t xml:space="preserve">potential </w:t>
      </w:r>
      <w:r w:rsidR="008F12E8">
        <w:t>drawback</w:t>
      </w:r>
      <w:r w:rsidR="00724E29">
        <w:t>s</w:t>
      </w:r>
      <w:r w:rsidR="008F12E8">
        <w:t xml:space="preserve"> </w:t>
      </w:r>
      <w:r w:rsidR="00E476D5">
        <w:t>–</w:t>
      </w:r>
      <w:r w:rsidR="008F12E8">
        <w:t xml:space="preserve"> </w:t>
      </w:r>
      <w:proofErr w:type="spellStart"/>
      <w:r w:rsidR="00E476D5">
        <w:t>undersampling</w:t>
      </w:r>
      <w:proofErr w:type="spellEnd"/>
      <w:r w:rsidR="00E476D5">
        <w:t xml:space="preserve"> can lead to overfitting, while </w:t>
      </w:r>
      <w:r w:rsidR="00B6794F">
        <w:t xml:space="preserve">oversampling </w:t>
      </w:r>
      <w:r w:rsidR="000A5F6D">
        <w:t>may “cause the classif</w:t>
      </w:r>
      <w:r w:rsidR="0035158D">
        <w:t>i</w:t>
      </w:r>
      <w:r w:rsidR="000A5F6D">
        <w:t xml:space="preserve">er to miss important concepts </w:t>
      </w:r>
      <w:r w:rsidR="0035158D">
        <w:t>pertaining to the majority class’ (He and G</w:t>
      </w:r>
      <w:r w:rsidR="009E1E74">
        <w:t>arcia 1267)</w:t>
      </w:r>
      <w:r w:rsidR="00CB07D2">
        <w:t xml:space="preserve">. SMOTE provides </w:t>
      </w:r>
      <w:r w:rsidR="00831DE0">
        <w:t xml:space="preserve">option to apply </w:t>
      </w:r>
      <w:r w:rsidR="009D2DDB">
        <w:t xml:space="preserve">both oversampling and </w:t>
      </w:r>
      <w:proofErr w:type="spellStart"/>
      <w:r w:rsidR="009D2DDB">
        <w:t>undersampling</w:t>
      </w:r>
      <w:proofErr w:type="spellEnd"/>
      <w:r w:rsidR="009D2DDB">
        <w:t>. It also has op</w:t>
      </w:r>
      <w:r w:rsidR="00031072">
        <w:t>tions to apply the procedure with</w:t>
      </w:r>
      <w:r w:rsidR="00CC4432">
        <w:t xml:space="preserve"> advanced</w:t>
      </w:r>
      <w:r w:rsidR="00031072">
        <w:t xml:space="preserve"> </w:t>
      </w:r>
      <w:r w:rsidR="00CC4432">
        <w:t>variations such as Borderline-SMOTE and Adaptive</w:t>
      </w:r>
      <w:r w:rsidR="002C528B">
        <w:t xml:space="preserve"> Synthetic Sampling (ADA-SYN) algorithms. However, for </w:t>
      </w:r>
      <w:r w:rsidR="00B91E6F">
        <w:t xml:space="preserve">simplicity’s sake, I opt for </w:t>
      </w:r>
      <w:r w:rsidR="00345846">
        <w:t xml:space="preserve">simply doing oversampling the </w:t>
      </w:r>
      <w:r w:rsidR="00C47F53">
        <w:t xml:space="preserve">minority class. The goal is to increase the minority class </w:t>
      </w:r>
      <w:r w:rsidR="008B0663">
        <w:t>to the same number as the majority class</w:t>
      </w:r>
      <w:r w:rsidR="000B1429">
        <w:t xml:space="preserve">, resulting a partially synthetic </w:t>
      </w:r>
      <w:r w:rsidR="008125B3">
        <w:t xml:space="preserve">data space with </w:t>
      </w:r>
      <w:r w:rsidR="008E1600">
        <w:t xml:space="preserve">sample size of 715,852. </w:t>
      </w:r>
      <w:r w:rsidR="00E1525A">
        <w:t xml:space="preserve">This was done prior to applying algorithms. </w:t>
      </w:r>
      <w:r w:rsidR="00532F70">
        <w:t xml:space="preserve">The image below shows that the </w:t>
      </w:r>
      <w:r w:rsidR="0000730F">
        <w:t xml:space="preserve">sample size has changed from </w:t>
      </w:r>
      <w:r w:rsidR="00055C61">
        <w:t xml:space="preserve">the original </w:t>
      </w:r>
      <w:r w:rsidR="00743C95">
        <w:t xml:space="preserve">423,448 to </w:t>
      </w:r>
      <w:r w:rsidR="0087066A">
        <w:t xml:space="preserve">715,852, with </w:t>
      </w:r>
      <w:r w:rsidR="00E3067F">
        <w:t xml:space="preserve">50 % data labelled as 0 </w:t>
      </w:r>
      <w:r w:rsidR="009C0481">
        <w:t xml:space="preserve">(‘infrequent users’) and </w:t>
      </w:r>
      <w:r w:rsidR="001309AD">
        <w:t xml:space="preserve">the other half as 1 (‘infrequent users’). </w:t>
      </w:r>
    </w:p>
    <w:p w14:paraId="333615C6" w14:textId="5B0BAC80" w:rsidR="00E1525A" w:rsidRDefault="00E1525A" w:rsidP="00E1525A">
      <w:pPr>
        <w:spacing w:after="0" w:line="480" w:lineRule="auto"/>
        <w:ind w:firstLine="720"/>
      </w:pPr>
      <w:r>
        <w:rPr>
          <w:noProof/>
        </w:rPr>
        <w:drawing>
          <wp:inline distT="0" distB="0" distL="0" distR="0" wp14:anchorId="69E588C2" wp14:editId="05A21F13">
            <wp:extent cx="5353500" cy="1581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8172" t="31072" r="22917" b="32725"/>
                    <a:stretch/>
                  </pic:blipFill>
                  <pic:spPr bwMode="auto">
                    <a:xfrm>
                      <a:off x="0" y="0"/>
                      <a:ext cx="5358758" cy="1582703"/>
                    </a:xfrm>
                    <a:prstGeom prst="rect">
                      <a:avLst/>
                    </a:prstGeom>
                    <a:ln>
                      <a:noFill/>
                    </a:ln>
                    <a:extLst>
                      <a:ext uri="{53640926-AAD7-44D8-BBD7-CCE9431645EC}">
                        <a14:shadowObscured xmlns:a14="http://schemas.microsoft.com/office/drawing/2010/main"/>
                      </a:ext>
                    </a:extLst>
                  </pic:spPr>
                </pic:pic>
              </a:graphicData>
            </a:graphic>
          </wp:inline>
        </w:drawing>
      </w:r>
    </w:p>
    <w:p w14:paraId="4D8F9A9C" w14:textId="22D7C3A5" w:rsidR="008573AC" w:rsidRDefault="007C10B9" w:rsidP="00EA3792">
      <w:pPr>
        <w:pStyle w:val="Heading2"/>
        <w:rPr>
          <w:rFonts w:asciiTheme="minorHAnsi" w:hAnsiTheme="minorHAnsi" w:cstheme="minorHAnsi"/>
          <w:b w:val="0"/>
          <w:sz w:val="28"/>
          <w:szCs w:val="28"/>
        </w:rPr>
      </w:pPr>
      <w:r w:rsidRPr="00EA3792">
        <w:rPr>
          <w:rFonts w:asciiTheme="minorHAnsi" w:hAnsiTheme="minorHAnsi" w:cstheme="minorHAnsi"/>
          <w:b w:val="0"/>
          <w:sz w:val="28"/>
          <w:szCs w:val="28"/>
        </w:rPr>
        <w:t xml:space="preserve">Methodology </w:t>
      </w:r>
    </w:p>
    <w:p w14:paraId="4A795713" w14:textId="32F18262" w:rsidR="00EA3792" w:rsidRDefault="00AE4D15" w:rsidP="00073CC1">
      <w:pPr>
        <w:spacing w:line="480" w:lineRule="auto"/>
        <w:ind w:firstLine="720"/>
      </w:pPr>
      <w:r>
        <w:t>In brief, based on the findings in the EDA, the</w:t>
      </w:r>
      <w:r w:rsidR="00C419AA">
        <w:t xml:space="preserve"> following procedures have </w:t>
      </w:r>
      <w:r w:rsidR="0016258F">
        <w:t xml:space="preserve">been done prior to apply the three algorithms (random forest, logistic regression, and </w:t>
      </w:r>
      <w:r w:rsidR="009C1FDF">
        <w:t>KNN</w:t>
      </w:r>
      <w:r w:rsidR="0016258F">
        <w:t xml:space="preserve">). </w:t>
      </w:r>
    </w:p>
    <w:p w14:paraId="46C059DF" w14:textId="433453B1" w:rsidR="0016258F" w:rsidRPr="006747B5" w:rsidRDefault="00D55DA0" w:rsidP="00D55DA0">
      <w:pPr>
        <w:pStyle w:val="ListParagraph"/>
        <w:numPr>
          <w:ilvl w:val="0"/>
          <w:numId w:val="1"/>
        </w:numPr>
        <w:spacing w:line="480" w:lineRule="auto"/>
      </w:pPr>
      <w:r>
        <w:t xml:space="preserve">Remove </w:t>
      </w:r>
      <w:r w:rsidR="007F6072">
        <w:t xml:space="preserve">duplicated </w:t>
      </w:r>
      <w:r w:rsidR="008B6724">
        <w:t xml:space="preserve">variables ( </w:t>
      </w:r>
      <w:r w:rsidR="00383664" w:rsidRPr="00256FFC">
        <w:rPr>
          <w:rFonts w:eastAsia="Times New Roman" w:cstheme="minorHAnsi"/>
          <w:color w:val="24292E"/>
          <w:sz w:val="24"/>
          <w:szCs w:val="24"/>
        </w:rPr>
        <w:t>Patron Type Definition, Notice Preference Definition, and Home Library Definition</w:t>
      </w:r>
      <w:r w:rsidR="00383664">
        <w:rPr>
          <w:rFonts w:eastAsia="Times New Roman" w:cstheme="minorHAnsi"/>
          <w:color w:val="24292E"/>
          <w:sz w:val="24"/>
          <w:szCs w:val="24"/>
        </w:rPr>
        <w:t xml:space="preserve">) </w:t>
      </w:r>
      <w:r w:rsidR="00F07479">
        <w:rPr>
          <w:rFonts w:eastAsia="Times New Roman" w:cstheme="minorHAnsi"/>
          <w:color w:val="24292E"/>
          <w:sz w:val="24"/>
          <w:szCs w:val="24"/>
        </w:rPr>
        <w:t xml:space="preserve">and a variable with </w:t>
      </w:r>
      <w:r w:rsidR="006747B5">
        <w:rPr>
          <w:rFonts w:eastAsia="Times New Roman" w:cstheme="minorHAnsi"/>
          <w:color w:val="24292E"/>
          <w:sz w:val="24"/>
          <w:szCs w:val="24"/>
        </w:rPr>
        <w:t>low information value (Circulation Active Month)</w:t>
      </w:r>
    </w:p>
    <w:p w14:paraId="497B82B8" w14:textId="64EF11DF" w:rsidR="006747B5" w:rsidRPr="00964B81" w:rsidRDefault="00500A9C" w:rsidP="00D55DA0">
      <w:pPr>
        <w:pStyle w:val="ListParagraph"/>
        <w:numPr>
          <w:ilvl w:val="0"/>
          <w:numId w:val="1"/>
        </w:numPr>
        <w:spacing w:line="480" w:lineRule="auto"/>
      </w:pPr>
      <w:r>
        <w:rPr>
          <w:rFonts w:eastAsia="Times New Roman" w:cstheme="minorHAnsi"/>
          <w:color w:val="24292E"/>
          <w:sz w:val="24"/>
          <w:szCs w:val="24"/>
        </w:rPr>
        <w:lastRenderedPageBreak/>
        <w:t>Create new variables, for instance, c</w:t>
      </w:r>
      <w:r w:rsidR="009B0929">
        <w:rPr>
          <w:rFonts w:eastAsia="Times New Roman" w:cstheme="minorHAnsi"/>
          <w:color w:val="24292E"/>
          <w:sz w:val="24"/>
          <w:szCs w:val="24"/>
        </w:rPr>
        <w:t xml:space="preserve">alculate the </w:t>
      </w:r>
      <w:r>
        <w:rPr>
          <w:rFonts w:eastAsia="Times New Roman" w:cstheme="minorHAnsi"/>
          <w:color w:val="24292E"/>
          <w:sz w:val="24"/>
          <w:szCs w:val="24"/>
        </w:rPr>
        <w:t xml:space="preserve">number of years the patrons have a library card </w:t>
      </w:r>
      <w:r w:rsidR="00AB576F">
        <w:rPr>
          <w:rFonts w:eastAsia="Times New Roman" w:cstheme="minorHAnsi"/>
          <w:color w:val="24292E"/>
          <w:sz w:val="24"/>
          <w:szCs w:val="24"/>
        </w:rPr>
        <w:t>( 2016</w:t>
      </w:r>
      <w:r w:rsidR="00C862D0">
        <w:rPr>
          <w:rFonts w:eastAsia="Times New Roman" w:cstheme="minorHAnsi"/>
          <w:color w:val="24292E"/>
          <w:sz w:val="24"/>
          <w:szCs w:val="24"/>
        </w:rPr>
        <w:t xml:space="preserve"> minus</w:t>
      </w:r>
      <w:r w:rsidR="00AB576F">
        <w:rPr>
          <w:rFonts w:eastAsia="Times New Roman" w:cstheme="minorHAnsi"/>
          <w:color w:val="24292E"/>
          <w:sz w:val="24"/>
          <w:szCs w:val="24"/>
        </w:rPr>
        <w:t xml:space="preserve"> </w:t>
      </w:r>
      <w:r w:rsidR="00C862D0">
        <w:rPr>
          <w:rFonts w:eastAsia="Times New Roman" w:cstheme="minorHAnsi"/>
          <w:color w:val="24292E"/>
          <w:sz w:val="24"/>
          <w:szCs w:val="24"/>
        </w:rPr>
        <w:t>“Year Patron Registered”</w:t>
      </w:r>
      <w:r w:rsidR="00B94E57">
        <w:rPr>
          <w:rFonts w:eastAsia="Times New Roman" w:cstheme="minorHAnsi"/>
          <w:color w:val="24292E"/>
          <w:sz w:val="24"/>
          <w:szCs w:val="24"/>
        </w:rPr>
        <w:t xml:space="preserve"> = </w:t>
      </w:r>
      <w:r w:rsidR="008E0EE8">
        <w:rPr>
          <w:rFonts w:eastAsia="Times New Roman" w:cstheme="minorHAnsi"/>
          <w:color w:val="24292E"/>
          <w:sz w:val="24"/>
          <w:szCs w:val="24"/>
        </w:rPr>
        <w:t>“</w:t>
      </w:r>
      <w:proofErr w:type="spellStart"/>
      <w:r w:rsidR="008E0EE8">
        <w:rPr>
          <w:rFonts w:eastAsia="Times New Roman" w:cstheme="minorHAnsi"/>
          <w:color w:val="24292E"/>
          <w:sz w:val="24"/>
          <w:szCs w:val="24"/>
        </w:rPr>
        <w:t>years_registered</w:t>
      </w:r>
      <w:proofErr w:type="spellEnd"/>
      <w:r w:rsidR="008E0EE8">
        <w:rPr>
          <w:rFonts w:eastAsia="Times New Roman" w:cstheme="minorHAnsi"/>
          <w:color w:val="24292E"/>
          <w:sz w:val="24"/>
          <w:szCs w:val="24"/>
        </w:rPr>
        <w:t>”</w:t>
      </w:r>
      <w:r w:rsidR="00C862D0">
        <w:rPr>
          <w:rFonts w:eastAsia="Times New Roman" w:cstheme="minorHAnsi"/>
          <w:color w:val="24292E"/>
          <w:sz w:val="24"/>
          <w:szCs w:val="24"/>
        </w:rPr>
        <w:t xml:space="preserve">), </w:t>
      </w:r>
      <w:r w:rsidR="00B94E57">
        <w:rPr>
          <w:rFonts w:eastAsia="Times New Roman" w:cstheme="minorHAnsi"/>
          <w:color w:val="24292E"/>
          <w:sz w:val="24"/>
          <w:szCs w:val="24"/>
        </w:rPr>
        <w:t>average annual checkouts (</w:t>
      </w:r>
      <w:r w:rsidR="008E0EE8">
        <w:rPr>
          <w:rFonts w:eastAsia="Times New Roman" w:cstheme="minorHAnsi"/>
          <w:color w:val="24292E"/>
          <w:sz w:val="24"/>
          <w:szCs w:val="24"/>
        </w:rPr>
        <w:t>‘</w:t>
      </w:r>
      <w:proofErr w:type="spellStart"/>
      <w:r w:rsidR="00B94E57">
        <w:rPr>
          <w:rFonts w:eastAsia="Times New Roman" w:cstheme="minorHAnsi"/>
          <w:color w:val="24292E"/>
          <w:sz w:val="24"/>
          <w:szCs w:val="24"/>
        </w:rPr>
        <w:t>avg_cko</w:t>
      </w:r>
      <w:proofErr w:type="spellEnd"/>
      <w:r w:rsidR="008E0EE8">
        <w:rPr>
          <w:rFonts w:eastAsia="Times New Roman" w:cstheme="minorHAnsi"/>
          <w:color w:val="24292E"/>
          <w:sz w:val="24"/>
          <w:szCs w:val="24"/>
        </w:rPr>
        <w:t>’</w:t>
      </w:r>
      <w:r w:rsidR="00B94E57">
        <w:rPr>
          <w:rFonts w:eastAsia="Times New Roman" w:cstheme="minorHAnsi"/>
          <w:color w:val="24292E"/>
          <w:sz w:val="24"/>
          <w:szCs w:val="24"/>
        </w:rPr>
        <w:t>)</w:t>
      </w:r>
    </w:p>
    <w:p w14:paraId="428D7406" w14:textId="7E279168" w:rsidR="00964B81" w:rsidRPr="00D42480" w:rsidRDefault="00964B81" w:rsidP="00D55DA0">
      <w:pPr>
        <w:pStyle w:val="ListParagraph"/>
        <w:numPr>
          <w:ilvl w:val="0"/>
          <w:numId w:val="1"/>
        </w:numPr>
        <w:spacing w:line="480" w:lineRule="auto"/>
      </w:pPr>
      <w:r>
        <w:rPr>
          <w:rFonts w:eastAsia="Times New Roman" w:cstheme="minorHAnsi"/>
          <w:color w:val="24292E"/>
          <w:sz w:val="24"/>
          <w:szCs w:val="24"/>
        </w:rPr>
        <w:t xml:space="preserve">Turn </w:t>
      </w:r>
      <w:r w:rsidR="000C46E3">
        <w:rPr>
          <w:rFonts w:eastAsia="Times New Roman" w:cstheme="minorHAnsi"/>
          <w:color w:val="24292E"/>
          <w:sz w:val="24"/>
          <w:szCs w:val="24"/>
        </w:rPr>
        <w:t xml:space="preserve">categorical variables, such as Age Range, into </w:t>
      </w:r>
      <w:r w:rsidR="006B6E2B">
        <w:rPr>
          <w:rFonts w:eastAsia="Times New Roman" w:cstheme="minorHAnsi"/>
          <w:color w:val="24292E"/>
          <w:sz w:val="24"/>
          <w:szCs w:val="24"/>
        </w:rPr>
        <w:t xml:space="preserve">numerical </w:t>
      </w:r>
      <w:r w:rsidR="004D6602">
        <w:rPr>
          <w:rFonts w:eastAsia="Times New Roman" w:cstheme="minorHAnsi"/>
          <w:color w:val="24292E"/>
          <w:sz w:val="24"/>
          <w:szCs w:val="24"/>
        </w:rPr>
        <w:t>variable using median</w:t>
      </w:r>
      <w:r w:rsidR="00196D24">
        <w:rPr>
          <w:rFonts w:eastAsia="Times New Roman" w:cstheme="minorHAnsi"/>
          <w:color w:val="24292E"/>
          <w:sz w:val="24"/>
          <w:szCs w:val="24"/>
        </w:rPr>
        <w:t xml:space="preserve">. Turn </w:t>
      </w:r>
      <w:r w:rsidR="00E94F01">
        <w:rPr>
          <w:rFonts w:eastAsia="Times New Roman" w:cstheme="minorHAnsi"/>
          <w:color w:val="24292E"/>
          <w:sz w:val="24"/>
          <w:szCs w:val="24"/>
        </w:rPr>
        <w:t>some categorical variables into Boolean (</w:t>
      </w:r>
      <w:r w:rsidR="00D42480">
        <w:rPr>
          <w:rFonts w:eastAsia="Times New Roman" w:cstheme="minorHAnsi"/>
          <w:color w:val="24292E"/>
          <w:sz w:val="24"/>
          <w:szCs w:val="24"/>
        </w:rPr>
        <w:t>e.g. Provide email address</w:t>
      </w:r>
      <w:r w:rsidR="00A44B4D">
        <w:rPr>
          <w:rFonts w:eastAsia="Times New Roman" w:cstheme="minorHAnsi"/>
          <w:color w:val="24292E"/>
          <w:sz w:val="24"/>
          <w:szCs w:val="24"/>
        </w:rPr>
        <w:t>, outside county</w:t>
      </w:r>
      <w:r w:rsidR="00D42480">
        <w:rPr>
          <w:rFonts w:eastAsia="Times New Roman" w:cstheme="minorHAnsi"/>
          <w:color w:val="24292E"/>
          <w:sz w:val="24"/>
          <w:szCs w:val="24"/>
        </w:rPr>
        <w:t xml:space="preserve">) </w:t>
      </w:r>
    </w:p>
    <w:p w14:paraId="5C531E4E" w14:textId="77777777" w:rsidR="00C321E5" w:rsidRPr="00C321E5" w:rsidRDefault="00F35735" w:rsidP="00C321E5">
      <w:pPr>
        <w:pStyle w:val="ListParagraph"/>
        <w:numPr>
          <w:ilvl w:val="0"/>
          <w:numId w:val="1"/>
        </w:numPr>
        <w:spacing w:line="480" w:lineRule="auto"/>
      </w:pPr>
      <w:r>
        <w:rPr>
          <w:rFonts w:eastAsia="Times New Roman" w:cstheme="minorHAnsi"/>
          <w:color w:val="24292E"/>
          <w:sz w:val="24"/>
          <w:szCs w:val="24"/>
        </w:rPr>
        <w:t>Fill missing values</w:t>
      </w:r>
      <w:r w:rsidR="001A56D2">
        <w:rPr>
          <w:rFonts w:eastAsia="Times New Roman" w:cstheme="minorHAnsi"/>
          <w:color w:val="24292E"/>
          <w:sz w:val="24"/>
          <w:szCs w:val="24"/>
        </w:rPr>
        <w:t xml:space="preserve"> in the variable “supervisory district” with numerical value ‘12’. The </w:t>
      </w:r>
      <w:r w:rsidR="00C321E5">
        <w:rPr>
          <w:rFonts w:eastAsia="Times New Roman" w:cstheme="minorHAnsi"/>
          <w:color w:val="24292E"/>
          <w:sz w:val="24"/>
          <w:szCs w:val="24"/>
        </w:rPr>
        <w:t>records with null values could be because these users have no fixed address, and hence it can be valuable information</w:t>
      </w:r>
    </w:p>
    <w:p w14:paraId="0D8935DA" w14:textId="052C738F" w:rsidR="00D42480" w:rsidRPr="0000744E" w:rsidRDefault="001A56D2" w:rsidP="00C321E5">
      <w:pPr>
        <w:pStyle w:val="ListParagraph"/>
        <w:numPr>
          <w:ilvl w:val="0"/>
          <w:numId w:val="1"/>
        </w:numPr>
        <w:spacing w:line="480" w:lineRule="auto"/>
      </w:pPr>
      <w:r w:rsidRPr="00C321E5">
        <w:rPr>
          <w:rFonts w:eastAsia="Times New Roman" w:cstheme="minorHAnsi"/>
          <w:color w:val="24292E"/>
          <w:sz w:val="24"/>
          <w:szCs w:val="24"/>
        </w:rPr>
        <w:t xml:space="preserve"> </w:t>
      </w:r>
      <w:r w:rsidR="005863C2">
        <w:rPr>
          <w:rFonts w:eastAsia="Times New Roman" w:cstheme="minorHAnsi"/>
          <w:color w:val="24292E"/>
          <w:sz w:val="24"/>
          <w:szCs w:val="24"/>
        </w:rPr>
        <w:t>Based on a</w:t>
      </w:r>
      <w:r w:rsidR="006C54E4">
        <w:rPr>
          <w:rFonts w:eastAsia="Times New Roman" w:cstheme="minorHAnsi"/>
          <w:color w:val="24292E"/>
          <w:sz w:val="24"/>
          <w:szCs w:val="24"/>
        </w:rPr>
        <w:t xml:space="preserve">verage annual checkouts, identify the users with more than 50 </w:t>
      </w:r>
      <w:r w:rsidR="002372AD">
        <w:rPr>
          <w:rFonts w:eastAsia="Times New Roman" w:cstheme="minorHAnsi"/>
          <w:color w:val="24292E"/>
          <w:sz w:val="24"/>
          <w:szCs w:val="24"/>
        </w:rPr>
        <w:t xml:space="preserve">checkouts as ‘frequent’ (1). The rest is ‘infrequent’ (0). </w:t>
      </w:r>
      <w:r w:rsidR="0000744E">
        <w:rPr>
          <w:rFonts w:eastAsia="Times New Roman" w:cstheme="minorHAnsi"/>
          <w:color w:val="24292E"/>
          <w:sz w:val="24"/>
          <w:szCs w:val="24"/>
        </w:rPr>
        <w:t xml:space="preserve"> </w:t>
      </w:r>
    </w:p>
    <w:p w14:paraId="0874C745" w14:textId="1BEC8329" w:rsidR="002372AD" w:rsidRPr="009E5DC5" w:rsidRDefault="005F3D41" w:rsidP="00E46103">
      <w:pPr>
        <w:pStyle w:val="ListParagraph"/>
        <w:numPr>
          <w:ilvl w:val="0"/>
          <w:numId w:val="1"/>
        </w:numPr>
        <w:spacing w:line="480" w:lineRule="auto"/>
      </w:pPr>
      <w:r>
        <w:rPr>
          <w:rFonts w:eastAsia="Times New Roman" w:cstheme="minorHAnsi"/>
          <w:color w:val="24292E"/>
          <w:sz w:val="24"/>
          <w:szCs w:val="24"/>
        </w:rPr>
        <w:t xml:space="preserve">Create dummy data </w:t>
      </w:r>
      <w:r w:rsidR="00E46103">
        <w:rPr>
          <w:rFonts w:eastAsia="Times New Roman" w:cstheme="minorHAnsi"/>
          <w:color w:val="24292E"/>
          <w:sz w:val="24"/>
          <w:szCs w:val="24"/>
        </w:rPr>
        <w:t xml:space="preserve">using </w:t>
      </w:r>
      <w:proofErr w:type="spellStart"/>
      <w:r w:rsidR="00E46103">
        <w:rPr>
          <w:rFonts w:eastAsia="Times New Roman" w:cstheme="minorHAnsi"/>
          <w:color w:val="24292E"/>
          <w:sz w:val="24"/>
          <w:szCs w:val="24"/>
        </w:rPr>
        <w:t>data_dum</w:t>
      </w:r>
      <w:proofErr w:type="spellEnd"/>
      <w:r w:rsidR="00E46103">
        <w:rPr>
          <w:rFonts w:eastAsia="Times New Roman" w:cstheme="minorHAnsi"/>
          <w:color w:val="24292E"/>
          <w:sz w:val="24"/>
          <w:szCs w:val="24"/>
        </w:rPr>
        <w:t xml:space="preserve">. Discard the first </w:t>
      </w:r>
      <w:r w:rsidR="00191E6C">
        <w:rPr>
          <w:rFonts w:eastAsia="Times New Roman" w:cstheme="minorHAnsi"/>
          <w:color w:val="24292E"/>
          <w:sz w:val="24"/>
          <w:szCs w:val="24"/>
        </w:rPr>
        <w:t xml:space="preserve">column. </w:t>
      </w:r>
    </w:p>
    <w:p w14:paraId="1BC225E4" w14:textId="77777777" w:rsidR="00A376E8" w:rsidRPr="00A376E8" w:rsidRDefault="009E5DC5" w:rsidP="00E46103">
      <w:pPr>
        <w:pStyle w:val="ListParagraph"/>
        <w:numPr>
          <w:ilvl w:val="0"/>
          <w:numId w:val="1"/>
        </w:numPr>
        <w:spacing w:line="480" w:lineRule="auto"/>
      </w:pPr>
      <w:r>
        <w:rPr>
          <w:rFonts w:eastAsia="Times New Roman" w:cstheme="minorHAnsi"/>
          <w:color w:val="24292E"/>
          <w:sz w:val="24"/>
          <w:szCs w:val="24"/>
        </w:rPr>
        <w:t xml:space="preserve">Apply </w:t>
      </w:r>
      <w:r w:rsidR="009002FD">
        <w:rPr>
          <w:rFonts w:eastAsia="Times New Roman" w:cstheme="minorHAnsi"/>
          <w:color w:val="24292E"/>
          <w:sz w:val="24"/>
          <w:szCs w:val="24"/>
        </w:rPr>
        <w:t xml:space="preserve">SMOTE by using </w:t>
      </w:r>
      <w:proofErr w:type="spellStart"/>
      <w:r w:rsidR="009002FD">
        <w:rPr>
          <w:rFonts w:eastAsia="Times New Roman" w:cstheme="minorHAnsi"/>
          <w:color w:val="24292E"/>
          <w:sz w:val="24"/>
          <w:szCs w:val="24"/>
        </w:rPr>
        <w:t>Imlearn</w:t>
      </w:r>
      <w:proofErr w:type="spellEnd"/>
      <w:r w:rsidR="009002FD">
        <w:rPr>
          <w:rFonts w:eastAsia="Times New Roman" w:cstheme="minorHAnsi"/>
          <w:color w:val="24292E"/>
          <w:sz w:val="24"/>
          <w:szCs w:val="24"/>
        </w:rPr>
        <w:t xml:space="preserve"> in Python to oversample the minority clas</w:t>
      </w:r>
      <w:r w:rsidR="00A376E8">
        <w:rPr>
          <w:rFonts w:eastAsia="Times New Roman" w:cstheme="minorHAnsi"/>
          <w:color w:val="24292E"/>
          <w:sz w:val="24"/>
          <w:szCs w:val="24"/>
        </w:rPr>
        <w:t>s</w:t>
      </w:r>
      <w:r w:rsidR="009002FD">
        <w:rPr>
          <w:rFonts w:eastAsia="Times New Roman" w:cstheme="minorHAnsi"/>
          <w:color w:val="24292E"/>
          <w:sz w:val="24"/>
          <w:szCs w:val="24"/>
        </w:rPr>
        <w:t>.</w:t>
      </w:r>
    </w:p>
    <w:p w14:paraId="64071475" w14:textId="77777777" w:rsidR="0033781C" w:rsidRPr="0033781C" w:rsidRDefault="0033781C" w:rsidP="00E46103">
      <w:pPr>
        <w:pStyle w:val="ListParagraph"/>
        <w:numPr>
          <w:ilvl w:val="0"/>
          <w:numId w:val="1"/>
        </w:numPr>
        <w:spacing w:line="480" w:lineRule="auto"/>
      </w:pPr>
      <w:r>
        <w:rPr>
          <w:rFonts w:eastAsia="Times New Roman" w:cstheme="minorHAnsi"/>
          <w:color w:val="24292E"/>
          <w:sz w:val="24"/>
          <w:szCs w:val="24"/>
        </w:rPr>
        <w:t xml:space="preserve">Apply the three algorithms, random forest, logistic regression, and KNN. </w:t>
      </w:r>
    </w:p>
    <w:p w14:paraId="5B707C68" w14:textId="19170FAC" w:rsidR="009E5DC5" w:rsidRPr="00EA3792" w:rsidRDefault="0033781C" w:rsidP="00E46103">
      <w:pPr>
        <w:pStyle w:val="ListParagraph"/>
        <w:numPr>
          <w:ilvl w:val="0"/>
          <w:numId w:val="1"/>
        </w:numPr>
        <w:spacing w:line="480" w:lineRule="auto"/>
      </w:pPr>
      <w:r>
        <w:rPr>
          <w:rFonts w:eastAsia="Times New Roman" w:cstheme="minorHAnsi"/>
          <w:color w:val="24292E"/>
          <w:sz w:val="24"/>
          <w:szCs w:val="24"/>
        </w:rPr>
        <w:t>Evaluate the result with</w:t>
      </w:r>
      <w:r w:rsidR="00563EC2">
        <w:rPr>
          <w:rFonts w:eastAsia="Times New Roman" w:cstheme="minorHAnsi"/>
          <w:color w:val="24292E"/>
          <w:sz w:val="24"/>
          <w:szCs w:val="24"/>
        </w:rPr>
        <w:t xml:space="preserve"> ten-fold cross validation using </w:t>
      </w:r>
      <w:r w:rsidR="00E02FF8">
        <w:rPr>
          <w:rFonts w:eastAsia="Times New Roman" w:cstheme="minorHAnsi"/>
          <w:color w:val="24292E"/>
          <w:sz w:val="24"/>
          <w:szCs w:val="24"/>
        </w:rPr>
        <w:t xml:space="preserve"> mean </w:t>
      </w:r>
      <w:r w:rsidR="00B425FA">
        <w:rPr>
          <w:rFonts w:eastAsia="Times New Roman" w:cstheme="minorHAnsi"/>
          <w:color w:val="24292E"/>
          <w:sz w:val="24"/>
          <w:szCs w:val="24"/>
        </w:rPr>
        <w:t xml:space="preserve">ROC AUC </w:t>
      </w:r>
      <w:r w:rsidR="006E33E6">
        <w:rPr>
          <w:rFonts w:eastAsia="Times New Roman" w:cstheme="minorHAnsi"/>
          <w:color w:val="24292E"/>
          <w:sz w:val="24"/>
          <w:szCs w:val="24"/>
        </w:rPr>
        <w:t>(</w:t>
      </w:r>
      <w:r w:rsidR="00E02FF8">
        <w:rPr>
          <w:rFonts w:eastAsia="Times New Roman" w:cstheme="minorHAnsi"/>
          <w:color w:val="24292E"/>
          <w:sz w:val="24"/>
          <w:szCs w:val="24"/>
        </w:rPr>
        <w:t xml:space="preserve">mean of </w:t>
      </w:r>
      <w:r w:rsidR="00A850BB">
        <w:rPr>
          <w:rFonts w:eastAsia="Times New Roman" w:cstheme="minorHAnsi"/>
          <w:color w:val="24292E"/>
          <w:sz w:val="24"/>
          <w:szCs w:val="24"/>
        </w:rPr>
        <w:t xml:space="preserve">the area under the </w:t>
      </w:r>
      <w:r w:rsidR="00FE5CC1">
        <w:rPr>
          <w:rFonts w:eastAsia="Times New Roman" w:cstheme="minorHAnsi"/>
          <w:color w:val="24292E"/>
          <w:sz w:val="24"/>
          <w:szCs w:val="24"/>
        </w:rPr>
        <w:t xml:space="preserve">ROC curve. </w:t>
      </w:r>
    </w:p>
    <w:p w14:paraId="33BF88D2" w14:textId="0D0F1E7E" w:rsidR="00EA3792" w:rsidRDefault="007C10B9" w:rsidP="00EA3792">
      <w:pPr>
        <w:pStyle w:val="Heading2"/>
        <w:rPr>
          <w:rFonts w:asciiTheme="minorHAnsi" w:hAnsiTheme="minorHAnsi" w:cstheme="minorHAnsi"/>
          <w:b w:val="0"/>
          <w:sz w:val="28"/>
          <w:szCs w:val="28"/>
        </w:rPr>
      </w:pPr>
      <w:r w:rsidRPr="00EA3792">
        <w:rPr>
          <w:rFonts w:asciiTheme="minorHAnsi" w:hAnsiTheme="minorHAnsi" w:cstheme="minorHAnsi"/>
          <w:b w:val="0"/>
          <w:sz w:val="28"/>
          <w:szCs w:val="28"/>
        </w:rPr>
        <w:t>Results</w:t>
      </w:r>
      <w:r w:rsidR="004D557C">
        <w:rPr>
          <w:rFonts w:asciiTheme="minorHAnsi" w:hAnsiTheme="minorHAnsi" w:cstheme="minorHAnsi"/>
          <w:b w:val="0"/>
          <w:sz w:val="28"/>
          <w:szCs w:val="28"/>
        </w:rPr>
        <w:t xml:space="preserve"> </w:t>
      </w:r>
    </w:p>
    <w:p w14:paraId="1F6C8F8E" w14:textId="77777777" w:rsidR="00E50A8C" w:rsidRDefault="00DC59B0" w:rsidP="000D66AD">
      <w:pPr>
        <w:spacing w:line="480" w:lineRule="auto"/>
        <w:ind w:firstLine="720"/>
      </w:pPr>
      <w:r>
        <w:t xml:space="preserve">The </w:t>
      </w:r>
      <w:r w:rsidR="00AA1C70">
        <w:t xml:space="preserve">three algorithms, including random forest, logistic regression and </w:t>
      </w:r>
      <w:r w:rsidR="001460BA">
        <w:t xml:space="preserve">K-neighbor classifier (KNN) has been used to classify this data set. </w:t>
      </w:r>
    </w:p>
    <w:p w14:paraId="18117256" w14:textId="0B9D901F" w:rsidR="00DC59B0" w:rsidRDefault="00E50A8C" w:rsidP="000D66AD">
      <w:pPr>
        <w:spacing w:line="480" w:lineRule="auto"/>
        <w:ind w:firstLine="720"/>
      </w:pPr>
      <w:r>
        <w:rPr>
          <w:noProof/>
        </w:rPr>
        <w:lastRenderedPageBreak/>
        <w:drawing>
          <wp:inline distT="0" distB="0" distL="0" distR="0" wp14:anchorId="4320ED52" wp14:editId="60FAABCC">
            <wp:extent cx="5829300" cy="15697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5">
                      <a:extLst>
                        <a:ext uri="{28A0092B-C50C-407E-A947-70E740481C1C}">
                          <a14:useLocalDpi xmlns:a14="http://schemas.microsoft.com/office/drawing/2010/main" val="0"/>
                        </a:ext>
                      </a:extLst>
                    </a:blip>
                    <a:srcRect t="5721" r="1776"/>
                    <a:stretch/>
                  </pic:blipFill>
                  <pic:spPr bwMode="auto">
                    <a:xfrm>
                      <a:off x="0" y="0"/>
                      <a:ext cx="5829300" cy="1569720"/>
                    </a:xfrm>
                    <a:prstGeom prst="rect">
                      <a:avLst/>
                    </a:prstGeom>
                    <a:noFill/>
                    <a:ln>
                      <a:noFill/>
                    </a:ln>
                    <a:extLst>
                      <a:ext uri="{53640926-AAD7-44D8-BBD7-CCE9431645EC}">
                        <a14:shadowObscured xmlns:a14="http://schemas.microsoft.com/office/drawing/2010/main"/>
                      </a:ext>
                    </a:extLst>
                  </pic:spPr>
                </pic:pic>
              </a:graphicData>
            </a:graphic>
          </wp:inline>
        </w:drawing>
      </w:r>
      <w:r w:rsidR="001460BA">
        <w:t xml:space="preserve"> </w:t>
      </w:r>
    </w:p>
    <w:p w14:paraId="36AEB507" w14:textId="0A765C56" w:rsidR="00E50A8C" w:rsidRDefault="008B751B" w:rsidP="000D66AD">
      <w:pPr>
        <w:spacing w:line="480" w:lineRule="auto"/>
        <w:ind w:firstLine="720"/>
      </w:pPr>
      <w:r>
        <w:rPr>
          <w:noProof/>
        </w:rPr>
        <w:drawing>
          <wp:inline distT="0" distB="0" distL="0" distR="0" wp14:anchorId="1E037AD3" wp14:editId="088E0C13">
            <wp:extent cx="5934710" cy="1828800"/>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710" cy="1828800"/>
                    </a:xfrm>
                    <a:prstGeom prst="rect">
                      <a:avLst/>
                    </a:prstGeom>
                    <a:noFill/>
                    <a:ln>
                      <a:noFill/>
                    </a:ln>
                  </pic:spPr>
                </pic:pic>
              </a:graphicData>
            </a:graphic>
          </wp:inline>
        </w:drawing>
      </w:r>
    </w:p>
    <w:p w14:paraId="79C0F946" w14:textId="45963B8B" w:rsidR="00E36A94" w:rsidRDefault="00E36A94" w:rsidP="000D66AD">
      <w:pPr>
        <w:spacing w:line="480" w:lineRule="auto"/>
        <w:ind w:firstLine="720"/>
      </w:pPr>
      <w:r>
        <w:rPr>
          <w:noProof/>
        </w:rPr>
        <w:drawing>
          <wp:inline distT="0" distB="0" distL="0" distR="0" wp14:anchorId="2874A410" wp14:editId="2475758D">
            <wp:extent cx="5934710" cy="160464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710" cy="1604645"/>
                    </a:xfrm>
                    <a:prstGeom prst="rect">
                      <a:avLst/>
                    </a:prstGeom>
                    <a:noFill/>
                    <a:ln>
                      <a:noFill/>
                    </a:ln>
                  </pic:spPr>
                </pic:pic>
              </a:graphicData>
            </a:graphic>
          </wp:inline>
        </w:drawing>
      </w:r>
    </w:p>
    <w:p w14:paraId="2F77164B" w14:textId="32FE7054" w:rsidR="00437651" w:rsidRDefault="00437651" w:rsidP="000D66AD">
      <w:pPr>
        <w:spacing w:line="480" w:lineRule="auto"/>
        <w:ind w:firstLine="720"/>
      </w:pPr>
      <w:r>
        <w:t xml:space="preserve">Among the three algorithms, the random forest seems to </w:t>
      </w:r>
      <w:r w:rsidR="007376CB">
        <w:t xml:space="preserve">perform best </w:t>
      </w:r>
      <w:r w:rsidR="00FD0B51">
        <w:t xml:space="preserve">classifying the data, achieving </w:t>
      </w:r>
      <w:r w:rsidR="005E23D5">
        <w:t xml:space="preserve">82 % mean ROC AUC. The </w:t>
      </w:r>
      <w:r w:rsidR="004E0A88">
        <w:t xml:space="preserve">runner up is the </w:t>
      </w:r>
      <w:r w:rsidR="00007C5B">
        <w:t>KNN</w:t>
      </w:r>
      <w:r w:rsidR="00211E90">
        <w:t xml:space="preserve">, </w:t>
      </w:r>
      <w:r w:rsidR="00007C5B">
        <w:t xml:space="preserve">which </w:t>
      </w:r>
      <w:r w:rsidR="00E92356">
        <w:t xml:space="preserve">has 76.1 % mean ROC AUC. </w:t>
      </w:r>
      <w:r w:rsidR="00D13179">
        <w:t xml:space="preserve">The last one is Logistic Regression, with </w:t>
      </w:r>
      <w:r w:rsidR="003D03BD">
        <w:t>about 71.7 % mean ROC AUC. I</w:t>
      </w:r>
      <w:r w:rsidR="00A60E62">
        <w:t xml:space="preserve"> should note that both logistic regression and KNN took significantly more time to run</w:t>
      </w:r>
      <w:r w:rsidR="00FF255C">
        <w:t xml:space="preserve">, resulting error message due to timeout. I also </w:t>
      </w:r>
      <w:r w:rsidR="001F21C1">
        <w:t>attempted to run a fourth algorithm, Support Vector Machine (SVM) for this project</w:t>
      </w:r>
      <w:r w:rsidR="00D04C8E">
        <w:t>. However, it simply took too long to run</w:t>
      </w:r>
      <w:r w:rsidR="00B7776D">
        <w:t xml:space="preserve"> and thus was abandoned eventually. </w:t>
      </w:r>
    </w:p>
    <w:p w14:paraId="66280E98" w14:textId="77777777" w:rsidR="00B7776D" w:rsidRDefault="00B7776D" w:rsidP="000D66AD">
      <w:pPr>
        <w:spacing w:line="480" w:lineRule="auto"/>
        <w:ind w:firstLine="720"/>
      </w:pPr>
    </w:p>
    <w:p w14:paraId="3ECB2236" w14:textId="347259C8" w:rsidR="007C10B9" w:rsidRDefault="00EA3792" w:rsidP="00EA3792">
      <w:pPr>
        <w:pStyle w:val="Heading2"/>
        <w:rPr>
          <w:rFonts w:asciiTheme="minorHAnsi" w:hAnsiTheme="minorHAnsi" w:cstheme="minorHAnsi"/>
          <w:b w:val="0"/>
          <w:sz w:val="28"/>
          <w:szCs w:val="28"/>
        </w:rPr>
      </w:pPr>
      <w:r>
        <w:rPr>
          <w:rFonts w:asciiTheme="minorHAnsi" w:hAnsiTheme="minorHAnsi" w:cstheme="minorHAnsi"/>
          <w:b w:val="0"/>
          <w:sz w:val="28"/>
          <w:szCs w:val="28"/>
        </w:rPr>
        <w:lastRenderedPageBreak/>
        <w:t xml:space="preserve">Conclusion </w:t>
      </w:r>
      <w:r w:rsidR="007C10B9" w:rsidRPr="00EA3792">
        <w:rPr>
          <w:rFonts w:asciiTheme="minorHAnsi" w:hAnsiTheme="minorHAnsi" w:cstheme="minorHAnsi"/>
          <w:b w:val="0"/>
          <w:sz w:val="28"/>
          <w:szCs w:val="28"/>
        </w:rPr>
        <w:t xml:space="preserve"> </w:t>
      </w:r>
    </w:p>
    <w:p w14:paraId="21EB0ACD" w14:textId="31A44287" w:rsidR="00366082" w:rsidRDefault="005D16C7" w:rsidP="00444337">
      <w:pPr>
        <w:pStyle w:val="NoSpacing"/>
        <w:spacing w:line="480" w:lineRule="auto"/>
        <w:ind w:firstLine="720"/>
      </w:pPr>
      <w:r>
        <w:t xml:space="preserve">Using this open dataset from San Francisco Public Library, I attempt to answer a </w:t>
      </w:r>
      <w:r w:rsidR="007E57BC">
        <w:t>key question that intrigue library professionals: who are the frequent users</w:t>
      </w:r>
      <w:r w:rsidR="00894851">
        <w:t xml:space="preserve"> and what characteristics do they share? </w:t>
      </w:r>
      <w:r w:rsidR="00590B07">
        <w:t xml:space="preserve">Studying the circulation statistics </w:t>
      </w:r>
      <w:r w:rsidR="0061246D">
        <w:t xml:space="preserve">is useful to validate a library’s </w:t>
      </w:r>
      <w:r w:rsidR="00EF7307">
        <w:t xml:space="preserve">value to the society, and by using techniques </w:t>
      </w:r>
      <w:r w:rsidR="00595378">
        <w:t xml:space="preserve">in data science, combined with domain knowledge in library science, I hope to </w:t>
      </w:r>
      <w:r w:rsidR="00F97E2E">
        <w:t xml:space="preserve">gain insights through both exploratory data analysis and </w:t>
      </w:r>
      <w:r w:rsidR="00F66036">
        <w:t xml:space="preserve">predictive analysis. </w:t>
      </w:r>
    </w:p>
    <w:p w14:paraId="441B6BC5" w14:textId="5C223EF9" w:rsidR="007C10B9" w:rsidRDefault="0026016D" w:rsidP="00F438BD">
      <w:pPr>
        <w:pStyle w:val="NoSpacing"/>
        <w:spacing w:line="480" w:lineRule="auto"/>
        <w:ind w:firstLine="720"/>
      </w:pPr>
      <w:r>
        <w:t>M</w:t>
      </w:r>
      <w:r w:rsidR="00175BCA">
        <w:t xml:space="preserve">y exploration is limited by the </w:t>
      </w:r>
      <w:r w:rsidR="001748D0">
        <w:t xml:space="preserve">granularity of this dataset. </w:t>
      </w:r>
      <w:r w:rsidR="00BD7886">
        <w:t xml:space="preserve">For instance, because this dataset </w:t>
      </w:r>
      <w:r w:rsidR="00B91AE7">
        <w:t>only provides the total checkouts over multiple years</w:t>
      </w:r>
      <w:r w:rsidR="009C1D6C">
        <w:t xml:space="preserve"> for each users, it is not possible to explore this data as a time series data. </w:t>
      </w:r>
      <w:r w:rsidR="00BE18D2">
        <w:t xml:space="preserve">As a result, </w:t>
      </w:r>
      <w:r w:rsidR="00F438BD">
        <w:t xml:space="preserve">the number of features (variables) included in this dataset is </w:t>
      </w:r>
      <w:r w:rsidR="00FC4899">
        <w:t xml:space="preserve">relatively small. Thus, there is no </w:t>
      </w:r>
      <w:r>
        <w:t xml:space="preserve">much need for dimension reduction. </w:t>
      </w:r>
    </w:p>
    <w:p w14:paraId="7E4EDB9E" w14:textId="62ED42DA" w:rsidR="0026016D" w:rsidRDefault="0026016D" w:rsidP="00F438BD">
      <w:pPr>
        <w:pStyle w:val="NoSpacing"/>
        <w:spacing w:line="480" w:lineRule="auto"/>
        <w:ind w:firstLine="720"/>
      </w:pPr>
      <w:r>
        <w:t xml:space="preserve">However, through working on this dataset, I did learn invaluable techniques in dealing with imbalanced date. I researched about </w:t>
      </w:r>
      <w:r w:rsidR="00A236B5">
        <w:t xml:space="preserve">SMOTE and learned about how to </w:t>
      </w:r>
      <w:r w:rsidR="002437F0">
        <w:t xml:space="preserve">the reason behind oversampling and </w:t>
      </w:r>
      <w:proofErr w:type="spellStart"/>
      <w:r w:rsidR="002437F0">
        <w:t>undersampling</w:t>
      </w:r>
      <w:proofErr w:type="spellEnd"/>
      <w:r w:rsidR="002437F0">
        <w:t xml:space="preserve">. Because imbalanced learning is so prominent, I have no doubt I would be able to apply what I learnt here on </w:t>
      </w:r>
      <w:r w:rsidR="004F0EDE">
        <w:t xml:space="preserve">other datasets. </w:t>
      </w:r>
    </w:p>
    <w:p w14:paraId="432A9C42" w14:textId="7F4DC8C1" w:rsidR="004F0EDE" w:rsidRPr="00F438BD" w:rsidRDefault="004F0EDE" w:rsidP="00F438BD">
      <w:pPr>
        <w:pStyle w:val="NoSpacing"/>
        <w:spacing w:line="480" w:lineRule="auto"/>
        <w:ind w:firstLine="720"/>
        <w:rPr>
          <w:rFonts w:eastAsia="Times New Roman"/>
        </w:rPr>
      </w:pPr>
      <w:r>
        <w:t xml:space="preserve">In addition, further works could be done to improve the </w:t>
      </w:r>
      <w:r w:rsidR="002A4B7A">
        <w:t xml:space="preserve">result. </w:t>
      </w:r>
      <w:r w:rsidR="004D540F">
        <w:t>I would be interested in learning more about kerne</w:t>
      </w:r>
      <w:r w:rsidR="0016309B">
        <w:t xml:space="preserve">l modification methods and use SVM to achieve results. </w:t>
      </w:r>
      <w:proofErr w:type="spellStart"/>
      <w:r w:rsidR="00BE115D">
        <w:t>Undersampling</w:t>
      </w:r>
      <w:proofErr w:type="spellEnd"/>
      <w:r w:rsidR="00BE115D">
        <w:t xml:space="preserve"> the majority class, c</w:t>
      </w:r>
      <w:r w:rsidR="005C2927">
        <w:t xml:space="preserve">ombining SMOTE with </w:t>
      </w:r>
      <w:proofErr w:type="spellStart"/>
      <w:r w:rsidR="005C2927">
        <w:t>ADAboost</w:t>
      </w:r>
      <w:proofErr w:type="spellEnd"/>
      <w:r w:rsidR="005C2927">
        <w:t>, as well as</w:t>
      </w:r>
      <w:r w:rsidR="00BE115D">
        <w:t xml:space="preserve"> using data cleaning techniques such as Tomek </w:t>
      </w:r>
      <w:r w:rsidR="00611427">
        <w:t xml:space="preserve">links are some of the other </w:t>
      </w:r>
      <w:r w:rsidR="0028100A">
        <w:t xml:space="preserve">techniques and could be applied by using </w:t>
      </w:r>
      <w:proofErr w:type="spellStart"/>
      <w:r w:rsidR="0028100A">
        <w:t>Imlearn</w:t>
      </w:r>
      <w:proofErr w:type="spellEnd"/>
      <w:r w:rsidR="0028100A">
        <w:t xml:space="preserve">. </w:t>
      </w:r>
      <w:bookmarkStart w:id="0" w:name="_GoBack"/>
      <w:bookmarkEnd w:id="0"/>
    </w:p>
    <w:p w14:paraId="16649170" w14:textId="4F9851F1" w:rsidR="00F02147" w:rsidRDefault="00F02147" w:rsidP="00583462">
      <w:pPr>
        <w:shd w:val="clear" w:color="auto" w:fill="FFFFFF"/>
        <w:spacing w:before="100" w:beforeAutospacing="1" w:after="100" w:afterAutospacing="1" w:line="480" w:lineRule="auto"/>
        <w:rPr>
          <w:rFonts w:eastAsia="Times New Roman" w:cstheme="minorHAnsi"/>
          <w:color w:val="24292E"/>
          <w:sz w:val="24"/>
          <w:szCs w:val="24"/>
        </w:rPr>
      </w:pPr>
    </w:p>
    <w:p w14:paraId="6D4EEB3B" w14:textId="77A6D82D" w:rsidR="00347B2A" w:rsidRPr="006C13D8" w:rsidRDefault="00347B2A" w:rsidP="00347B2A">
      <w:pPr>
        <w:pStyle w:val="Heading2"/>
        <w:rPr>
          <w:rFonts w:asciiTheme="minorHAnsi" w:hAnsiTheme="minorHAnsi" w:cstheme="minorHAnsi"/>
          <w:b w:val="0"/>
          <w:sz w:val="28"/>
          <w:szCs w:val="28"/>
        </w:rPr>
      </w:pPr>
    </w:p>
    <w:p w14:paraId="07A3166C" w14:textId="77777777" w:rsidR="00347B2A" w:rsidRPr="00B44CC5" w:rsidRDefault="00347B2A" w:rsidP="00347B2A">
      <w:pPr>
        <w:rPr>
          <w:rFonts w:eastAsia="Times New Roman" w:cstheme="minorHAnsi"/>
          <w:color w:val="24292E"/>
          <w:sz w:val="24"/>
          <w:szCs w:val="24"/>
        </w:rPr>
      </w:pPr>
      <w:r w:rsidRPr="00B44CC5">
        <w:rPr>
          <w:rFonts w:eastAsia="Times New Roman" w:cstheme="minorHAnsi"/>
          <w:color w:val="24292E"/>
          <w:sz w:val="24"/>
          <w:szCs w:val="24"/>
        </w:rPr>
        <w:br w:type="page"/>
      </w:r>
    </w:p>
    <w:p w14:paraId="169FD493" w14:textId="77777777" w:rsidR="00347B2A" w:rsidRPr="006C13D8" w:rsidRDefault="00347B2A" w:rsidP="00347B2A">
      <w:pPr>
        <w:shd w:val="clear" w:color="auto" w:fill="FFFFFF"/>
        <w:spacing w:after="240" w:line="240" w:lineRule="auto"/>
        <w:jc w:val="center"/>
        <w:rPr>
          <w:rFonts w:eastAsia="Times New Roman" w:cstheme="minorHAnsi"/>
          <w:color w:val="24292E"/>
          <w:sz w:val="24"/>
          <w:szCs w:val="24"/>
        </w:rPr>
      </w:pPr>
      <w:r w:rsidRPr="006C13D8">
        <w:rPr>
          <w:rFonts w:eastAsia="Times New Roman" w:cstheme="minorHAnsi"/>
          <w:color w:val="24292E"/>
          <w:sz w:val="24"/>
          <w:szCs w:val="24"/>
        </w:rPr>
        <w:lastRenderedPageBreak/>
        <w:t>Works Cited</w:t>
      </w:r>
    </w:p>
    <w:p w14:paraId="0F7D577D" w14:textId="77777777" w:rsidR="00347B2A" w:rsidRPr="006C13D8" w:rsidRDefault="00347B2A" w:rsidP="009A0181">
      <w:pPr>
        <w:shd w:val="clear" w:color="auto" w:fill="FFFFFF"/>
        <w:spacing w:after="240" w:line="240" w:lineRule="auto"/>
        <w:ind w:left="720" w:hanging="720"/>
        <w:rPr>
          <w:rFonts w:eastAsia="Times New Roman" w:cstheme="minorHAnsi"/>
          <w:color w:val="24292E"/>
          <w:sz w:val="24"/>
          <w:szCs w:val="24"/>
        </w:rPr>
      </w:pPr>
      <w:r w:rsidRPr="006C13D8">
        <w:rPr>
          <w:rFonts w:eastAsia="Times New Roman" w:cstheme="minorHAnsi"/>
          <w:color w:val="24292E"/>
          <w:sz w:val="24"/>
          <w:szCs w:val="24"/>
        </w:rPr>
        <w:t>Brunvand, Amy. "Fake patrons as civil disobedience." American Libraries, Mar.-Apr. 2017, p. 9. Gale OneFile: CPI.Q, </w:t>
      </w:r>
      <w:hyperlink r:id="rId28" w:history="1">
        <w:r w:rsidRPr="009A0181">
          <w:rPr>
            <w:rFonts w:eastAsia="Times New Roman" w:cstheme="minorHAnsi"/>
            <w:color w:val="24292E"/>
            <w:sz w:val="24"/>
            <w:szCs w:val="24"/>
          </w:rPr>
          <w:t>https://link-gale-com.ezproxy.lib.ryerson.ca/apps/doc/A488605139/CPI?u=rpu_main&amp;sid=CPI&amp;xid=aab27c28</w:t>
        </w:r>
      </w:hyperlink>
      <w:r w:rsidRPr="006C13D8">
        <w:rPr>
          <w:rFonts w:eastAsia="Times New Roman" w:cstheme="minorHAnsi"/>
          <w:color w:val="24292E"/>
          <w:sz w:val="24"/>
          <w:szCs w:val="24"/>
        </w:rPr>
        <w:t>. Accessed 3 Feb. 2020.</w:t>
      </w:r>
    </w:p>
    <w:p w14:paraId="56920E4E" w14:textId="77777777" w:rsidR="00347B2A" w:rsidRPr="006C13D8" w:rsidRDefault="00347B2A" w:rsidP="009A0181">
      <w:pPr>
        <w:shd w:val="clear" w:color="auto" w:fill="FFFFFF"/>
        <w:spacing w:after="240" w:line="240" w:lineRule="auto"/>
        <w:ind w:left="720" w:hanging="720"/>
        <w:rPr>
          <w:rFonts w:eastAsia="Times New Roman" w:cstheme="minorHAnsi"/>
          <w:color w:val="24292E"/>
          <w:sz w:val="24"/>
          <w:szCs w:val="24"/>
        </w:rPr>
      </w:pPr>
      <w:proofErr w:type="spellStart"/>
      <w:r w:rsidRPr="006C13D8">
        <w:rPr>
          <w:rFonts w:eastAsia="Times New Roman" w:cstheme="minorHAnsi"/>
          <w:color w:val="24292E"/>
          <w:sz w:val="24"/>
          <w:szCs w:val="24"/>
        </w:rPr>
        <w:t>Comito</w:t>
      </w:r>
      <w:proofErr w:type="spellEnd"/>
      <w:r w:rsidRPr="006C13D8">
        <w:rPr>
          <w:rFonts w:eastAsia="Times New Roman" w:cstheme="minorHAnsi"/>
          <w:color w:val="24292E"/>
          <w:sz w:val="24"/>
          <w:szCs w:val="24"/>
        </w:rPr>
        <w:t>, Lauren. “DPL, SFPL Offer Innovative Homeless Services.” Library Journal, vol. 140, no. 17, Oct. 2015, pp. 13–16. EBSCOhost, search.ebscohost.com/login.aspx?direct=true&amp;db=lxh&amp;AN=110530174&amp;site=ehost-live.</w:t>
      </w:r>
    </w:p>
    <w:p w14:paraId="3C3BB382" w14:textId="7A75AC4B" w:rsidR="00347B2A" w:rsidRDefault="00347B2A" w:rsidP="009A0181">
      <w:pPr>
        <w:shd w:val="clear" w:color="auto" w:fill="FFFFFF"/>
        <w:spacing w:after="240" w:line="240" w:lineRule="auto"/>
        <w:ind w:left="720" w:hanging="720"/>
        <w:rPr>
          <w:rFonts w:eastAsia="Times New Roman" w:cstheme="minorHAnsi"/>
          <w:color w:val="24292E"/>
          <w:sz w:val="24"/>
          <w:szCs w:val="24"/>
        </w:rPr>
      </w:pPr>
      <w:r w:rsidRPr="006C13D8">
        <w:rPr>
          <w:rFonts w:eastAsia="Times New Roman" w:cstheme="minorHAnsi"/>
          <w:color w:val="24292E"/>
          <w:sz w:val="24"/>
          <w:szCs w:val="24"/>
        </w:rPr>
        <w:t xml:space="preserve">Cree, Charity L., and </w:t>
      </w:r>
      <w:proofErr w:type="spellStart"/>
      <w:r w:rsidRPr="006C13D8">
        <w:rPr>
          <w:rFonts w:eastAsia="Times New Roman" w:cstheme="minorHAnsi"/>
          <w:color w:val="24292E"/>
          <w:sz w:val="24"/>
          <w:szCs w:val="24"/>
        </w:rPr>
        <w:t>Mijung</w:t>
      </w:r>
      <w:proofErr w:type="spellEnd"/>
      <w:r w:rsidRPr="006C13D8">
        <w:rPr>
          <w:rFonts w:eastAsia="Times New Roman" w:cstheme="minorHAnsi"/>
          <w:color w:val="24292E"/>
          <w:sz w:val="24"/>
          <w:szCs w:val="24"/>
        </w:rPr>
        <w:t xml:space="preserve"> Yoon. “Public Library Circulation Decreases, Expenditures Rise.” American Libraries, vol. 36, no. 10, Nov. 2005, pp. 57–58. EBSCOhost, search.ebscohost.com/login.aspx?direct=true&amp;db=lxh&amp;AN=18738597&amp;site=ehost-live.</w:t>
      </w:r>
    </w:p>
    <w:p w14:paraId="0F5FA66B" w14:textId="71B6743E" w:rsidR="00974A13" w:rsidRPr="009A0181" w:rsidRDefault="00974A13" w:rsidP="009A0181">
      <w:pPr>
        <w:shd w:val="clear" w:color="auto" w:fill="FFFFFF"/>
        <w:spacing w:after="240" w:line="240" w:lineRule="auto"/>
        <w:ind w:left="720" w:hanging="720"/>
        <w:rPr>
          <w:rFonts w:eastAsia="Times New Roman" w:cstheme="minorHAnsi"/>
          <w:color w:val="24292E"/>
          <w:sz w:val="24"/>
          <w:szCs w:val="24"/>
        </w:rPr>
      </w:pPr>
      <w:r w:rsidRPr="009A0181">
        <w:rPr>
          <w:rFonts w:eastAsia="Times New Roman" w:cstheme="minorHAnsi"/>
          <w:color w:val="24292E"/>
          <w:sz w:val="24"/>
          <w:szCs w:val="24"/>
        </w:rPr>
        <w:t xml:space="preserve">He, </w:t>
      </w:r>
      <w:proofErr w:type="spellStart"/>
      <w:r w:rsidRPr="009A0181">
        <w:rPr>
          <w:rFonts w:eastAsia="Times New Roman" w:cstheme="minorHAnsi"/>
          <w:color w:val="24292E"/>
          <w:sz w:val="24"/>
          <w:szCs w:val="24"/>
        </w:rPr>
        <w:t>Haibo</w:t>
      </w:r>
      <w:proofErr w:type="spellEnd"/>
      <w:r w:rsidRPr="009A0181">
        <w:rPr>
          <w:rFonts w:eastAsia="Times New Roman" w:cstheme="minorHAnsi"/>
          <w:color w:val="24292E"/>
          <w:sz w:val="24"/>
          <w:szCs w:val="24"/>
        </w:rPr>
        <w:t>, and E. A. Garcia. "Learning from Imbalanced Data." IEEE Transactions on Knowledge and Data Engineering, vol. 21, no. 9, 2009, pp. 1263-1284.</w:t>
      </w:r>
    </w:p>
    <w:p w14:paraId="7F96740B" w14:textId="08AD78E7" w:rsidR="009A0181" w:rsidRPr="006C13D8" w:rsidRDefault="009A0181" w:rsidP="009A0181">
      <w:pPr>
        <w:shd w:val="clear" w:color="auto" w:fill="FFFFFF"/>
        <w:spacing w:after="240" w:line="240" w:lineRule="auto"/>
        <w:ind w:left="720" w:hanging="720"/>
        <w:rPr>
          <w:rFonts w:eastAsia="Times New Roman" w:cstheme="minorHAnsi"/>
          <w:color w:val="24292E"/>
          <w:sz w:val="24"/>
          <w:szCs w:val="24"/>
        </w:rPr>
      </w:pPr>
      <w:r w:rsidRPr="009A0181">
        <w:rPr>
          <w:rFonts w:eastAsia="Times New Roman" w:cstheme="minorHAnsi"/>
          <w:color w:val="24292E"/>
          <w:sz w:val="24"/>
          <w:szCs w:val="24"/>
        </w:rPr>
        <w:t>Krawczyk, Bartosz. "Learning from Imbalanced Data: Open Challenges and Future Directions." Progress in Artificial Intelligence, vol. 5, no. 4, 2016, pp. 221-232.</w:t>
      </w:r>
    </w:p>
    <w:p w14:paraId="59624EA7" w14:textId="77777777" w:rsidR="00347B2A" w:rsidRPr="006C13D8" w:rsidRDefault="00347B2A" w:rsidP="009A0181">
      <w:pPr>
        <w:shd w:val="clear" w:color="auto" w:fill="FFFFFF"/>
        <w:spacing w:after="240" w:line="240" w:lineRule="auto"/>
        <w:ind w:left="720" w:hanging="720"/>
        <w:rPr>
          <w:rFonts w:eastAsia="Times New Roman" w:cstheme="minorHAnsi"/>
          <w:color w:val="24292E"/>
          <w:sz w:val="24"/>
          <w:szCs w:val="24"/>
        </w:rPr>
      </w:pPr>
      <w:r w:rsidRPr="00B44CC5">
        <w:rPr>
          <w:rFonts w:eastAsia="Times New Roman" w:cstheme="minorHAnsi"/>
          <w:color w:val="24292E"/>
          <w:sz w:val="24"/>
          <w:szCs w:val="24"/>
        </w:rPr>
        <w:t xml:space="preserve"> </w:t>
      </w:r>
      <w:r w:rsidRPr="006C13D8">
        <w:rPr>
          <w:rFonts w:eastAsia="Times New Roman" w:cstheme="minorHAnsi"/>
          <w:color w:val="24292E"/>
          <w:sz w:val="24"/>
          <w:szCs w:val="24"/>
        </w:rPr>
        <w:t>“Library Circulation Booming in Lake County, Indiana.” Library Journal, vol. 108, no. 9, May 1983, p. 869. EBSCOhost, search.ebscohost.com/login.aspx?direct=true&amp;db=lxh&amp;AN=7572831&amp;site=ehost-live.</w:t>
      </w:r>
    </w:p>
    <w:p w14:paraId="2B704100" w14:textId="77777777" w:rsidR="00347B2A" w:rsidRPr="006C13D8" w:rsidRDefault="00347B2A" w:rsidP="009A0181">
      <w:pPr>
        <w:shd w:val="clear" w:color="auto" w:fill="FFFFFF"/>
        <w:spacing w:after="240" w:line="240" w:lineRule="auto"/>
        <w:ind w:left="720" w:hanging="720"/>
        <w:rPr>
          <w:rFonts w:eastAsia="Times New Roman" w:cstheme="minorHAnsi"/>
          <w:color w:val="24292E"/>
          <w:sz w:val="24"/>
          <w:szCs w:val="24"/>
        </w:rPr>
      </w:pPr>
      <w:r w:rsidRPr="006C13D8">
        <w:rPr>
          <w:rFonts w:eastAsia="Times New Roman" w:cstheme="minorHAnsi"/>
          <w:color w:val="24292E"/>
          <w:sz w:val="24"/>
          <w:szCs w:val="24"/>
        </w:rPr>
        <w:t>Lilienthal, Stephen M. “The Problem Is Not the Homeless.” Library Journal, vol. 136, no. 11, June 2011, pp. 30–34. EBSCOhost, search.ebscohost.com/login.aspx?direct=true&amp;db=lxh&amp;AN=61428299&amp;site=ehost-live.</w:t>
      </w:r>
    </w:p>
    <w:p w14:paraId="0C7A58CC" w14:textId="77777777" w:rsidR="00347B2A" w:rsidRPr="00B44CC5" w:rsidRDefault="00347B2A" w:rsidP="009A0181">
      <w:pPr>
        <w:shd w:val="clear" w:color="auto" w:fill="FFFFFF"/>
        <w:spacing w:after="240" w:line="240" w:lineRule="auto"/>
        <w:ind w:left="720" w:hanging="720"/>
        <w:rPr>
          <w:rFonts w:eastAsia="Times New Roman" w:cstheme="minorHAnsi"/>
          <w:color w:val="24292E"/>
          <w:sz w:val="24"/>
          <w:szCs w:val="24"/>
        </w:rPr>
      </w:pPr>
      <w:proofErr w:type="spellStart"/>
      <w:r w:rsidRPr="006C13D8">
        <w:rPr>
          <w:rFonts w:eastAsia="Times New Roman" w:cstheme="minorHAnsi"/>
          <w:color w:val="24292E"/>
          <w:sz w:val="24"/>
          <w:szCs w:val="24"/>
        </w:rPr>
        <w:t>Luzius</w:t>
      </w:r>
      <w:proofErr w:type="spellEnd"/>
      <w:r w:rsidRPr="006C13D8">
        <w:rPr>
          <w:rFonts w:eastAsia="Times New Roman" w:cstheme="minorHAnsi"/>
          <w:color w:val="24292E"/>
          <w:sz w:val="24"/>
          <w:szCs w:val="24"/>
        </w:rPr>
        <w:t>, Jeff. “A Look at Circulation Statistics.” Journal of Access Services, vol. 2, no. 4, Jan. 2005, pp. 15–22. EBSCOhost, doi:10.1300/J204v02n04_03.</w:t>
      </w:r>
    </w:p>
    <w:p w14:paraId="2CD5B887" w14:textId="77777777" w:rsidR="00347B2A" w:rsidRPr="006C13D8" w:rsidRDefault="00347B2A" w:rsidP="009A0181">
      <w:pPr>
        <w:shd w:val="clear" w:color="auto" w:fill="FFFFFF"/>
        <w:spacing w:after="240" w:line="240" w:lineRule="auto"/>
        <w:ind w:left="720" w:hanging="720"/>
        <w:rPr>
          <w:rFonts w:eastAsia="Times New Roman" w:cstheme="minorHAnsi"/>
          <w:color w:val="24292E"/>
          <w:sz w:val="24"/>
          <w:szCs w:val="24"/>
        </w:rPr>
      </w:pPr>
      <w:proofErr w:type="spellStart"/>
      <w:r w:rsidRPr="006C13D8">
        <w:rPr>
          <w:rFonts w:eastAsia="Times New Roman" w:cstheme="minorHAnsi"/>
          <w:color w:val="24292E"/>
          <w:sz w:val="24"/>
          <w:szCs w:val="24"/>
        </w:rPr>
        <w:t>Raiteri</w:t>
      </w:r>
      <w:proofErr w:type="spellEnd"/>
      <w:r w:rsidRPr="006C13D8">
        <w:rPr>
          <w:rFonts w:eastAsia="Times New Roman" w:cstheme="minorHAnsi"/>
          <w:color w:val="24292E"/>
          <w:sz w:val="24"/>
          <w:szCs w:val="24"/>
        </w:rPr>
        <w:t>, Steve. “Graphic Novels.” Library Journal, vol. 131, no. 5, Mar. 2006, p. 58. EBSCOhost, search.ebscohost.com/login.aspx?direct=true&amp;db=lxh&amp;AN=20052151&amp;site=ehost-live.</w:t>
      </w:r>
    </w:p>
    <w:p w14:paraId="1E14E47E" w14:textId="77777777" w:rsidR="00347B2A" w:rsidRPr="006C13D8" w:rsidRDefault="00347B2A" w:rsidP="009A0181">
      <w:pPr>
        <w:shd w:val="clear" w:color="auto" w:fill="FFFFFF"/>
        <w:spacing w:after="240" w:line="240" w:lineRule="auto"/>
        <w:ind w:left="720" w:hanging="720"/>
        <w:rPr>
          <w:rFonts w:eastAsia="Times New Roman" w:cstheme="minorHAnsi"/>
          <w:color w:val="24292E"/>
          <w:sz w:val="24"/>
          <w:szCs w:val="24"/>
        </w:rPr>
      </w:pPr>
      <w:r w:rsidRPr="006C13D8">
        <w:rPr>
          <w:rFonts w:eastAsia="Times New Roman" w:cstheme="minorHAnsi"/>
          <w:color w:val="24292E"/>
          <w:sz w:val="24"/>
          <w:szCs w:val="24"/>
        </w:rPr>
        <w:t>San Francisco, California (CA) profile: population, maps, real .... Retrieved February 15, 2020, from </w:t>
      </w:r>
      <w:hyperlink r:id="rId29" w:history="1">
        <w:r w:rsidRPr="009A0181">
          <w:rPr>
            <w:rFonts w:eastAsia="Times New Roman" w:cstheme="minorHAnsi"/>
            <w:color w:val="24292E"/>
            <w:sz w:val="24"/>
            <w:szCs w:val="24"/>
          </w:rPr>
          <w:t>http://www.city-data.com/city/San-Francisco-California.html</w:t>
        </w:r>
      </w:hyperlink>
    </w:p>
    <w:p w14:paraId="228E7A43" w14:textId="77777777" w:rsidR="00347B2A" w:rsidRPr="00B44CC5" w:rsidRDefault="00347B2A" w:rsidP="00347B2A">
      <w:pPr>
        <w:rPr>
          <w:rFonts w:cstheme="minorHAnsi"/>
        </w:rPr>
      </w:pPr>
    </w:p>
    <w:p w14:paraId="59C810D3" w14:textId="77777777" w:rsidR="00CC262A" w:rsidRDefault="00CC262A"/>
    <w:sectPr w:rsidR="00CC262A" w:rsidSect="00B44CC5">
      <w:head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013D6" w14:textId="77777777" w:rsidR="007E57BC" w:rsidRDefault="007E57BC" w:rsidP="007E57BC">
      <w:pPr>
        <w:spacing w:after="0" w:line="240" w:lineRule="auto"/>
      </w:pPr>
      <w:r>
        <w:separator/>
      </w:r>
    </w:p>
  </w:endnote>
  <w:endnote w:type="continuationSeparator" w:id="0">
    <w:p w14:paraId="668DD725" w14:textId="77777777" w:rsidR="007E57BC" w:rsidRDefault="007E57BC" w:rsidP="007E5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6E73A9" w14:textId="77777777" w:rsidR="007E57BC" w:rsidRDefault="007E57BC" w:rsidP="007E57BC">
      <w:pPr>
        <w:spacing w:after="0" w:line="240" w:lineRule="auto"/>
      </w:pPr>
      <w:r>
        <w:separator/>
      </w:r>
    </w:p>
  </w:footnote>
  <w:footnote w:type="continuationSeparator" w:id="0">
    <w:p w14:paraId="1EDF2BDF" w14:textId="77777777" w:rsidR="007E57BC" w:rsidRDefault="007E57BC" w:rsidP="007E57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1090" w14:textId="77777777" w:rsidR="00B44CC5" w:rsidRDefault="000F37FD">
    <w:pPr>
      <w:pStyle w:val="Header"/>
      <w:jc w:val="right"/>
    </w:pPr>
    <w:r>
      <w:t xml:space="preserve">CHOI </w:t>
    </w:r>
    <w:sdt>
      <w:sdtPr>
        <w:id w:val="-4975066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w:t>
        </w:r>
        <w:r>
          <w:rPr>
            <w:noProof/>
          </w:rPr>
          <w:fldChar w:fldCharType="end"/>
        </w:r>
      </w:sdtContent>
    </w:sdt>
  </w:p>
  <w:p w14:paraId="2A89554E" w14:textId="77777777" w:rsidR="00B44CC5" w:rsidRDefault="000F37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F3C2E"/>
    <w:multiLevelType w:val="hybridMultilevel"/>
    <w:tmpl w:val="197875B2"/>
    <w:lvl w:ilvl="0" w:tplc="B1CE9CD4">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2A"/>
    <w:rsid w:val="0000730F"/>
    <w:rsid w:val="0000744E"/>
    <w:rsid w:val="00007C5B"/>
    <w:rsid w:val="00024055"/>
    <w:rsid w:val="00031072"/>
    <w:rsid w:val="00040BB2"/>
    <w:rsid w:val="000475C0"/>
    <w:rsid w:val="00055C61"/>
    <w:rsid w:val="00055E44"/>
    <w:rsid w:val="000700CC"/>
    <w:rsid w:val="00073CC1"/>
    <w:rsid w:val="00074332"/>
    <w:rsid w:val="00076B10"/>
    <w:rsid w:val="00076F44"/>
    <w:rsid w:val="00081E6B"/>
    <w:rsid w:val="00082260"/>
    <w:rsid w:val="0008340B"/>
    <w:rsid w:val="00084491"/>
    <w:rsid w:val="00095420"/>
    <w:rsid w:val="00095F92"/>
    <w:rsid w:val="00095FA0"/>
    <w:rsid w:val="000A1FB9"/>
    <w:rsid w:val="000A5F6D"/>
    <w:rsid w:val="000A643E"/>
    <w:rsid w:val="000B1429"/>
    <w:rsid w:val="000C05A2"/>
    <w:rsid w:val="000C2061"/>
    <w:rsid w:val="000C46E3"/>
    <w:rsid w:val="000C54FC"/>
    <w:rsid w:val="000D3B7D"/>
    <w:rsid w:val="000D66AD"/>
    <w:rsid w:val="000F2A8E"/>
    <w:rsid w:val="000F2D52"/>
    <w:rsid w:val="000F65F3"/>
    <w:rsid w:val="001013F8"/>
    <w:rsid w:val="00105DFB"/>
    <w:rsid w:val="00115306"/>
    <w:rsid w:val="001234CB"/>
    <w:rsid w:val="001272D8"/>
    <w:rsid w:val="001309AD"/>
    <w:rsid w:val="001426EB"/>
    <w:rsid w:val="0014447E"/>
    <w:rsid w:val="001460BA"/>
    <w:rsid w:val="0016258F"/>
    <w:rsid w:val="0016309B"/>
    <w:rsid w:val="001676FB"/>
    <w:rsid w:val="0017109E"/>
    <w:rsid w:val="001748D0"/>
    <w:rsid w:val="00175BCA"/>
    <w:rsid w:val="00185776"/>
    <w:rsid w:val="00191E6C"/>
    <w:rsid w:val="0019588C"/>
    <w:rsid w:val="00196D24"/>
    <w:rsid w:val="001A56D2"/>
    <w:rsid w:val="001A7C7A"/>
    <w:rsid w:val="001B5E66"/>
    <w:rsid w:val="001D55FE"/>
    <w:rsid w:val="001E7A17"/>
    <w:rsid w:val="001F21C1"/>
    <w:rsid w:val="00211E90"/>
    <w:rsid w:val="002209F7"/>
    <w:rsid w:val="00220D51"/>
    <w:rsid w:val="00220EFF"/>
    <w:rsid w:val="002340A2"/>
    <w:rsid w:val="002372AD"/>
    <w:rsid w:val="002437F0"/>
    <w:rsid w:val="00243925"/>
    <w:rsid w:val="002447B8"/>
    <w:rsid w:val="00244D57"/>
    <w:rsid w:val="00256FFC"/>
    <w:rsid w:val="0026016D"/>
    <w:rsid w:val="00264911"/>
    <w:rsid w:val="002741CF"/>
    <w:rsid w:val="0028100A"/>
    <w:rsid w:val="0028189B"/>
    <w:rsid w:val="00281F5F"/>
    <w:rsid w:val="00287693"/>
    <w:rsid w:val="00291AA5"/>
    <w:rsid w:val="002A4B7A"/>
    <w:rsid w:val="002A6037"/>
    <w:rsid w:val="002A77E2"/>
    <w:rsid w:val="002B01F9"/>
    <w:rsid w:val="002B0D2A"/>
    <w:rsid w:val="002B5B39"/>
    <w:rsid w:val="002C528B"/>
    <w:rsid w:val="002D380E"/>
    <w:rsid w:val="002D585F"/>
    <w:rsid w:val="002D732A"/>
    <w:rsid w:val="002E3E2B"/>
    <w:rsid w:val="002E493C"/>
    <w:rsid w:val="002F7B66"/>
    <w:rsid w:val="00300BBD"/>
    <w:rsid w:val="00302276"/>
    <w:rsid w:val="003106EC"/>
    <w:rsid w:val="00316E34"/>
    <w:rsid w:val="0032635E"/>
    <w:rsid w:val="0033698E"/>
    <w:rsid w:val="0033781C"/>
    <w:rsid w:val="00345846"/>
    <w:rsid w:val="0034680B"/>
    <w:rsid w:val="00347B2A"/>
    <w:rsid w:val="00350D9A"/>
    <w:rsid w:val="0035158D"/>
    <w:rsid w:val="00366082"/>
    <w:rsid w:val="00383664"/>
    <w:rsid w:val="00383A63"/>
    <w:rsid w:val="003856E2"/>
    <w:rsid w:val="00391A8F"/>
    <w:rsid w:val="00395703"/>
    <w:rsid w:val="003A04DF"/>
    <w:rsid w:val="003A05CB"/>
    <w:rsid w:val="003C6A22"/>
    <w:rsid w:val="003C70E5"/>
    <w:rsid w:val="003D03BD"/>
    <w:rsid w:val="00401840"/>
    <w:rsid w:val="00403056"/>
    <w:rsid w:val="0040773C"/>
    <w:rsid w:val="004154BD"/>
    <w:rsid w:val="0041797B"/>
    <w:rsid w:val="00427F84"/>
    <w:rsid w:val="00437651"/>
    <w:rsid w:val="00444337"/>
    <w:rsid w:val="00445D6F"/>
    <w:rsid w:val="004472DE"/>
    <w:rsid w:val="004624F7"/>
    <w:rsid w:val="00470A5E"/>
    <w:rsid w:val="00470EF1"/>
    <w:rsid w:val="00471D2F"/>
    <w:rsid w:val="004765EE"/>
    <w:rsid w:val="0048114D"/>
    <w:rsid w:val="00481DF7"/>
    <w:rsid w:val="004859A0"/>
    <w:rsid w:val="00493CA2"/>
    <w:rsid w:val="00494B04"/>
    <w:rsid w:val="004A6A39"/>
    <w:rsid w:val="004C1DBF"/>
    <w:rsid w:val="004D27B6"/>
    <w:rsid w:val="004D2853"/>
    <w:rsid w:val="004D4BAA"/>
    <w:rsid w:val="004D540F"/>
    <w:rsid w:val="004D557C"/>
    <w:rsid w:val="004D6602"/>
    <w:rsid w:val="004E0A88"/>
    <w:rsid w:val="004E74BC"/>
    <w:rsid w:val="004F0EDE"/>
    <w:rsid w:val="004F1A7F"/>
    <w:rsid w:val="00500A9C"/>
    <w:rsid w:val="005132A0"/>
    <w:rsid w:val="00525D0E"/>
    <w:rsid w:val="00532F70"/>
    <w:rsid w:val="005406DC"/>
    <w:rsid w:val="00547DC0"/>
    <w:rsid w:val="00551548"/>
    <w:rsid w:val="005544A1"/>
    <w:rsid w:val="00560BE5"/>
    <w:rsid w:val="00563EC2"/>
    <w:rsid w:val="00571FB6"/>
    <w:rsid w:val="00577B5F"/>
    <w:rsid w:val="00583462"/>
    <w:rsid w:val="005863C2"/>
    <w:rsid w:val="00590B07"/>
    <w:rsid w:val="00595378"/>
    <w:rsid w:val="005A0B87"/>
    <w:rsid w:val="005A4B7E"/>
    <w:rsid w:val="005A5B33"/>
    <w:rsid w:val="005B3C7B"/>
    <w:rsid w:val="005B78EE"/>
    <w:rsid w:val="005C2226"/>
    <w:rsid w:val="005C2927"/>
    <w:rsid w:val="005D16C7"/>
    <w:rsid w:val="005E23D5"/>
    <w:rsid w:val="005F3D41"/>
    <w:rsid w:val="005F6803"/>
    <w:rsid w:val="006005BC"/>
    <w:rsid w:val="00601332"/>
    <w:rsid w:val="00611427"/>
    <w:rsid w:val="0061246D"/>
    <w:rsid w:val="0061261A"/>
    <w:rsid w:val="0062099D"/>
    <w:rsid w:val="00622E5C"/>
    <w:rsid w:val="006247EE"/>
    <w:rsid w:val="0062591B"/>
    <w:rsid w:val="006315FD"/>
    <w:rsid w:val="0063332B"/>
    <w:rsid w:val="006349BF"/>
    <w:rsid w:val="00636A9A"/>
    <w:rsid w:val="00650BF9"/>
    <w:rsid w:val="00650E4C"/>
    <w:rsid w:val="00652323"/>
    <w:rsid w:val="006523B3"/>
    <w:rsid w:val="006600FA"/>
    <w:rsid w:val="00665CE9"/>
    <w:rsid w:val="00666631"/>
    <w:rsid w:val="006747B5"/>
    <w:rsid w:val="00674A26"/>
    <w:rsid w:val="006812DD"/>
    <w:rsid w:val="0069626D"/>
    <w:rsid w:val="006A100A"/>
    <w:rsid w:val="006A44B4"/>
    <w:rsid w:val="006B168F"/>
    <w:rsid w:val="006B5916"/>
    <w:rsid w:val="006B6E2B"/>
    <w:rsid w:val="006C54E4"/>
    <w:rsid w:val="006C7A18"/>
    <w:rsid w:val="006D42E0"/>
    <w:rsid w:val="006D71D5"/>
    <w:rsid w:val="006E0422"/>
    <w:rsid w:val="006E247D"/>
    <w:rsid w:val="006E33E6"/>
    <w:rsid w:val="006E6E07"/>
    <w:rsid w:val="007016B9"/>
    <w:rsid w:val="00713332"/>
    <w:rsid w:val="007202AE"/>
    <w:rsid w:val="007202B1"/>
    <w:rsid w:val="00724E29"/>
    <w:rsid w:val="00726457"/>
    <w:rsid w:val="00733E71"/>
    <w:rsid w:val="00735463"/>
    <w:rsid w:val="00735B1C"/>
    <w:rsid w:val="007376CB"/>
    <w:rsid w:val="00743C95"/>
    <w:rsid w:val="00747F40"/>
    <w:rsid w:val="00753A34"/>
    <w:rsid w:val="00765733"/>
    <w:rsid w:val="00771912"/>
    <w:rsid w:val="00780FD8"/>
    <w:rsid w:val="00784464"/>
    <w:rsid w:val="007A1DFF"/>
    <w:rsid w:val="007A4C8F"/>
    <w:rsid w:val="007A6588"/>
    <w:rsid w:val="007A6EC3"/>
    <w:rsid w:val="007B01BA"/>
    <w:rsid w:val="007B0853"/>
    <w:rsid w:val="007C0941"/>
    <w:rsid w:val="007C10B9"/>
    <w:rsid w:val="007D06D2"/>
    <w:rsid w:val="007D2692"/>
    <w:rsid w:val="007D49A8"/>
    <w:rsid w:val="007E57BC"/>
    <w:rsid w:val="007F6072"/>
    <w:rsid w:val="00801676"/>
    <w:rsid w:val="00804229"/>
    <w:rsid w:val="008125B3"/>
    <w:rsid w:val="0081516E"/>
    <w:rsid w:val="00826674"/>
    <w:rsid w:val="00826743"/>
    <w:rsid w:val="00831DE0"/>
    <w:rsid w:val="008346D5"/>
    <w:rsid w:val="008441A5"/>
    <w:rsid w:val="008573AC"/>
    <w:rsid w:val="0087066A"/>
    <w:rsid w:val="008712A1"/>
    <w:rsid w:val="00887B82"/>
    <w:rsid w:val="00894851"/>
    <w:rsid w:val="008B0663"/>
    <w:rsid w:val="008B6724"/>
    <w:rsid w:val="008B6D19"/>
    <w:rsid w:val="008B751B"/>
    <w:rsid w:val="008B763E"/>
    <w:rsid w:val="008D7583"/>
    <w:rsid w:val="008E0EE8"/>
    <w:rsid w:val="008E1600"/>
    <w:rsid w:val="008E6FA3"/>
    <w:rsid w:val="008E7C42"/>
    <w:rsid w:val="008F12E8"/>
    <w:rsid w:val="009002FD"/>
    <w:rsid w:val="009047BD"/>
    <w:rsid w:val="009056C7"/>
    <w:rsid w:val="00907BA5"/>
    <w:rsid w:val="00917ED5"/>
    <w:rsid w:val="00921EBF"/>
    <w:rsid w:val="009356BE"/>
    <w:rsid w:val="00943358"/>
    <w:rsid w:val="00947D58"/>
    <w:rsid w:val="00953A16"/>
    <w:rsid w:val="00955BF5"/>
    <w:rsid w:val="00960F23"/>
    <w:rsid w:val="0096325E"/>
    <w:rsid w:val="00964B81"/>
    <w:rsid w:val="00967055"/>
    <w:rsid w:val="00974A13"/>
    <w:rsid w:val="00980FA7"/>
    <w:rsid w:val="009812E9"/>
    <w:rsid w:val="009A0181"/>
    <w:rsid w:val="009B0929"/>
    <w:rsid w:val="009C0481"/>
    <w:rsid w:val="009C1D6C"/>
    <w:rsid w:val="009C1FDF"/>
    <w:rsid w:val="009C50D4"/>
    <w:rsid w:val="009D2DDB"/>
    <w:rsid w:val="009E123D"/>
    <w:rsid w:val="009E1E74"/>
    <w:rsid w:val="009E51DB"/>
    <w:rsid w:val="009E5DC5"/>
    <w:rsid w:val="009E7F1C"/>
    <w:rsid w:val="00A002CF"/>
    <w:rsid w:val="00A00B07"/>
    <w:rsid w:val="00A0623F"/>
    <w:rsid w:val="00A236B5"/>
    <w:rsid w:val="00A376E8"/>
    <w:rsid w:val="00A44B4D"/>
    <w:rsid w:val="00A60244"/>
    <w:rsid w:val="00A60E62"/>
    <w:rsid w:val="00A66139"/>
    <w:rsid w:val="00A66171"/>
    <w:rsid w:val="00A84B25"/>
    <w:rsid w:val="00A84B2E"/>
    <w:rsid w:val="00A850BB"/>
    <w:rsid w:val="00A90D2F"/>
    <w:rsid w:val="00AA1C70"/>
    <w:rsid w:val="00AB4D52"/>
    <w:rsid w:val="00AB576F"/>
    <w:rsid w:val="00AD2E59"/>
    <w:rsid w:val="00AE4D15"/>
    <w:rsid w:val="00B01C56"/>
    <w:rsid w:val="00B06CDF"/>
    <w:rsid w:val="00B228E4"/>
    <w:rsid w:val="00B26168"/>
    <w:rsid w:val="00B33E47"/>
    <w:rsid w:val="00B35786"/>
    <w:rsid w:val="00B412CE"/>
    <w:rsid w:val="00B425FA"/>
    <w:rsid w:val="00B43DAF"/>
    <w:rsid w:val="00B453E2"/>
    <w:rsid w:val="00B463F5"/>
    <w:rsid w:val="00B65D1F"/>
    <w:rsid w:val="00B6794F"/>
    <w:rsid w:val="00B7776D"/>
    <w:rsid w:val="00B80141"/>
    <w:rsid w:val="00B80CB5"/>
    <w:rsid w:val="00B8380C"/>
    <w:rsid w:val="00B91AE7"/>
    <w:rsid w:val="00B91E6F"/>
    <w:rsid w:val="00B94E57"/>
    <w:rsid w:val="00B96F28"/>
    <w:rsid w:val="00BA2172"/>
    <w:rsid w:val="00BB08D5"/>
    <w:rsid w:val="00BB6E42"/>
    <w:rsid w:val="00BC34C2"/>
    <w:rsid w:val="00BC7A31"/>
    <w:rsid w:val="00BD6ECB"/>
    <w:rsid w:val="00BD7886"/>
    <w:rsid w:val="00BE115D"/>
    <w:rsid w:val="00BE18D2"/>
    <w:rsid w:val="00BE7AEA"/>
    <w:rsid w:val="00BF312E"/>
    <w:rsid w:val="00C022A5"/>
    <w:rsid w:val="00C1664E"/>
    <w:rsid w:val="00C21754"/>
    <w:rsid w:val="00C23C84"/>
    <w:rsid w:val="00C31934"/>
    <w:rsid w:val="00C321E5"/>
    <w:rsid w:val="00C34760"/>
    <w:rsid w:val="00C419AA"/>
    <w:rsid w:val="00C4447F"/>
    <w:rsid w:val="00C468BC"/>
    <w:rsid w:val="00C47F53"/>
    <w:rsid w:val="00C5532C"/>
    <w:rsid w:val="00C56213"/>
    <w:rsid w:val="00C67E11"/>
    <w:rsid w:val="00C718F8"/>
    <w:rsid w:val="00C727DE"/>
    <w:rsid w:val="00C76881"/>
    <w:rsid w:val="00C827A2"/>
    <w:rsid w:val="00C862D0"/>
    <w:rsid w:val="00C90400"/>
    <w:rsid w:val="00C91504"/>
    <w:rsid w:val="00CA22F1"/>
    <w:rsid w:val="00CA5735"/>
    <w:rsid w:val="00CB07D2"/>
    <w:rsid w:val="00CB0B01"/>
    <w:rsid w:val="00CB6D19"/>
    <w:rsid w:val="00CC262A"/>
    <w:rsid w:val="00CC2DE3"/>
    <w:rsid w:val="00CC3780"/>
    <w:rsid w:val="00CC4432"/>
    <w:rsid w:val="00CE0D47"/>
    <w:rsid w:val="00D033BB"/>
    <w:rsid w:val="00D04C8E"/>
    <w:rsid w:val="00D13179"/>
    <w:rsid w:val="00D27469"/>
    <w:rsid w:val="00D30D98"/>
    <w:rsid w:val="00D337B7"/>
    <w:rsid w:val="00D4242F"/>
    <w:rsid w:val="00D42480"/>
    <w:rsid w:val="00D4787A"/>
    <w:rsid w:val="00D55DA0"/>
    <w:rsid w:val="00D70FDA"/>
    <w:rsid w:val="00D9680E"/>
    <w:rsid w:val="00D97725"/>
    <w:rsid w:val="00DA08A6"/>
    <w:rsid w:val="00DA14F9"/>
    <w:rsid w:val="00DA25E9"/>
    <w:rsid w:val="00DB3860"/>
    <w:rsid w:val="00DC59B0"/>
    <w:rsid w:val="00DC6552"/>
    <w:rsid w:val="00DC7270"/>
    <w:rsid w:val="00DD3797"/>
    <w:rsid w:val="00E02FF8"/>
    <w:rsid w:val="00E1525A"/>
    <w:rsid w:val="00E17118"/>
    <w:rsid w:val="00E24E51"/>
    <w:rsid w:val="00E3067F"/>
    <w:rsid w:val="00E34D5A"/>
    <w:rsid w:val="00E35CC1"/>
    <w:rsid w:val="00E36A94"/>
    <w:rsid w:val="00E41F8B"/>
    <w:rsid w:val="00E46103"/>
    <w:rsid w:val="00E476D5"/>
    <w:rsid w:val="00E50A8C"/>
    <w:rsid w:val="00E50EEA"/>
    <w:rsid w:val="00E5238C"/>
    <w:rsid w:val="00E523AF"/>
    <w:rsid w:val="00E6319B"/>
    <w:rsid w:val="00E66F9C"/>
    <w:rsid w:val="00E67E0E"/>
    <w:rsid w:val="00E778D9"/>
    <w:rsid w:val="00E84390"/>
    <w:rsid w:val="00E85DB9"/>
    <w:rsid w:val="00E92356"/>
    <w:rsid w:val="00E923C5"/>
    <w:rsid w:val="00E947FF"/>
    <w:rsid w:val="00E94F01"/>
    <w:rsid w:val="00E97B65"/>
    <w:rsid w:val="00EA3792"/>
    <w:rsid w:val="00ED0BCC"/>
    <w:rsid w:val="00ED117E"/>
    <w:rsid w:val="00EE03B7"/>
    <w:rsid w:val="00EE36E5"/>
    <w:rsid w:val="00EF1BBF"/>
    <w:rsid w:val="00EF34ED"/>
    <w:rsid w:val="00EF4119"/>
    <w:rsid w:val="00EF6B01"/>
    <w:rsid w:val="00EF7057"/>
    <w:rsid w:val="00EF7307"/>
    <w:rsid w:val="00F02147"/>
    <w:rsid w:val="00F031F4"/>
    <w:rsid w:val="00F06119"/>
    <w:rsid w:val="00F07479"/>
    <w:rsid w:val="00F1416F"/>
    <w:rsid w:val="00F213D6"/>
    <w:rsid w:val="00F26376"/>
    <w:rsid w:val="00F31BC3"/>
    <w:rsid w:val="00F35735"/>
    <w:rsid w:val="00F377E6"/>
    <w:rsid w:val="00F438BD"/>
    <w:rsid w:val="00F52887"/>
    <w:rsid w:val="00F66036"/>
    <w:rsid w:val="00F71D0A"/>
    <w:rsid w:val="00F970E5"/>
    <w:rsid w:val="00F97E2E"/>
    <w:rsid w:val="00FB165B"/>
    <w:rsid w:val="00FC0F76"/>
    <w:rsid w:val="00FC4899"/>
    <w:rsid w:val="00FD0B51"/>
    <w:rsid w:val="00FE038B"/>
    <w:rsid w:val="00FE49D9"/>
    <w:rsid w:val="00FE5CC1"/>
    <w:rsid w:val="00FE7B68"/>
    <w:rsid w:val="00FF255C"/>
    <w:rsid w:val="00FF3D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52733"/>
  <w15:chartTrackingRefBased/>
  <w15:docId w15:val="{5DC7E24C-B996-45AF-A50B-3E87FDBE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B2A"/>
    <w:rPr>
      <w:lang w:val="en-US"/>
    </w:rPr>
  </w:style>
  <w:style w:type="paragraph" w:styleId="Heading2">
    <w:name w:val="heading 2"/>
    <w:basedOn w:val="Normal"/>
    <w:link w:val="Heading2Char"/>
    <w:uiPriority w:val="9"/>
    <w:qFormat/>
    <w:rsid w:val="00347B2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347B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B2A"/>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rsid w:val="00347B2A"/>
    <w:rPr>
      <w:rFonts w:asciiTheme="majorHAnsi" w:eastAsiaTheme="majorEastAsia" w:hAnsiTheme="majorHAnsi" w:cstheme="majorBidi"/>
      <w:i/>
      <w:iCs/>
      <w:color w:val="2F5496" w:themeColor="accent1" w:themeShade="BF"/>
      <w:lang w:val="en-US"/>
    </w:rPr>
  </w:style>
  <w:style w:type="paragraph" w:styleId="Header">
    <w:name w:val="header"/>
    <w:basedOn w:val="Normal"/>
    <w:link w:val="HeaderChar"/>
    <w:uiPriority w:val="99"/>
    <w:unhideWhenUsed/>
    <w:rsid w:val="00347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B2A"/>
    <w:rPr>
      <w:lang w:val="en-US"/>
    </w:rPr>
  </w:style>
  <w:style w:type="paragraph" w:styleId="Caption">
    <w:name w:val="caption"/>
    <w:basedOn w:val="Normal"/>
    <w:next w:val="Normal"/>
    <w:uiPriority w:val="35"/>
    <w:unhideWhenUsed/>
    <w:qFormat/>
    <w:rsid w:val="0034680B"/>
    <w:pPr>
      <w:spacing w:after="200" w:line="240" w:lineRule="auto"/>
    </w:pPr>
    <w:rPr>
      <w:i/>
      <w:iCs/>
      <w:color w:val="44546A" w:themeColor="text2"/>
      <w:sz w:val="18"/>
      <w:szCs w:val="18"/>
    </w:rPr>
  </w:style>
  <w:style w:type="paragraph" w:styleId="ListParagraph">
    <w:name w:val="List Paragraph"/>
    <w:basedOn w:val="Normal"/>
    <w:uiPriority w:val="34"/>
    <w:qFormat/>
    <w:rsid w:val="00D55DA0"/>
    <w:pPr>
      <w:ind w:left="720"/>
      <w:contextualSpacing/>
    </w:pPr>
  </w:style>
  <w:style w:type="paragraph" w:styleId="NoSpacing">
    <w:name w:val="No Spacing"/>
    <w:uiPriority w:val="1"/>
    <w:qFormat/>
    <w:rsid w:val="00366082"/>
    <w:pPr>
      <w:spacing w:after="0" w:line="240" w:lineRule="auto"/>
    </w:pPr>
    <w:rPr>
      <w:lang w:val="en-US"/>
    </w:rPr>
  </w:style>
  <w:style w:type="paragraph" w:styleId="Footer">
    <w:name w:val="footer"/>
    <w:basedOn w:val="Normal"/>
    <w:link w:val="FooterChar"/>
    <w:uiPriority w:val="99"/>
    <w:unhideWhenUsed/>
    <w:rsid w:val="007E57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7B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city-data.com/city/San-Francisco-California.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1.xml"/><Relationship Id="rId28" Type="http://schemas.openxmlformats.org/officeDocument/2006/relationships/hyperlink" Target="https://link-gale-com.ezproxy.lib.ryerson.ca/apps/doc/A488605139/CPI?u=rpu_main&amp;sid=CPI&amp;xid=aab27c28"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 of Frequent</a:t>
            </a:r>
            <a:r>
              <a:rPr lang="en-US" baseline="0"/>
              <a:t> and Infrequent Users</a:t>
            </a:r>
            <a:r>
              <a:rPr lang="en-US"/>
              <a:t> </a:t>
            </a:r>
          </a:p>
        </c:rich>
      </c:tx>
      <c:layout>
        <c:manualLayout>
          <c:xMode val="edge"/>
          <c:yMode val="edge"/>
          <c:x val="0.41273148148148159"/>
          <c:y val="7.9365079365079361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235150669457457"/>
          <c:y val="0.15707482993197278"/>
          <c:w val="0.83389321904382208"/>
          <c:h val="0.71912743049975891"/>
        </c:manualLayout>
      </c:layout>
      <c:barChart>
        <c:barDir val="col"/>
        <c:grouping val="clustered"/>
        <c:varyColors val="0"/>
        <c:ser>
          <c:idx val="0"/>
          <c:order val="0"/>
          <c:tx>
            <c:strRef>
              <c:f>Sheet1!$B$1</c:f>
              <c:strCache>
                <c:ptCount val="1"/>
                <c:pt idx="0">
                  <c:v>Count</c:v>
                </c:pt>
              </c:strCache>
            </c:strRef>
          </c:tx>
          <c:spPr>
            <a:solidFill>
              <a:schemeClr val="accent1"/>
            </a:solidFill>
            <a:ln>
              <a:noFill/>
            </a:ln>
            <a:effectLst/>
          </c:spPr>
          <c:invertIfNegative val="0"/>
          <c:cat>
            <c:strRef>
              <c:f>Sheet1!$A$2:$A$3</c:f>
              <c:strCache>
                <c:ptCount val="2"/>
                <c:pt idx="0">
                  <c:v>Frequent Users </c:v>
                </c:pt>
                <c:pt idx="1">
                  <c:v>Infrequent Users </c:v>
                </c:pt>
              </c:strCache>
            </c:strRef>
          </c:cat>
          <c:val>
            <c:numRef>
              <c:f>Sheet1!$B$2:$B$3</c:f>
              <c:numCache>
                <c:formatCode>General</c:formatCode>
                <c:ptCount val="2"/>
                <c:pt idx="0">
                  <c:v>65522</c:v>
                </c:pt>
                <c:pt idx="1">
                  <c:v>357926</c:v>
                </c:pt>
              </c:numCache>
            </c:numRef>
          </c:val>
          <c:extLst>
            <c:ext xmlns:c16="http://schemas.microsoft.com/office/drawing/2014/chart" uri="{C3380CC4-5D6E-409C-BE32-E72D297353CC}">
              <c16:uniqueId val="{00000000-334C-47D6-8D2F-4A92ACD5E414}"/>
            </c:ext>
          </c:extLst>
        </c:ser>
        <c:dLbls>
          <c:showLegendKey val="0"/>
          <c:showVal val="0"/>
          <c:showCatName val="0"/>
          <c:showSerName val="0"/>
          <c:showPercent val="0"/>
          <c:showBubbleSize val="0"/>
        </c:dLbls>
        <c:gapWidth val="219"/>
        <c:overlap val="-27"/>
        <c:axId val="693882168"/>
        <c:axId val="693883128"/>
      </c:barChart>
      <c:catAx>
        <c:axId val="693882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883128"/>
        <c:crosses val="autoZero"/>
        <c:auto val="1"/>
        <c:lblAlgn val="ctr"/>
        <c:lblOffset val="100"/>
        <c:noMultiLvlLbl val="0"/>
      </c:catAx>
      <c:valAx>
        <c:axId val="693883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3882168"/>
        <c:crosses val="autoZero"/>
        <c:crossBetween val="between"/>
      </c:valAx>
      <c:spPr>
        <a:noFill/>
        <a:ln>
          <a:noFill/>
        </a:ln>
        <a:effectLst/>
      </c:spPr>
    </c:plotArea>
    <c:legend>
      <c:legendPos val="b"/>
      <c:layout>
        <c:manualLayout>
          <c:xMode val="edge"/>
          <c:yMode val="edge"/>
          <c:x val="0.46575872952589786"/>
          <c:y val="0.88520327816165834"/>
          <c:w val="0.12924176882952923"/>
          <c:h val="0.1147967218383416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BB5DD-C489-463E-B1ED-BDE8C76D6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3304</Words>
  <Characters>18834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Choi</dc:creator>
  <cp:keywords/>
  <dc:description/>
  <cp:lastModifiedBy>Josephine Choi</cp:lastModifiedBy>
  <cp:revision>2</cp:revision>
  <dcterms:created xsi:type="dcterms:W3CDTF">2020-04-06T02:24:00Z</dcterms:created>
  <dcterms:modified xsi:type="dcterms:W3CDTF">2020-04-06T02:24:00Z</dcterms:modified>
</cp:coreProperties>
</file>