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DADOS PESSOAIS</w:t>
      </w:r>
    </w:p>
    <w:p>
      <w:r>
        <w:t>Gláucia Brandão Duarte — CPF 16479653491 — nascimento 04-01-1985</w:t>
      </w:r>
    </w:p>
    <w:p>
      <w:r>
        <w:t>Noemi Valadares Brandão — CPF 20351234101 — nascimento 1996-01-06</w:t>
      </w:r>
    </w:p>
    <w:p>
      <w:r>
        <w:t>Tatiane Assunção Coutinho — CPF 73367117153 — nascimento 1979-10-07</w:t>
      </w:r>
    </w:p>
    <w:p>
      <w:r>
        <w:t>Anderson Monteiro Nogueira — CPF 203 396 878 27 — nascimento 1981-05-20</w:t>
      </w:r>
    </w:p>
    <w:p>
      <w:r>
        <w:t>Vaga, início e remuneração</w:t>
      </w:r>
    </w:p>
    <w:p>
      <w:r>
        <w:t>CPF 73367117153: enfermeira do trabalho, admissão em 2024-01-10, salário R$ 5.109.</w:t>
      </w:r>
    </w:p>
    <w:p>
      <w:r>
        <w:t>CPF 203 512 341 01: designer gráfico, admissão em 2024-07-14, salário R$ 7.486.</w:t>
      </w:r>
    </w:p>
    <w:p>
      <w:r>
        <w:t>CPF 20339687827: recepcionista, admissão em 07/09/2025, salário 2.660,00.</w:t>
      </w:r>
    </w:p>
    <w:p>
      <w:r>
        <w:t>CPF 16479653491: analista financeiro, admissão em 25.01.2025, salário R$ 7.286.</w:t>
      </w:r>
    </w:p>
    <w:p>
      <w:r>
        <w:t>ONDE MORAM</w:t>
      </w:r>
    </w:p>
    <w:p>
      <w:r>
        <w:t>CPF 16479653491 — Rua Dona Laura, 2055, Rio Vermelho, Belo Horizonte/MG, CEP 30198-965.</w:t>
      </w:r>
    </w:p>
    <w:p>
      <w:r>
        <w:t>CPF 20339687827 — Avenida Getúlio Vargas, 581, Moinhos de Vento, Belo Horizonte/MG, CEP 30111-682.</w:t>
      </w:r>
    </w:p>
    <w:p>
      <w:r>
        <w:t>CPF 203 512 341 01 — Alameda dos Ipês, 2567, Chapada, Campinas/SP, CEP 13077-877.</w:t>
      </w:r>
    </w:p>
    <w:p>
      <w:r>
        <w:t>CPF 73367117153 — Rua Marechal Deodoro, 1083, Setor Oeste, Belo Horizonte/MG, CEP 30181-700.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