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197" w:rsidRDefault="00DD52FB">
      <w:pPr>
        <w:spacing w:after="240" w:line="276" w:lineRule="auto"/>
        <w:jc w:val="center"/>
      </w:pPr>
      <w:r>
        <w:rPr>
          <w:noProof/>
          <w:lang w:val="de-DE"/>
        </w:rPr>
        <w:drawing>
          <wp:anchor distT="0" distB="0" distL="114300" distR="114300" simplePos="0" relativeHeight="251658240" behindDoc="0" locked="0" layoutInCell="1" hidden="0" allowOverlap="1">
            <wp:simplePos x="0" y="0"/>
            <wp:positionH relativeFrom="column">
              <wp:posOffset>-66040</wp:posOffset>
            </wp:positionH>
            <wp:positionV relativeFrom="paragraph">
              <wp:posOffset>0</wp:posOffset>
            </wp:positionV>
            <wp:extent cx="609917" cy="609917"/>
            <wp:effectExtent l="0" t="0" r="0" b="0"/>
            <wp:wrapTopAndBottom distT="0" dist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609917" cy="609917"/>
                    </a:xfrm>
                    <a:prstGeom prst="rect">
                      <a:avLst/>
                    </a:prstGeom>
                    <a:ln/>
                  </pic:spPr>
                </pic:pic>
              </a:graphicData>
            </a:graphic>
          </wp:anchor>
        </w:drawing>
      </w:r>
      <w:r w:rsidR="006609B5">
        <w:rPr>
          <w:b/>
          <w:sz w:val="40"/>
          <w:szCs w:val="40"/>
        </w:rPr>
        <w:t>APPLICATION FORM - EU-</w:t>
      </w:r>
      <w:proofErr w:type="spellStart"/>
      <w:r w:rsidR="006609B5">
        <w:rPr>
          <w:b/>
          <w:sz w:val="40"/>
          <w:szCs w:val="40"/>
        </w:rPr>
        <w:t>Citizen.Science</w:t>
      </w:r>
      <w:proofErr w:type="spellEnd"/>
      <w:r w:rsidR="006609B5">
        <w:rPr>
          <w:b/>
          <w:sz w:val="40"/>
          <w:szCs w:val="40"/>
        </w:rPr>
        <w:t xml:space="preserve"> Call</w:t>
      </w:r>
    </w:p>
    <w:tbl>
      <w:tblPr>
        <w:tblStyle w:val="a"/>
        <w:tblW w:w="91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0"/>
        <w:gridCol w:w="5265"/>
      </w:tblGrid>
      <w:tr w:rsidR="00307197">
        <w:trPr>
          <w:trHeight w:val="420"/>
        </w:trPr>
        <w:tc>
          <w:tcPr>
            <w:tcW w:w="9165" w:type="dxa"/>
            <w:gridSpan w:val="2"/>
            <w:shd w:val="clear" w:color="auto" w:fill="auto"/>
            <w:tcMar>
              <w:top w:w="100" w:type="dxa"/>
              <w:left w:w="100" w:type="dxa"/>
              <w:bottom w:w="100" w:type="dxa"/>
              <w:right w:w="100" w:type="dxa"/>
            </w:tcMar>
          </w:tcPr>
          <w:p w:rsidR="00307197" w:rsidRDefault="006609B5">
            <w:pPr>
              <w:widowControl w:val="0"/>
              <w:spacing w:line="240" w:lineRule="auto"/>
              <w:rPr>
                <w:b/>
              </w:rPr>
            </w:pPr>
            <w:r>
              <w:rPr>
                <w:b/>
              </w:rPr>
              <w:t>APPLICATION FORM</w:t>
            </w:r>
          </w:p>
        </w:tc>
      </w:tr>
      <w:tr w:rsidR="00307197">
        <w:tc>
          <w:tcPr>
            <w:tcW w:w="3900" w:type="dxa"/>
            <w:shd w:val="clear" w:color="auto" w:fill="auto"/>
            <w:tcMar>
              <w:top w:w="100" w:type="dxa"/>
              <w:left w:w="100" w:type="dxa"/>
              <w:bottom w:w="100" w:type="dxa"/>
              <w:right w:w="100" w:type="dxa"/>
            </w:tcMar>
          </w:tcPr>
          <w:p w:rsidR="00307197" w:rsidRDefault="006609B5">
            <w:pPr>
              <w:widowControl w:val="0"/>
              <w:spacing w:line="240" w:lineRule="auto"/>
              <w:rPr>
                <w:b/>
              </w:rPr>
            </w:pPr>
            <w:r>
              <w:rPr>
                <w:b/>
              </w:rPr>
              <w:t>Applicant name:</w:t>
            </w:r>
          </w:p>
        </w:tc>
        <w:tc>
          <w:tcPr>
            <w:tcW w:w="5265" w:type="dxa"/>
            <w:shd w:val="clear" w:color="auto" w:fill="auto"/>
            <w:tcMar>
              <w:top w:w="100" w:type="dxa"/>
              <w:left w:w="100" w:type="dxa"/>
              <w:bottom w:w="100" w:type="dxa"/>
              <w:right w:w="100" w:type="dxa"/>
            </w:tcMar>
          </w:tcPr>
          <w:p w:rsidR="00307197" w:rsidRDefault="006609B5">
            <w:pPr>
              <w:spacing w:before="240" w:after="240"/>
              <w:rPr>
                <w:color w:val="222222"/>
                <w:shd w:val="clear" w:color="auto" w:fill="CCCCCC"/>
              </w:rPr>
            </w:pPr>
            <w:r>
              <w:rPr>
                <w:color w:val="222222"/>
                <w:shd w:val="clear" w:color="auto" w:fill="CCCCCC"/>
              </w:rPr>
              <w:t>__________</w:t>
            </w:r>
          </w:p>
        </w:tc>
      </w:tr>
      <w:tr w:rsidR="00307197">
        <w:tc>
          <w:tcPr>
            <w:tcW w:w="3900" w:type="dxa"/>
            <w:shd w:val="clear" w:color="auto" w:fill="auto"/>
            <w:tcMar>
              <w:top w:w="100" w:type="dxa"/>
              <w:left w:w="100" w:type="dxa"/>
              <w:bottom w:w="100" w:type="dxa"/>
              <w:right w:w="100" w:type="dxa"/>
            </w:tcMar>
          </w:tcPr>
          <w:p w:rsidR="00307197" w:rsidRDefault="006609B5">
            <w:pPr>
              <w:widowControl w:val="0"/>
              <w:spacing w:line="240" w:lineRule="auto"/>
              <w:rPr>
                <w:b/>
              </w:rPr>
            </w:pPr>
            <w:r>
              <w:rPr>
                <w:b/>
              </w:rPr>
              <w:t>Applicant organisation (if applicable):</w:t>
            </w:r>
          </w:p>
        </w:tc>
        <w:tc>
          <w:tcPr>
            <w:tcW w:w="5265" w:type="dxa"/>
            <w:shd w:val="clear" w:color="auto" w:fill="auto"/>
            <w:tcMar>
              <w:top w:w="100" w:type="dxa"/>
              <w:left w:w="100" w:type="dxa"/>
              <w:bottom w:w="100" w:type="dxa"/>
              <w:right w:w="100" w:type="dxa"/>
            </w:tcMar>
          </w:tcPr>
          <w:p w:rsidR="00307197" w:rsidRDefault="006609B5">
            <w:pPr>
              <w:spacing w:before="240" w:after="240"/>
              <w:rPr>
                <w:color w:val="222222"/>
                <w:shd w:val="clear" w:color="auto" w:fill="CCCCCC"/>
              </w:rPr>
            </w:pPr>
            <w:r>
              <w:rPr>
                <w:color w:val="222222"/>
                <w:shd w:val="clear" w:color="auto" w:fill="CCCCCC"/>
              </w:rPr>
              <w:t>__________</w:t>
            </w:r>
          </w:p>
        </w:tc>
      </w:tr>
      <w:tr w:rsidR="00307197">
        <w:tc>
          <w:tcPr>
            <w:tcW w:w="3900" w:type="dxa"/>
            <w:shd w:val="clear" w:color="auto" w:fill="auto"/>
            <w:tcMar>
              <w:top w:w="100" w:type="dxa"/>
              <w:left w:w="100" w:type="dxa"/>
              <w:bottom w:w="100" w:type="dxa"/>
              <w:right w:w="100" w:type="dxa"/>
            </w:tcMar>
          </w:tcPr>
          <w:p w:rsidR="00307197" w:rsidRDefault="006609B5">
            <w:pPr>
              <w:widowControl w:val="0"/>
              <w:spacing w:line="240" w:lineRule="auto"/>
              <w:rPr>
                <w:b/>
              </w:rPr>
            </w:pPr>
            <w:r>
              <w:rPr>
                <w:b/>
              </w:rPr>
              <w:t>Applicant address (including country):</w:t>
            </w:r>
          </w:p>
        </w:tc>
        <w:tc>
          <w:tcPr>
            <w:tcW w:w="5265" w:type="dxa"/>
            <w:shd w:val="clear" w:color="auto" w:fill="auto"/>
            <w:tcMar>
              <w:top w:w="100" w:type="dxa"/>
              <w:left w:w="100" w:type="dxa"/>
              <w:bottom w:w="100" w:type="dxa"/>
              <w:right w:w="100" w:type="dxa"/>
            </w:tcMar>
          </w:tcPr>
          <w:p w:rsidR="00307197" w:rsidRDefault="006609B5">
            <w:pPr>
              <w:spacing w:before="240" w:after="240"/>
              <w:rPr>
                <w:color w:val="222222"/>
                <w:shd w:val="clear" w:color="auto" w:fill="CCCCCC"/>
              </w:rPr>
            </w:pPr>
            <w:r>
              <w:rPr>
                <w:color w:val="222222"/>
                <w:shd w:val="clear" w:color="auto" w:fill="CCCCCC"/>
              </w:rPr>
              <w:t>__________</w:t>
            </w:r>
          </w:p>
        </w:tc>
      </w:tr>
      <w:tr w:rsidR="00307197">
        <w:tc>
          <w:tcPr>
            <w:tcW w:w="3900" w:type="dxa"/>
            <w:shd w:val="clear" w:color="auto" w:fill="auto"/>
            <w:tcMar>
              <w:top w:w="100" w:type="dxa"/>
              <w:left w:w="100" w:type="dxa"/>
              <w:bottom w:w="100" w:type="dxa"/>
              <w:right w:w="100" w:type="dxa"/>
            </w:tcMar>
          </w:tcPr>
          <w:p w:rsidR="00307197" w:rsidRDefault="006609B5">
            <w:pPr>
              <w:widowControl w:val="0"/>
              <w:spacing w:line="240" w:lineRule="auto"/>
              <w:rPr>
                <w:b/>
              </w:rPr>
            </w:pPr>
            <w:r>
              <w:rPr>
                <w:b/>
              </w:rPr>
              <w:t>Applicant website (if available):</w:t>
            </w:r>
          </w:p>
        </w:tc>
        <w:tc>
          <w:tcPr>
            <w:tcW w:w="5265" w:type="dxa"/>
            <w:shd w:val="clear" w:color="auto" w:fill="auto"/>
            <w:tcMar>
              <w:top w:w="100" w:type="dxa"/>
              <w:left w:w="100" w:type="dxa"/>
              <w:bottom w:w="100" w:type="dxa"/>
              <w:right w:w="100" w:type="dxa"/>
            </w:tcMar>
          </w:tcPr>
          <w:p w:rsidR="00307197" w:rsidRDefault="006609B5">
            <w:pPr>
              <w:spacing w:before="240" w:after="240"/>
              <w:rPr>
                <w:color w:val="222222"/>
                <w:shd w:val="clear" w:color="auto" w:fill="CCCCCC"/>
              </w:rPr>
            </w:pPr>
            <w:r>
              <w:rPr>
                <w:color w:val="222222"/>
                <w:shd w:val="clear" w:color="auto" w:fill="CCCCCC"/>
              </w:rPr>
              <w:t>__________</w:t>
            </w:r>
          </w:p>
        </w:tc>
      </w:tr>
      <w:tr w:rsidR="00307197">
        <w:tc>
          <w:tcPr>
            <w:tcW w:w="3900" w:type="dxa"/>
            <w:shd w:val="clear" w:color="auto" w:fill="auto"/>
            <w:tcMar>
              <w:top w:w="100" w:type="dxa"/>
              <w:left w:w="100" w:type="dxa"/>
              <w:bottom w:w="100" w:type="dxa"/>
              <w:right w:w="100" w:type="dxa"/>
            </w:tcMar>
          </w:tcPr>
          <w:p w:rsidR="00307197" w:rsidRDefault="006609B5">
            <w:pPr>
              <w:widowControl w:val="0"/>
              <w:spacing w:line="240" w:lineRule="auto"/>
              <w:rPr>
                <w:b/>
              </w:rPr>
            </w:pPr>
            <w:r>
              <w:rPr>
                <w:b/>
              </w:rPr>
              <w:t>Email address:</w:t>
            </w:r>
          </w:p>
        </w:tc>
        <w:tc>
          <w:tcPr>
            <w:tcW w:w="5265" w:type="dxa"/>
            <w:shd w:val="clear" w:color="auto" w:fill="auto"/>
            <w:tcMar>
              <w:top w:w="100" w:type="dxa"/>
              <w:left w:w="100" w:type="dxa"/>
              <w:bottom w:w="100" w:type="dxa"/>
              <w:right w:w="100" w:type="dxa"/>
            </w:tcMar>
          </w:tcPr>
          <w:p w:rsidR="00307197" w:rsidRDefault="006609B5">
            <w:pPr>
              <w:spacing w:before="240" w:after="240"/>
              <w:rPr>
                <w:color w:val="222222"/>
                <w:shd w:val="clear" w:color="auto" w:fill="CCCCCC"/>
              </w:rPr>
            </w:pPr>
            <w:r>
              <w:rPr>
                <w:color w:val="222222"/>
                <w:shd w:val="clear" w:color="auto" w:fill="CCCCCC"/>
              </w:rPr>
              <w:t>__________</w:t>
            </w:r>
          </w:p>
        </w:tc>
      </w:tr>
      <w:tr w:rsidR="00307197">
        <w:tc>
          <w:tcPr>
            <w:tcW w:w="3900" w:type="dxa"/>
            <w:shd w:val="clear" w:color="auto" w:fill="auto"/>
            <w:tcMar>
              <w:top w:w="100" w:type="dxa"/>
              <w:left w:w="100" w:type="dxa"/>
              <w:bottom w:w="100" w:type="dxa"/>
              <w:right w:w="100" w:type="dxa"/>
            </w:tcMar>
          </w:tcPr>
          <w:p w:rsidR="00307197" w:rsidRDefault="006609B5">
            <w:pPr>
              <w:widowControl w:val="0"/>
              <w:spacing w:line="240" w:lineRule="auto"/>
              <w:rPr>
                <w:b/>
              </w:rPr>
            </w:pPr>
            <w:r>
              <w:rPr>
                <w:b/>
              </w:rPr>
              <w:t>Phone number (including country code):</w:t>
            </w:r>
          </w:p>
        </w:tc>
        <w:tc>
          <w:tcPr>
            <w:tcW w:w="5265" w:type="dxa"/>
            <w:shd w:val="clear" w:color="auto" w:fill="auto"/>
            <w:tcMar>
              <w:top w:w="100" w:type="dxa"/>
              <w:left w:w="100" w:type="dxa"/>
              <w:bottom w:w="100" w:type="dxa"/>
              <w:right w:w="100" w:type="dxa"/>
            </w:tcMar>
          </w:tcPr>
          <w:p w:rsidR="00307197" w:rsidRDefault="006609B5">
            <w:pPr>
              <w:spacing w:before="240" w:after="240"/>
              <w:rPr>
                <w:color w:val="222222"/>
                <w:shd w:val="clear" w:color="auto" w:fill="CCCCCC"/>
              </w:rPr>
            </w:pPr>
            <w:r>
              <w:rPr>
                <w:color w:val="222222"/>
                <w:shd w:val="clear" w:color="auto" w:fill="CCCCCC"/>
              </w:rPr>
              <w:t>__________</w:t>
            </w:r>
          </w:p>
        </w:tc>
      </w:tr>
      <w:tr w:rsidR="00307197">
        <w:tc>
          <w:tcPr>
            <w:tcW w:w="3900" w:type="dxa"/>
            <w:shd w:val="clear" w:color="auto" w:fill="auto"/>
            <w:tcMar>
              <w:top w:w="100" w:type="dxa"/>
              <w:left w:w="100" w:type="dxa"/>
              <w:bottom w:w="100" w:type="dxa"/>
              <w:right w:w="100" w:type="dxa"/>
            </w:tcMar>
          </w:tcPr>
          <w:p w:rsidR="00307197" w:rsidRDefault="006609B5">
            <w:pPr>
              <w:widowControl w:val="0"/>
              <w:spacing w:line="240" w:lineRule="auto"/>
              <w:rPr>
                <w:b/>
              </w:rPr>
            </w:pPr>
            <w:r>
              <w:rPr>
                <w:b/>
              </w:rPr>
              <w:t>Module name</w:t>
            </w:r>
          </w:p>
          <w:p w:rsidR="00307197" w:rsidRDefault="00307197">
            <w:pPr>
              <w:widowControl w:val="0"/>
              <w:spacing w:line="240" w:lineRule="auto"/>
            </w:pPr>
          </w:p>
          <w:p w:rsidR="00307197" w:rsidRDefault="006609B5">
            <w:pPr>
              <w:widowControl w:val="0"/>
              <w:spacing w:line="240" w:lineRule="auto"/>
            </w:pPr>
            <w:r>
              <w:t>[</w:t>
            </w:r>
            <w:r>
              <w:rPr>
                <w:i/>
              </w:rPr>
              <w:t xml:space="preserve">This field </w:t>
            </w:r>
            <w:proofErr w:type="gramStart"/>
            <w:r>
              <w:rPr>
                <w:i/>
              </w:rPr>
              <w:t>will be copied</w:t>
            </w:r>
            <w:proofErr w:type="gramEnd"/>
            <w:r>
              <w:rPr>
                <w:i/>
              </w:rPr>
              <w:t xml:space="preserve"> into the COURSE NAME field in Moodle</w:t>
            </w:r>
            <w:r>
              <w:t xml:space="preserve">]. </w:t>
            </w:r>
          </w:p>
          <w:p w:rsidR="00307197" w:rsidRDefault="00307197">
            <w:pPr>
              <w:widowControl w:val="0"/>
              <w:spacing w:line="240" w:lineRule="auto"/>
            </w:pPr>
          </w:p>
          <w:p w:rsidR="00307197" w:rsidRDefault="006609B5">
            <w:pPr>
              <w:widowControl w:val="0"/>
              <w:spacing w:line="240" w:lineRule="auto"/>
            </w:pPr>
            <w:r>
              <w:t>(e.g. Introduction to citizen science for journalists)</w:t>
            </w:r>
          </w:p>
        </w:tc>
        <w:tc>
          <w:tcPr>
            <w:tcW w:w="5265" w:type="dxa"/>
            <w:shd w:val="clear" w:color="auto" w:fill="auto"/>
            <w:tcMar>
              <w:top w:w="100" w:type="dxa"/>
              <w:left w:w="100" w:type="dxa"/>
              <w:bottom w:w="100" w:type="dxa"/>
              <w:right w:w="100" w:type="dxa"/>
            </w:tcMar>
          </w:tcPr>
          <w:p w:rsidR="00307197" w:rsidRDefault="006609B5">
            <w:pPr>
              <w:spacing w:before="240" w:after="240"/>
              <w:rPr>
                <w:sz w:val="26"/>
                <w:szCs w:val="26"/>
                <w:shd w:val="clear" w:color="auto" w:fill="D9EAD3"/>
              </w:rPr>
            </w:pPr>
            <w:r>
              <w:rPr>
                <w:color w:val="222222"/>
                <w:shd w:val="clear" w:color="auto" w:fill="CCCCCC"/>
              </w:rPr>
              <w:t>__________</w:t>
            </w:r>
          </w:p>
        </w:tc>
      </w:tr>
      <w:tr w:rsidR="00307197">
        <w:tc>
          <w:tcPr>
            <w:tcW w:w="3900" w:type="dxa"/>
            <w:shd w:val="clear" w:color="auto" w:fill="auto"/>
            <w:tcMar>
              <w:top w:w="100" w:type="dxa"/>
              <w:left w:w="100" w:type="dxa"/>
              <w:bottom w:w="100" w:type="dxa"/>
              <w:right w:w="100" w:type="dxa"/>
            </w:tcMar>
          </w:tcPr>
          <w:p w:rsidR="00307197" w:rsidRDefault="006609B5">
            <w:pPr>
              <w:widowControl w:val="0"/>
              <w:spacing w:line="240" w:lineRule="auto"/>
            </w:pPr>
            <w:r>
              <w:rPr>
                <w:b/>
              </w:rPr>
              <w:t xml:space="preserve">Intended audience </w:t>
            </w:r>
            <w:r>
              <w:t xml:space="preserve"> </w:t>
            </w:r>
          </w:p>
          <w:p w:rsidR="00307197" w:rsidRDefault="00307197">
            <w:pPr>
              <w:widowControl w:val="0"/>
              <w:spacing w:line="240" w:lineRule="auto"/>
            </w:pPr>
          </w:p>
          <w:p w:rsidR="00307197" w:rsidRDefault="006609B5">
            <w:pPr>
              <w:widowControl w:val="0"/>
              <w:spacing w:line="240" w:lineRule="auto"/>
            </w:pPr>
            <w:r>
              <w:t>[</w:t>
            </w:r>
            <w:r>
              <w:rPr>
                <w:i/>
              </w:rPr>
              <w:t xml:space="preserve">It is important to be very </w:t>
            </w:r>
            <w:proofErr w:type="gramStart"/>
            <w:r>
              <w:rPr>
                <w:i/>
              </w:rPr>
              <w:t>clear</w:t>
            </w:r>
            <w:proofErr w:type="gramEnd"/>
            <w:r>
              <w:rPr>
                <w:i/>
              </w:rPr>
              <w:t xml:space="preserve"> about who the audience is before you start designing your module content. Once you know who the audience is, engage with them early on in the design process to make sure the content, language, </w:t>
            </w:r>
            <w:r>
              <w:rPr>
                <w:i/>
              </w:rPr>
              <w:lastRenderedPageBreak/>
              <w:t>structure is appropriate</w:t>
            </w:r>
            <w:r>
              <w:t>]</w:t>
            </w:r>
          </w:p>
          <w:p w:rsidR="00307197" w:rsidRDefault="00307197">
            <w:pPr>
              <w:widowControl w:val="0"/>
              <w:spacing w:line="240" w:lineRule="auto"/>
            </w:pPr>
          </w:p>
          <w:p w:rsidR="00307197" w:rsidRDefault="006609B5">
            <w:pPr>
              <w:widowControl w:val="0"/>
              <w:spacing w:line="240" w:lineRule="auto"/>
            </w:pPr>
            <w:r>
              <w:t>(</w:t>
            </w:r>
            <w:proofErr w:type="gramStart"/>
            <w:r>
              <w:t>e.g</w:t>
            </w:r>
            <w:proofErr w:type="gramEnd"/>
            <w:r>
              <w:t>. journalists - especially in the fields of science, technology, environment, and health that want to learn the basics of citizen science for the purpose of dealing with an assignment.)</w:t>
            </w:r>
          </w:p>
        </w:tc>
        <w:tc>
          <w:tcPr>
            <w:tcW w:w="5265" w:type="dxa"/>
            <w:shd w:val="clear" w:color="auto" w:fill="auto"/>
            <w:tcMar>
              <w:top w:w="100" w:type="dxa"/>
              <w:left w:w="100" w:type="dxa"/>
              <w:bottom w:w="100" w:type="dxa"/>
              <w:right w:w="100" w:type="dxa"/>
            </w:tcMar>
          </w:tcPr>
          <w:p w:rsidR="00307197" w:rsidRDefault="006609B5">
            <w:pPr>
              <w:spacing w:before="240" w:after="240"/>
              <w:rPr>
                <w:sz w:val="26"/>
                <w:szCs w:val="26"/>
                <w:shd w:val="clear" w:color="auto" w:fill="D9EAD3"/>
              </w:rPr>
            </w:pPr>
            <w:r>
              <w:rPr>
                <w:color w:val="222222"/>
                <w:shd w:val="clear" w:color="auto" w:fill="CCCCCC"/>
              </w:rPr>
              <w:lastRenderedPageBreak/>
              <w:t>__________</w:t>
            </w:r>
          </w:p>
        </w:tc>
      </w:tr>
      <w:tr w:rsidR="00307197">
        <w:tc>
          <w:tcPr>
            <w:tcW w:w="3900" w:type="dxa"/>
            <w:shd w:val="clear" w:color="auto" w:fill="auto"/>
            <w:tcMar>
              <w:top w:w="100" w:type="dxa"/>
              <w:left w:w="100" w:type="dxa"/>
              <w:bottom w:w="100" w:type="dxa"/>
              <w:right w:w="100" w:type="dxa"/>
            </w:tcMar>
          </w:tcPr>
          <w:p w:rsidR="00307197" w:rsidRDefault="006609B5">
            <w:pPr>
              <w:widowControl w:val="0"/>
              <w:spacing w:line="240" w:lineRule="auto"/>
            </w:pPr>
            <w:r>
              <w:rPr>
                <w:b/>
              </w:rPr>
              <w:t>Module summary</w:t>
            </w:r>
          </w:p>
          <w:p w:rsidR="00307197" w:rsidRDefault="00307197">
            <w:pPr>
              <w:widowControl w:val="0"/>
              <w:spacing w:line="240" w:lineRule="auto"/>
              <w:rPr>
                <w:i/>
              </w:rPr>
            </w:pPr>
          </w:p>
          <w:p w:rsidR="00307197" w:rsidRDefault="006609B5">
            <w:pPr>
              <w:widowControl w:val="0"/>
              <w:spacing w:line="240" w:lineRule="auto"/>
            </w:pPr>
            <w:r>
              <w:rPr>
                <w:i/>
              </w:rPr>
              <w:t>A brief summary that describes the module content and the learning objectives.</w:t>
            </w:r>
            <w:bookmarkStart w:id="0" w:name="_GoBack"/>
            <w:bookmarkEnd w:id="0"/>
          </w:p>
        </w:tc>
        <w:tc>
          <w:tcPr>
            <w:tcW w:w="5265" w:type="dxa"/>
            <w:shd w:val="clear" w:color="auto" w:fill="auto"/>
            <w:tcMar>
              <w:top w:w="100" w:type="dxa"/>
              <w:left w:w="100" w:type="dxa"/>
              <w:bottom w:w="100" w:type="dxa"/>
              <w:right w:w="100" w:type="dxa"/>
            </w:tcMar>
          </w:tcPr>
          <w:p w:rsidR="00307197" w:rsidRDefault="006609B5">
            <w:pPr>
              <w:spacing w:before="240" w:after="240"/>
            </w:pPr>
            <w:r>
              <w:rPr>
                <w:color w:val="222222"/>
                <w:shd w:val="clear" w:color="auto" w:fill="CCCCCC"/>
              </w:rPr>
              <w:t>__________</w:t>
            </w:r>
          </w:p>
        </w:tc>
      </w:tr>
      <w:tr w:rsidR="00307197">
        <w:trPr>
          <w:trHeight w:val="22624"/>
        </w:trPr>
        <w:tc>
          <w:tcPr>
            <w:tcW w:w="3900" w:type="dxa"/>
            <w:shd w:val="clear" w:color="auto" w:fill="auto"/>
            <w:tcMar>
              <w:top w:w="100" w:type="dxa"/>
              <w:left w:w="100" w:type="dxa"/>
              <w:bottom w:w="100" w:type="dxa"/>
              <w:right w:w="100" w:type="dxa"/>
            </w:tcMar>
          </w:tcPr>
          <w:p w:rsidR="00307197" w:rsidRDefault="006609B5">
            <w:pPr>
              <w:spacing w:before="240" w:after="240"/>
              <w:rPr>
                <w:b/>
              </w:rPr>
            </w:pPr>
            <w:r>
              <w:rPr>
                <w:b/>
              </w:rPr>
              <w:lastRenderedPageBreak/>
              <w:t>Title and short description of each section in the module</w:t>
            </w:r>
          </w:p>
          <w:p w:rsidR="00307197" w:rsidRDefault="006609B5">
            <w:pPr>
              <w:spacing w:before="240" w:after="240"/>
            </w:pPr>
            <w:r>
              <w:rPr>
                <w:i/>
              </w:rPr>
              <w:t>This information will help you understand broadly the content you want to include</w:t>
            </w:r>
            <w:r>
              <w:t xml:space="preserve"> </w:t>
            </w:r>
          </w:p>
          <w:p w:rsidR="00307197" w:rsidRDefault="006609B5">
            <w:pPr>
              <w:spacing w:before="240" w:after="240"/>
            </w:pPr>
            <w:r>
              <w:t>(</w:t>
            </w:r>
            <w:proofErr w:type="gramStart"/>
            <w:r>
              <w:t>e.g</w:t>
            </w:r>
            <w:proofErr w:type="gramEnd"/>
            <w:r>
              <w:t xml:space="preserve">. </w:t>
            </w:r>
            <w:r>
              <w:rPr>
                <w:b/>
              </w:rPr>
              <w:t xml:space="preserve">Welcome and introduction to the course </w:t>
            </w:r>
            <w:r>
              <w:t>- introduction to the course from the course tutor. Overview of the content and the learning outcomes. Teaser and a sample story of citizen science achievements</w:t>
            </w:r>
          </w:p>
          <w:p w:rsidR="00307197" w:rsidRDefault="006609B5">
            <w:pPr>
              <w:spacing w:before="240" w:after="240"/>
            </w:pPr>
            <w:r>
              <w:rPr>
                <w:b/>
              </w:rPr>
              <w:t>Section 1</w:t>
            </w:r>
            <w:r>
              <w:t>: c</w:t>
            </w:r>
            <w:r>
              <w:rPr>
                <w:i/>
              </w:rPr>
              <w:t xml:space="preserve">itizen science in five stories: </w:t>
            </w:r>
            <w:r>
              <w:t xml:space="preserve">a description of historical examples of activities that </w:t>
            </w:r>
            <w:proofErr w:type="gramStart"/>
            <w:r>
              <w:t>will be called</w:t>
            </w:r>
            <w:proofErr w:type="gramEnd"/>
            <w:r>
              <w:t xml:space="preserve"> citizen science, and an overview of the type of activities that people engage in citizen science.</w:t>
            </w:r>
          </w:p>
          <w:p w:rsidR="00307197" w:rsidRDefault="006609B5">
            <w:pPr>
              <w:spacing w:before="240" w:after="240"/>
            </w:pPr>
            <w:r>
              <w:rPr>
                <w:b/>
              </w:rPr>
              <w:t>Section 2</w:t>
            </w:r>
            <w:r>
              <w:t xml:space="preserve">: </w:t>
            </w:r>
            <w:r>
              <w:rPr>
                <w:i/>
              </w:rPr>
              <w:t>terminology:</w:t>
            </w:r>
            <w:r>
              <w:t xml:space="preserve"> to assist the process of learning about citizen science, we introduce common terms that are being used to describe citizen science, and some of the issues with these terms (e.g. the term “citizen” in the US)</w:t>
            </w:r>
          </w:p>
          <w:p w:rsidR="00307197" w:rsidRDefault="006609B5">
            <w:pPr>
              <w:spacing w:before="240" w:after="240"/>
            </w:pPr>
            <w:r>
              <w:rPr>
                <w:b/>
              </w:rPr>
              <w:t>Section 3</w:t>
            </w:r>
            <w:r>
              <w:t xml:space="preserve">: </w:t>
            </w:r>
            <w:r>
              <w:rPr>
                <w:i/>
              </w:rPr>
              <w:t>challenges and opportunities in citizen science:</w:t>
            </w:r>
            <w:r>
              <w:t xml:space="preserve"> issues that are commonly discussed with citizen science - data quality, engagement with volunteers, motivations, opportunities that citizen science offer in terms of engagement, science literacy, awareness to issues, skills</w:t>
            </w:r>
          </w:p>
          <w:p w:rsidR="00307197" w:rsidRDefault="006609B5">
            <w:pPr>
              <w:spacing w:before="240" w:after="240"/>
            </w:pPr>
            <w:r>
              <w:rPr>
                <w:b/>
              </w:rPr>
              <w:t>Section 4</w:t>
            </w:r>
            <w:r>
              <w:t xml:space="preserve">: </w:t>
            </w:r>
            <w:r>
              <w:rPr>
                <w:i/>
              </w:rPr>
              <w:t>social and political impacts</w:t>
            </w:r>
            <w:r>
              <w:t xml:space="preserve">: an overview of the impacts that participation in citizen science can lead - awareness and science literacy to </w:t>
            </w:r>
            <w:proofErr w:type="gramStart"/>
            <w:r>
              <w:t>impacts on</w:t>
            </w:r>
            <w:proofErr w:type="gramEnd"/>
            <w:r>
              <w:t xml:space="preserve"> policy and information that contribute to climate change studies.</w:t>
            </w:r>
          </w:p>
          <w:p w:rsidR="00307197" w:rsidRDefault="006609B5">
            <w:pPr>
              <w:spacing w:before="240" w:after="240"/>
              <w:rPr>
                <w:b/>
              </w:rPr>
            </w:pPr>
            <w:r>
              <w:rPr>
                <w:b/>
              </w:rPr>
              <w:t xml:space="preserve">Section 5: </w:t>
            </w:r>
            <w:r>
              <w:rPr>
                <w:i/>
              </w:rPr>
              <w:t>citizen science in the news</w:t>
            </w:r>
            <w:r>
              <w:t xml:space="preserve">: introduction to some of the existing use of citizen science in journalism and the type of stories that can be told about citizen science activities. Organisations </w:t>
            </w:r>
            <w:r>
              <w:lastRenderedPageBreak/>
              <w:t>and individuals that can be contacted for commentary on citizen science</w:t>
            </w:r>
          </w:p>
          <w:p w:rsidR="00307197" w:rsidRDefault="006609B5">
            <w:pPr>
              <w:spacing w:before="240" w:after="240"/>
            </w:pPr>
            <w:r>
              <w:rPr>
                <w:b/>
              </w:rPr>
              <w:t xml:space="preserve">Conclusion and self-assessment </w:t>
            </w:r>
            <w:r>
              <w:t>- summary of the course and end-of-course quiz</w:t>
            </w:r>
          </w:p>
          <w:p w:rsidR="00307197" w:rsidRDefault="006609B5">
            <w:pPr>
              <w:spacing w:before="240" w:after="240"/>
            </w:pPr>
            <w:r>
              <w:rPr>
                <w:b/>
              </w:rPr>
              <w:t>Further information</w:t>
            </w:r>
            <w:r>
              <w:t xml:space="preserve"> - other sources of information and further learning on citizen science</w:t>
            </w:r>
          </w:p>
          <w:p w:rsidR="00307197" w:rsidRDefault="006609B5">
            <w:pPr>
              <w:spacing w:before="240" w:after="240"/>
              <w:rPr>
                <w:b/>
              </w:rPr>
            </w:pPr>
            <w:r>
              <w:rPr>
                <w:b/>
              </w:rPr>
              <w:t xml:space="preserve">Sources and acknowledgements </w:t>
            </w:r>
            <w:r>
              <w:t xml:space="preserve">- a list of sources that </w:t>
            </w:r>
            <w:proofErr w:type="gramStart"/>
            <w:r>
              <w:t>are used</w:t>
            </w:r>
            <w:proofErr w:type="gramEnd"/>
            <w:r>
              <w:t xml:space="preserve"> in the course.</w:t>
            </w:r>
          </w:p>
        </w:tc>
        <w:tc>
          <w:tcPr>
            <w:tcW w:w="5265" w:type="dxa"/>
            <w:shd w:val="clear" w:color="auto" w:fill="auto"/>
            <w:tcMar>
              <w:top w:w="100" w:type="dxa"/>
              <w:left w:w="100" w:type="dxa"/>
              <w:bottom w:w="100" w:type="dxa"/>
              <w:right w:w="100" w:type="dxa"/>
            </w:tcMar>
          </w:tcPr>
          <w:p w:rsidR="00307197" w:rsidRDefault="006609B5">
            <w:pPr>
              <w:spacing w:before="240" w:after="240"/>
              <w:rPr>
                <w:color w:val="222222"/>
                <w:shd w:val="clear" w:color="auto" w:fill="CCCCCC"/>
              </w:rPr>
            </w:pPr>
            <w:r>
              <w:rPr>
                <w:color w:val="222222"/>
                <w:shd w:val="clear" w:color="auto" w:fill="CCCCCC"/>
              </w:rPr>
              <w:lastRenderedPageBreak/>
              <w:t>__________</w:t>
            </w:r>
          </w:p>
        </w:tc>
      </w:tr>
      <w:tr w:rsidR="00307197">
        <w:tc>
          <w:tcPr>
            <w:tcW w:w="3900" w:type="dxa"/>
            <w:shd w:val="clear" w:color="auto" w:fill="auto"/>
            <w:tcMar>
              <w:top w:w="100" w:type="dxa"/>
              <w:left w:w="100" w:type="dxa"/>
              <w:bottom w:w="100" w:type="dxa"/>
              <w:right w:w="100" w:type="dxa"/>
            </w:tcMar>
          </w:tcPr>
          <w:p w:rsidR="00307197" w:rsidRDefault="006609B5">
            <w:pPr>
              <w:spacing w:before="240" w:after="240"/>
              <w:rPr>
                <w:b/>
              </w:rPr>
            </w:pPr>
            <w:r>
              <w:rPr>
                <w:b/>
              </w:rPr>
              <w:lastRenderedPageBreak/>
              <w:t>Module language:</w:t>
            </w:r>
          </w:p>
        </w:tc>
        <w:tc>
          <w:tcPr>
            <w:tcW w:w="5265" w:type="dxa"/>
            <w:shd w:val="clear" w:color="auto" w:fill="auto"/>
            <w:tcMar>
              <w:top w:w="100" w:type="dxa"/>
              <w:left w:w="100" w:type="dxa"/>
              <w:bottom w:w="100" w:type="dxa"/>
              <w:right w:w="100" w:type="dxa"/>
            </w:tcMar>
          </w:tcPr>
          <w:p w:rsidR="00307197" w:rsidRDefault="006609B5">
            <w:pPr>
              <w:spacing w:before="240" w:after="240"/>
              <w:rPr>
                <w:color w:val="222222"/>
                <w:shd w:val="clear" w:color="auto" w:fill="CCCCCC"/>
              </w:rPr>
            </w:pPr>
            <w:r>
              <w:rPr>
                <w:color w:val="222222"/>
                <w:shd w:val="clear" w:color="auto" w:fill="CCCCCC"/>
              </w:rPr>
              <w:t>__________</w:t>
            </w:r>
          </w:p>
        </w:tc>
      </w:tr>
      <w:tr w:rsidR="00307197">
        <w:tc>
          <w:tcPr>
            <w:tcW w:w="3900" w:type="dxa"/>
            <w:shd w:val="clear" w:color="auto" w:fill="auto"/>
            <w:tcMar>
              <w:top w:w="100" w:type="dxa"/>
              <w:left w:w="100" w:type="dxa"/>
              <w:bottom w:w="100" w:type="dxa"/>
              <w:right w:w="100" w:type="dxa"/>
            </w:tcMar>
          </w:tcPr>
          <w:p w:rsidR="00307197" w:rsidRDefault="006609B5">
            <w:pPr>
              <w:spacing w:before="240" w:after="240"/>
            </w:pPr>
            <w:r>
              <w:rPr>
                <w:b/>
              </w:rPr>
              <w:t>APPROX. COURSE LENGTH:</w:t>
            </w:r>
            <w:r>
              <w:t xml:space="preserve"> </w:t>
            </w:r>
          </w:p>
          <w:p w:rsidR="00307197" w:rsidRDefault="006609B5">
            <w:pPr>
              <w:spacing w:before="240" w:after="240"/>
              <w:rPr>
                <w:b/>
              </w:rPr>
            </w:pPr>
            <w:r>
              <w:t>(e.g. 1.5 hours)</w:t>
            </w:r>
          </w:p>
        </w:tc>
        <w:tc>
          <w:tcPr>
            <w:tcW w:w="5265" w:type="dxa"/>
            <w:shd w:val="clear" w:color="auto" w:fill="auto"/>
            <w:tcMar>
              <w:top w:w="100" w:type="dxa"/>
              <w:left w:w="100" w:type="dxa"/>
              <w:bottom w:w="100" w:type="dxa"/>
              <w:right w:w="100" w:type="dxa"/>
            </w:tcMar>
          </w:tcPr>
          <w:p w:rsidR="00307197" w:rsidRDefault="006609B5">
            <w:pPr>
              <w:spacing w:before="240" w:after="240"/>
            </w:pPr>
            <w:r>
              <w:rPr>
                <w:color w:val="222222"/>
                <w:shd w:val="clear" w:color="auto" w:fill="CCCCCC"/>
              </w:rPr>
              <w:t>__________</w:t>
            </w:r>
          </w:p>
        </w:tc>
      </w:tr>
      <w:tr w:rsidR="00307197">
        <w:tc>
          <w:tcPr>
            <w:tcW w:w="3900" w:type="dxa"/>
            <w:shd w:val="clear" w:color="auto" w:fill="auto"/>
            <w:tcMar>
              <w:top w:w="100" w:type="dxa"/>
              <w:left w:w="100" w:type="dxa"/>
              <w:bottom w:w="100" w:type="dxa"/>
              <w:right w:w="100" w:type="dxa"/>
            </w:tcMar>
          </w:tcPr>
          <w:p w:rsidR="00307197" w:rsidRDefault="006609B5">
            <w:pPr>
              <w:spacing w:line="240" w:lineRule="auto"/>
              <w:rPr>
                <w:b/>
              </w:rPr>
            </w:pPr>
            <w:r>
              <w:rPr>
                <w:b/>
              </w:rPr>
              <w:t xml:space="preserve">What relevant skills and experience do you and/or the members of your team have that is/are relevant to the content of the module </w:t>
            </w:r>
            <w:proofErr w:type="gramStart"/>
            <w:r>
              <w:rPr>
                <w:b/>
              </w:rPr>
              <w:t>you’re</w:t>
            </w:r>
            <w:proofErr w:type="gramEnd"/>
            <w:r>
              <w:rPr>
                <w:b/>
              </w:rPr>
              <w:t xml:space="preserve"> proposing?</w:t>
            </w:r>
          </w:p>
        </w:tc>
        <w:tc>
          <w:tcPr>
            <w:tcW w:w="5265" w:type="dxa"/>
            <w:shd w:val="clear" w:color="auto" w:fill="auto"/>
            <w:tcMar>
              <w:top w:w="100" w:type="dxa"/>
              <w:left w:w="100" w:type="dxa"/>
              <w:bottom w:w="100" w:type="dxa"/>
              <w:right w:w="100" w:type="dxa"/>
            </w:tcMar>
          </w:tcPr>
          <w:p w:rsidR="00307197" w:rsidRDefault="006609B5">
            <w:pPr>
              <w:spacing w:before="240" w:after="240"/>
              <w:rPr>
                <w:color w:val="222222"/>
                <w:shd w:val="clear" w:color="auto" w:fill="CCCCCC"/>
              </w:rPr>
            </w:pPr>
            <w:r>
              <w:rPr>
                <w:color w:val="222222"/>
                <w:shd w:val="clear" w:color="auto" w:fill="CCCCCC"/>
              </w:rPr>
              <w:t>__________</w:t>
            </w:r>
          </w:p>
        </w:tc>
      </w:tr>
      <w:tr w:rsidR="00307197">
        <w:tc>
          <w:tcPr>
            <w:tcW w:w="3900" w:type="dxa"/>
            <w:shd w:val="clear" w:color="auto" w:fill="auto"/>
            <w:tcMar>
              <w:top w:w="100" w:type="dxa"/>
              <w:left w:w="100" w:type="dxa"/>
              <w:bottom w:w="100" w:type="dxa"/>
              <w:right w:w="100" w:type="dxa"/>
            </w:tcMar>
          </w:tcPr>
          <w:p w:rsidR="00307197" w:rsidRDefault="006609B5">
            <w:pPr>
              <w:spacing w:line="240" w:lineRule="auto"/>
              <w:rPr>
                <w:b/>
              </w:rPr>
            </w:pPr>
            <w:r>
              <w:rPr>
                <w:b/>
              </w:rPr>
              <w:t xml:space="preserve">What expertise do you think </w:t>
            </w:r>
            <w:proofErr w:type="gramStart"/>
            <w:r>
              <w:rPr>
                <w:b/>
              </w:rPr>
              <w:t>you’re</w:t>
            </w:r>
            <w:proofErr w:type="gramEnd"/>
            <w:r>
              <w:rPr>
                <w:b/>
              </w:rPr>
              <w:t xml:space="preserve"> missing, and do you see a way that the EU-</w:t>
            </w:r>
            <w:proofErr w:type="spellStart"/>
            <w:r>
              <w:rPr>
                <w:b/>
              </w:rPr>
              <w:t>Citizen.Science</w:t>
            </w:r>
            <w:proofErr w:type="spellEnd"/>
            <w:r>
              <w:rPr>
                <w:b/>
              </w:rPr>
              <w:t xml:space="preserve"> project might be able to help?</w:t>
            </w:r>
          </w:p>
        </w:tc>
        <w:tc>
          <w:tcPr>
            <w:tcW w:w="5265" w:type="dxa"/>
            <w:shd w:val="clear" w:color="auto" w:fill="auto"/>
            <w:tcMar>
              <w:top w:w="100" w:type="dxa"/>
              <w:left w:w="100" w:type="dxa"/>
              <w:bottom w:w="100" w:type="dxa"/>
              <w:right w:w="100" w:type="dxa"/>
            </w:tcMar>
          </w:tcPr>
          <w:p w:rsidR="00307197" w:rsidRDefault="006609B5">
            <w:pPr>
              <w:spacing w:before="240" w:after="240"/>
              <w:rPr>
                <w:b/>
              </w:rPr>
            </w:pPr>
            <w:r>
              <w:rPr>
                <w:color w:val="222222"/>
                <w:shd w:val="clear" w:color="auto" w:fill="CCCCCC"/>
              </w:rPr>
              <w:t>__________</w:t>
            </w:r>
          </w:p>
        </w:tc>
      </w:tr>
      <w:tr w:rsidR="00307197">
        <w:tc>
          <w:tcPr>
            <w:tcW w:w="3900" w:type="dxa"/>
            <w:shd w:val="clear" w:color="auto" w:fill="auto"/>
            <w:tcMar>
              <w:top w:w="100" w:type="dxa"/>
              <w:left w:w="100" w:type="dxa"/>
              <w:bottom w:w="100" w:type="dxa"/>
              <w:right w:w="100" w:type="dxa"/>
            </w:tcMar>
          </w:tcPr>
          <w:p w:rsidR="00307197" w:rsidRDefault="006609B5">
            <w:pPr>
              <w:spacing w:line="240" w:lineRule="auto"/>
              <w:rPr>
                <w:b/>
              </w:rPr>
            </w:pPr>
            <w:r>
              <w:rPr>
                <w:b/>
              </w:rPr>
              <w:t>How will you engage with a wider community to get their input to the content development?</w:t>
            </w:r>
          </w:p>
        </w:tc>
        <w:tc>
          <w:tcPr>
            <w:tcW w:w="5265" w:type="dxa"/>
            <w:shd w:val="clear" w:color="auto" w:fill="auto"/>
            <w:tcMar>
              <w:top w:w="100" w:type="dxa"/>
              <w:left w:w="100" w:type="dxa"/>
              <w:bottom w:w="100" w:type="dxa"/>
              <w:right w:w="100" w:type="dxa"/>
            </w:tcMar>
          </w:tcPr>
          <w:p w:rsidR="00307197" w:rsidRDefault="006609B5">
            <w:pPr>
              <w:spacing w:before="240" w:after="240"/>
              <w:rPr>
                <w:color w:val="222222"/>
                <w:shd w:val="clear" w:color="auto" w:fill="CCCCCC"/>
              </w:rPr>
            </w:pPr>
            <w:r>
              <w:rPr>
                <w:color w:val="222222"/>
                <w:shd w:val="clear" w:color="auto" w:fill="CCCCCC"/>
              </w:rPr>
              <w:t>__________</w:t>
            </w:r>
          </w:p>
        </w:tc>
      </w:tr>
      <w:tr w:rsidR="00307197">
        <w:tc>
          <w:tcPr>
            <w:tcW w:w="3900" w:type="dxa"/>
            <w:shd w:val="clear" w:color="auto" w:fill="auto"/>
            <w:tcMar>
              <w:top w:w="100" w:type="dxa"/>
              <w:left w:w="100" w:type="dxa"/>
              <w:bottom w:w="100" w:type="dxa"/>
              <w:right w:w="100" w:type="dxa"/>
            </w:tcMar>
          </w:tcPr>
          <w:p w:rsidR="00307197" w:rsidRDefault="006609B5">
            <w:pPr>
              <w:spacing w:line="240" w:lineRule="auto"/>
              <w:rPr>
                <w:b/>
              </w:rPr>
            </w:pPr>
            <w:r>
              <w:rPr>
                <w:b/>
              </w:rPr>
              <w:t>What steps will you take to ensure the sustainability of the module content?</w:t>
            </w:r>
          </w:p>
        </w:tc>
        <w:tc>
          <w:tcPr>
            <w:tcW w:w="5265" w:type="dxa"/>
            <w:shd w:val="clear" w:color="auto" w:fill="auto"/>
            <w:tcMar>
              <w:top w:w="100" w:type="dxa"/>
              <w:left w:w="100" w:type="dxa"/>
              <w:bottom w:w="100" w:type="dxa"/>
              <w:right w:w="100" w:type="dxa"/>
            </w:tcMar>
          </w:tcPr>
          <w:p w:rsidR="00307197" w:rsidRDefault="006609B5">
            <w:pPr>
              <w:spacing w:before="240" w:after="240"/>
              <w:rPr>
                <w:color w:val="222222"/>
                <w:shd w:val="clear" w:color="auto" w:fill="CCCCCC"/>
              </w:rPr>
            </w:pPr>
            <w:r>
              <w:rPr>
                <w:color w:val="222222"/>
                <w:shd w:val="clear" w:color="auto" w:fill="CCCCCC"/>
              </w:rPr>
              <w:t>__________</w:t>
            </w:r>
          </w:p>
        </w:tc>
      </w:tr>
      <w:tr w:rsidR="00307197">
        <w:tc>
          <w:tcPr>
            <w:tcW w:w="3900" w:type="dxa"/>
            <w:shd w:val="clear" w:color="auto" w:fill="auto"/>
            <w:tcMar>
              <w:top w:w="100" w:type="dxa"/>
              <w:left w:w="100" w:type="dxa"/>
              <w:bottom w:w="100" w:type="dxa"/>
              <w:right w:w="100" w:type="dxa"/>
            </w:tcMar>
          </w:tcPr>
          <w:p w:rsidR="00307197" w:rsidRDefault="006609B5">
            <w:pPr>
              <w:spacing w:after="200" w:line="240" w:lineRule="auto"/>
              <w:rPr>
                <w:b/>
              </w:rPr>
            </w:pPr>
            <w:r>
              <w:rPr>
                <w:b/>
              </w:rPr>
              <w:t xml:space="preserve">How will you undertake </w:t>
            </w:r>
            <w:proofErr w:type="gramStart"/>
            <w:r>
              <w:rPr>
                <w:b/>
              </w:rPr>
              <w:t>user-testing</w:t>
            </w:r>
            <w:proofErr w:type="gramEnd"/>
            <w:r>
              <w:rPr>
                <w:b/>
              </w:rPr>
              <w:t xml:space="preserve"> of the module and implement changes where necessary?</w:t>
            </w:r>
          </w:p>
        </w:tc>
        <w:tc>
          <w:tcPr>
            <w:tcW w:w="5265" w:type="dxa"/>
            <w:shd w:val="clear" w:color="auto" w:fill="auto"/>
            <w:tcMar>
              <w:top w:w="100" w:type="dxa"/>
              <w:left w:w="100" w:type="dxa"/>
              <w:bottom w:w="100" w:type="dxa"/>
              <w:right w:w="100" w:type="dxa"/>
            </w:tcMar>
          </w:tcPr>
          <w:p w:rsidR="00307197" w:rsidRDefault="006609B5">
            <w:pPr>
              <w:spacing w:before="240" w:after="240"/>
              <w:rPr>
                <w:color w:val="222222"/>
                <w:shd w:val="clear" w:color="auto" w:fill="CCCCCC"/>
              </w:rPr>
            </w:pPr>
            <w:r>
              <w:rPr>
                <w:color w:val="222222"/>
                <w:shd w:val="clear" w:color="auto" w:fill="CCCCCC"/>
              </w:rPr>
              <w:t>__________</w:t>
            </w:r>
          </w:p>
        </w:tc>
      </w:tr>
    </w:tbl>
    <w:p w:rsidR="00307197" w:rsidRDefault="00307197"/>
    <w:bookmarkStart w:id="1" w:name="_heading=h.76ufbgmfip4r" w:colFirst="0" w:colLast="0" w:displacedByCustomXml="next"/>
    <w:bookmarkEnd w:id="1" w:displacedByCustomXml="next"/>
    <w:sdt>
      <w:sdtPr>
        <w:tag w:val="goog_rdk_0"/>
        <w:id w:val="842357372"/>
      </w:sdtPr>
      <w:sdtEndPr/>
      <w:sdtContent>
        <w:p w:rsidR="00307197" w:rsidRDefault="006609B5">
          <w:pPr>
            <w:rPr>
              <w:b/>
              <w:sz w:val="24"/>
              <w:szCs w:val="24"/>
            </w:rPr>
          </w:pPr>
          <w:r>
            <w:br w:type="page"/>
          </w:r>
        </w:p>
      </w:sdtContent>
    </w:sdt>
    <w:bookmarkStart w:id="2" w:name="_heading=h.v9up073uszbg" w:colFirst="0" w:colLast="0" w:displacedByCustomXml="next"/>
    <w:bookmarkEnd w:id="2" w:displacedByCustomXml="next"/>
    <w:sdt>
      <w:sdtPr>
        <w:tag w:val="goog_rdk_1"/>
        <w:id w:val="-1742855881"/>
      </w:sdtPr>
      <w:sdtEndPr/>
      <w:sdtContent>
        <w:p w:rsidR="00307197" w:rsidRDefault="006609B5">
          <w:pPr>
            <w:rPr>
              <w:b/>
              <w:i/>
              <w:sz w:val="24"/>
              <w:szCs w:val="24"/>
            </w:rPr>
          </w:pPr>
          <w:r>
            <w:rPr>
              <w:b/>
              <w:sz w:val="24"/>
              <w:szCs w:val="24"/>
            </w:rPr>
            <w:t>HOW WILL YOU USE THE 1.500 €</w:t>
          </w:r>
        </w:p>
      </w:sdtContent>
    </w:sdt>
    <w:tbl>
      <w:tblPr>
        <w:tblStyle w:val="a0"/>
        <w:tblW w:w="91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60"/>
        <w:gridCol w:w="2130"/>
        <w:gridCol w:w="2295"/>
        <w:gridCol w:w="2235"/>
      </w:tblGrid>
      <w:tr w:rsidR="00307197">
        <w:trPr>
          <w:trHeight w:val="197"/>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7197" w:rsidRDefault="006609B5">
            <w:pPr>
              <w:spacing w:line="240" w:lineRule="auto"/>
            </w:pPr>
            <w:r>
              <w:t xml:space="preserve"> </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7197" w:rsidRDefault="006609B5">
            <w:pPr>
              <w:spacing w:line="240" w:lineRule="auto"/>
              <w:rPr>
                <w:b/>
              </w:rPr>
            </w:pPr>
            <w:r>
              <w:rPr>
                <w:b/>
              </w:rPr>
              <w:t xml:space="preserve">Cost </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7197" w:rsidRDefault="006609B5">
            <w:pPr>
              <w:spacing w:line="240" w:lineRule="auto"/>
              <w:rPr>
                <w:b/>
              </w:rPr>
            </w:pPr>
            <w:r>
              <w:rPr>
                <w:b/>
              </w:rPr>
              <w:t>Overhead (25%)</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7197" w:rsidRDefault="006609B5">
            <w:pPr>
              <w:spacing w:line="240" w:lineRule="auto"/>
              <w:rPr>
                <w:b/>
              </w:rPr>
            </w:pPr>
            <w:r>
              <w:rPr>
                <w:b/>
              </w:rPr>
              <w:t>Total in euro</w:t>
            </w:r>
          </w:p>
        </w:tc>
      </w:tr>
      <w:tr w:rsidR="00307197">
        <w:trPr>
          <w:trHeight w:val="270"/>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7197" w:rsidRDefault="006609B5">
            <w:pPr>
              <w:spacing w:line="240" w:lineRule="auto"/>
            </w:pPr>
            <w:r>
              <w:t>Personnel</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7197" w:rsidRDefault="006609B5">
            <w:pPr>
              <w:spacing w:line="240" w:lineRule="auto"/>
            </w:pPr>
            <w:r>
              <w:t xml:space="preserve"> </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7197" w:rsidRDefault="006609B5">
            <w:pPr>
              <w:spacing w:line="240" w:lineRule="auto"/>
            </w:pPr>
            <w:r>
              <w:t xml:space="preserve"> </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7197" w:rsidRDefault="006609B5">
            <w:pPr>
              <w:spacing w:line="240" w:lineRule="auto"/>
            </w:pPr>
            <w:r>
              <w:t xml:space="preserve"> </w:t>
            </w:r>
          </w:p>
        </w:tc>
      </w:tr>
      <w:tr w:rsidR="00307197">
        <w:trPr>
          <w:trHeight w:val="240"/>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7197" w:rsidRDefault="006609B5">
            <w:pPr>
              <w:spacing w:line="240" w:lineRule="auto"/>
            </w:pPr>
            <w:r>
              <w:t>Travel</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7197" w:rsidRDefault="006609B5">
            <w:pPr>
              <w:spacing w:line="240" w:lineRule="auto"/>
            </w:pPr>
            <w:r>
              <w:t xml:space="preserve"> </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7197" w:rsidRDefault="00307197">
            <w:pPr>
              <w:spacing w:line="240" w:lineRule="auto"/>
            </w:pP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7197" w:rsidRDefault="006609B5">
            <w:pPr>
              <w:spacing w:line="240" w:lineRule="auto"/>
            </w:pPr>
            <w:r>
              <w:t xml:space="preserve"> </w:t>
            </w:r>
          </w:p>
        </w:tc>
      </w:tr>
      <w:tr w:rsidR="00307197">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7197" w:rsidRDefault="006609B5">
            <w:pPr>
              <w:spacing w:line="240" w:lineRule="auto"/>
            </w:pPr>
            <w:r>
              <w:t>Equipment</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7197" w:rsidRDefault="006609B5">
            <w:pPr>
              <w:spacing w:line="240" w:lineRule="auto"/>
            </w:pPr>
            <w:r>
              <w:t xml:space="preserve"> </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7197" w:rsidRDefault="00307197">
            <w:pPr>
              <w:spacing w:line="240" w:lineRule="auto"/>
            </w:pP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7197" w:rsidRDefault="006609B5">
            <w:pPr>
              <w:spacing w:line="240" w:lineRule="auto"/>
            </w:pPr>
            <w:r>
              <w:t xml:space="preserve"> </w:t>
            </w:r>
          </w:p>
        </w:tc>
      </w:tr>
      <w:tr w:rsidR="00307197">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7197" w:rsidRDefault="006609B5">
            <w:pPr>
              <w:spacing w:line="240" w:lineRule="auto"/>
            </w:pPr>
            <w:r>
              <w:t>Other goods and services</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7197" w:rsidRDefault="006609B5">
            <w:pPr>
              <w:spacing w:line="240" w:lineRule="auto"/>
            </w:pPr>
            <w:r>
              <w:t xml:space="preserve"> </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7197" w:rsidRDefault="00307197">
            <w:pPr>
              <w:spacing w:line="240" w:lineRule="auto"/>
            </w:pP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7197" w:rsidRDefault="006609B5">
            <w:pPr>
              <w:spacing w:line="240" w:lineRule="auto"/>
            </w:pPr>
            <w:r>
              <w:t xml:space="preserve"> </w:t>
            </w:r>
          </w:p>
        </w:tc>
      </w:tr>
      <w:tr w:rsidR="00307197">
        <w:trPr>
          <w:trHeight w:val="30"/>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7197" w:rsidRDefault="006609B5">
            <w:pPr>
              <w:spacing w:line="240" w:lineRule="auto"/>
            </w:pPr>
            <w:r>
              <w:t>Subcontracting</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7197" w:rsidRDefault="006609B5">
            <w:pPr>
              <w:spacing w:line="240" w:lineRule="auto"/>
            </w:pPr>
            <w:r>
              <w:t xml:space="preserve"> </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7197" w:rsidRDefault="006609B5">
            <w:pPr>
              <w:spacing w:line="240" w:lineRule="auto"/>
            </w:pPr>
            <w:r>
              <w:t>XXXXXXXXXXXXXXX</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7197" w:rsidRDefault="006609B5">
            <w:pPr>
              <w:spacing w:line="240" w:lineRule="auto"/>
            </w:pPr>
            <w:r>
              <w:t xml:space="preserve"> </w:t>
            </w:r>
          </w:p>
        </w:tc>
      </w:tr>
      <w:tr w:rsidR="00307197">
        <w:tc>
          <w:tcPr>
            <w:tcW w:w="6885" w:type="dxa"/>
            <w:gridSpan w:val="3"/>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07197" w:rsidRDefault="006609B5">
            <w:pPr>
              <w:spacing w:line="240" w:lineRule="auto"/>
              <w:jc w:val="right"/>
              <w:rPr>
                <w:b/>
              </w:rPr>
            </w:pPr>
            <w:r>
              <w:rPr>
                <w:b/>
              </w:rPr>
              <w:t>Grand total in euro</w:t>
            </w:r>
          </w:p>
        </w:tc>
        <w:tc>
          <w:tcPr>
            <w:tcW w:w="2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7197" w:rsidRDefault="006609B5">
            <w:pPr>
              <w:spacing w:line="240" w:lineRule="auto"/>
            </w:pPr>
            <w:r>
              <w:t xml:space="preserve"> </w:t>
            </w:r>
          </w:p>
        </w:tc>
      </w:tr>
    </w:tbl>
    <w:p w:rsidR="00307197" w:rsidRDefault="00307197">
      <w:pPr>
        <w:spacing w:before="200" w:line="240" w:lineRule="auto"/>
      </w:pPr>
    </w:p>
    <w:tbl>
      <w:tblPr>
        <w:tblStyle w:val="a1"/>
        <w:tblW w:w="91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150"/>
      </w:tblGrid>
      <w:tr w:rsidR="00307197">
        <w:tc>
          <w:tcPr>
            <w:tcW w:w="9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7197" w:rsidRDefault="006609B5">
            <w:pPr>
              <w:spacing w:line="240" w:lineRule="auto"/>
              <w:rPr>
                <w:i/>
              </w:rPr>
            </w:pPr>
            <w:r>
              <w:rPr>
                <w:i/>
              </w:rPr>
              <w:t xml:space="preserve">Explain the main cost items briefly. </w:t>
            </w:r>
          </w:p>
        </w:tc>
      </w:tr>
      <w:tr w:rsidR="00307197">
        <w:tc>
          <w:tcPr>
            <w:tcW w:w="9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7197" w:rsidRDefault="00307197">
            <w:pPr>
              <w:spacing w:line="240" w:lineRule="auto"/>
            </w:pPr>
          </w:p>
          <w:p w:rsidR="00307197" w:rsidRDefault="00307197">
            <w:pPr>
              <w:spacing w:line="240" w:lineRule="auto"/>
            </w:pPr>
          </w:p>
          <w:p w:rsidR="00307197" w:rsidRDefault="00307197">
            <w:pPr>
              <w:spacing w:line="240" w:lineRule="auto"/>
            </w:pPr>
          </w:p>
          <w:p w:rsidR="00307197" w:rsidRDefault="00307197">
            <w:pPr>
              <w:spacing w:line="240" w:lineRule="auto"/>
            </w:pPr>
          </w:p>
          <w:p w:rsidR="00307197" w:rsidRDefault="00307197">
            <w:pPr>
              <w:spacing w:line="240" w:lineRule="auto"/>
            </w:pPr>
          </w:p>
          <w:p w:rsidR="00307197" w:rsidRDefault="00307197">
            <w:pPr>
              <w:spacing w:line="240" w:lineRule="auto"/>
            </w:pPr>
          </w:p>
          <w:p w:rsidR="00307197" w:rsidRDefault="00307197">
            <w:pPr>
              <w:spacing w:line="240" w:lineRule="auto"/>
            </w:pPr>
          </w:p>
        </w:tc>
      </w:tr>
    </w:tbl>
    <w:p w:rsidR="00307197" w:rsidRDefault="00307197">
      <w:pPr>
        <w:spacing w:before="200" w:line="240" w:lineRule="auto"/>
        <w:rPr>
          <w:sz w:val="16"/>
          <w:szCs w:val="16"/>
        </w:rPr>
      </w:pPr>
    </w:p>
    <w:p w:rsidR="00307197" w:rsidRDefault="00307197">
      <w:pPr>
        <w:rPr>
          <w:b/>
        </w:rPr>
      </w:pPr>
    </w:p>
    <w:sectPr w:rsidR="00307197" w:rsidSect="00DD52FB">
      <w:footerReference w:type="default" r:id="rId8"/>
      <w:pgSz w:w="11906" w:h="16838"/>
      <w:pgMar w:top="1417" w:right="1417" w:bottom="1134" w:left="1417" w:header="142" w:footer="14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3E11" w:rsidRDefault="00D03E11">
      <w:pPr>
        <w:spacing w:after="0" w:line="240" w:lineRule="auto"/>
      </w:pPr>
      <w:r>
        <w:separator/>
      </w:r>
    </w:p>
  </w:endnote>
  <w:endnote w:type="continuationSeparator" w:id="0">
    <w:p w:rsidR="00D03E11" w:rsidRDefault="00D03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7197" w:rsidRDefault="006609B5">
    <w:pPr>
      <w:jc w:val="right"/>
    </w:pPr>
    <w:r>
      <w:fldChar w:fldCharType="begin"/>
    </w:r>
    <w:r>
      <w:instrText>PAGE</w:instrText>
    </w:r>
    <w:r>
      <w:fldChar w:fldCharType="separate"/>
    </w:r>
    <w:r w:rsidR="00E10AF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3E11" w:rsidRDefault="00D03E11">
      <w:pPr>
        <w:spacing w:after="0" w:line="240" w:lineRule="auto"/>
      </w:pPr>
      <w:r>
        <w:separator/>
      </w:r>
    </w:p>
  </w:footnote>
  <w:footnote w:type="continuationSeparator" w:id="0">
    <w:p w:rsidR="00D03E11" w:rsidRDefault="00D03E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197"/>
    <w:rsid w:val="00307197"/>
    <w:rsid w:val="006609B5"/>
    <w:rsid w:val="0067013C"/>
    <w:rsid w:val="00D03E11"/>
    <w:rsid w:val="00DD52FB"/>
    <w:rsid w:val="00E10A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883FC4-D860-4A64-8741-DFF9AE5B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rsid w:val="00FD4507"/>
    <w:pPr>
      <w:keepNext/>
      <w:keepLines/>
      <w:spacing w:before="400" w:after="120" w:line="276" w:lineRule="auto"/>
      <w:outlineLvl w:val="0"/>
    </w:pPr>
    <w:rPr>
      <w:rFonts w:ascii="Arial" w:eastAsia="Arial" w:hAnsi="Arial" w:cs="Arial"/>
      <w:sz w:val="40"/>
      <w:szCs w:val="40"/>
      <w:lang w:val="en" w:eastAsia="en-GB"/>
    </w:rPr>
  </w:style>
  <w:style w:type="paragraph" w:styleId="berschrift2">
    <w:name w:val="heading 2"/>
    <w:basedOn w:val="Standard"/>
    <w:next w:val="Standard"/>
    <w:pPr>
      <w:keepNext/>
      <w:keepLines/>
      <w:spacing w:before="360" w:after="80"/>
      <w:outlineLvl w:val="1"/>
    </w:pPr>
    <w:rPr>
      <w:b/>
      <w:sz w:val="36"/>
      <w:szCs w:val="36"/>
    </w:rPr>
  </w:style>
  <w:style w:type="paragraph" w:styleId="berschrift3">
    <w:name w:val="heading 3"/>
    <w:basedOn w:val="Standard"/>
    <w:next w:val="Standard"/>
    <w:pPr>
      <w:keepNext/>
      <w:keepLines/>
      <w:spacing w:before="280" w:after="80"/>
      <w:outlineLvl w:val="2"/>
    </w:pPr>
    <w:rPr>
      <w:b/>
      <w:sz w:val="28"/>
      <w:szCs w:val="28"/>
    </w:rPr>
  </w:style>
  <w:style w:type="paragraph" w:styleId="berschrift4">
    <w:name w:val="heading 4"/>
    <w:basedOn w:val="Standard"/>
    <w:next w:val="Standard"/>
    <w:pPr>
      <w:keepNext/>
      <w:keepLines/>
      <w:spacing w:before="240" w:after="40"/>
      <w:outlineLvl w:val="3"/>
    </w:pPr>
    <w:rPr>
      <w:b/>
      <w:sz w:val="24"/>
      <w:szCs w:val="24"/>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character" w:customStyle="1" w:styleId="berschrift1Zchn">
    <w:name w:val="Überschrift 1 Zchn"/>
    <w:basedOn w:val="Absatz-Standardschriftart"/>
    <w:link w:val="berschrift1"/>
    <w:rsid w:val="00FD4507"/>
    <w:rPr>
      <w:rFonts w:ascii="Arial" w:eastAsia="Arial" w:hAnsi="Arial" w:cs="Arial"/>
      <w:sz w:val="40"/>
      <w:szCs w:val="40"/>
      <w:lang w:val="en" w:eastAsia="en-GB"/>
    </w:rPr>
  </w:style>
  <w:style w:type="character" w:styleId="Kommentarzeichen">
    <w:name w:val="annotation reference"/>
    <w:basedOn w:val="Absatz-Standardschriftart"/>
    <w:uiPriority w:val="99"/>
    <w:semiHidden/>
    <w:unhideWhenUsed/>
    <w:rsid w:val="00C65BCB"/>
    <w:rPr>
      <w:sz w:val="16"/>
      <w:szCs w:val="16"/>
    </w:rPr>
  </w:style>
  <w:style w:type="paragraph" w:styleId="Kommentartext">
    <w:name w:val="annotation text"/>
    <w:basedOn w:val="Standard"/>
    <w:link w:val="KommentartextZchn"/>
    <w:uiPriority w:val="99"/>
    <w:semiHidden/>
    <w:unhideWhenUsed/>
    <w:rsid w:val="00C65BC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65BCB"/>
    <w:rPr>
      <w:sz w:val="20"/>
      <w:szCs w:val="20"/>
      <w:lang w:val="en-GB"/>
    </w:rPr>
  </w:style>
  <w:style w:type="paragraph" w:styleId="Kommentarthema">
    <w:name w:val="annotation subject"/>
    <w:basedOn w:val="Kommentartext"/>
    <w:next w:val="Kommentartext"/>
    <w:link w:val="KommentarthemaZchn"/>
    <w:uiPriority w:val="99"/>
    <w:semiHidden/>
    <w:unhideWhenUsed/>
    <w:rsid w:val="00C65BCB"/>
    <w:rPr>
      <w:b/>
      <w:bCs/>
    </w:rPr>
  </w:style>
  <w:style w:type="character" w:customStyle="1" w:styleId="KommentarthemaZchn">
    <w:name w:val="Kommentarthema Zchn"/>
    <w:basedOn w:val="KommentartextZchn"/>
    <w:link w:val="Kommentarthema"/>
    <w:uiPriority w:val="99"/>
    <w:semiHidden/>
    <w:rsid w:val="00C65BCB"/>
    <w:rPr>
      <w:b/>
      <w:bCs/>
      <w:sz w:val="20"/>
      <w:szCs w:val="20"/>
      <w:lang w:val="en-GB"/>
    </w:rPr>
  </w:style>
  <w:style w:type="paragraph" w:styleId="Sprechblasentext">
    <w:name w:val="Balloon Text"/>
    <w:basedOn w:val="Standard"/>
    <w:link w:val="SprechblasentextZchn"/>
    <w:uiPriority w:val="99"/>
    <w:semiHidden/>
    <w:unhideWhenUsed/>
    <w:rsid w:val="00C65BC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65BCB"/>
    <w:rPr>
      <w:rFonts w:ascii="Segoe UI" w:hAnsi="Segoe UI" w:cs="Segoe UI"/>
      <w:sz w:val="18"/>
      <w:szCs w:val="18"/>
      <w:lang w:val="en-GB"/>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Kopfzeile">
    <w:name w:val="header"/>
    <w:basedOn w:val="Standard"/>
    <w:link w:val="KopfzeileZchn"/>
    <w:uiPriority w:val="99"/>
    <w:unhideWhenUsed/>
    <w:rsid w:val="00DD52F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52FB"/>
  </w:style>
  <w:style w:type="paragraph" w:styleId="Fuzeile">
    <w:name w:val="footer"/>
    <w:basedOn w:val="Standard"/>
    <w:link w:val="FuzeileZchn"/>
    <w:uiPriority w:val="99"/>
    <w:unhideWhenUsed/>
    <w:rsid w:val="00DD52F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5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bAAsjoz1cIAk+iq7Wdf1naqinw==">AMUW2mV6G1hZxvaysG7MAVgBDrRPof7OBsTYzlhONgTJm7M7fIp6K3Q5kIqsE++Cz/54IAR0wfxGZGXNkGvJv0gaMExJDDw6Ze0qdM2JgR7nKthUzPpCtuJkhm9Lgiv0++DF+0D/5M4KUS26n3urP72M+b7q6tVSxtSWdsEm2VGIgz0g/Rm6LKdQy4MWLQ+8m48b3aDNLRVq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522</Words>
  <Characters>3295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Fabo Cartas, Claudia</dc:creator>
  <cp:lastModifiedBy>Fabo Cartas, Claudia</cp:lastModifiedBy>
  <cp:revision>3</cp:revision>
  <dcterms:created xsi:type="dcterms:W3CDTF">2021-02-15T22:12:00Z</dcterms:created>
  <dcterms:modified xsi:type="dcterms:W3CDTF">2021-02-17T11:58:00Z</dcterms:modified>
</cp:coreProperties>
</file>