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CC" w:rsidRDefault="00432813">
      <w:bookmarkStart w:id="0" w:name="_heading=h.gjdgxs" w:colFirst="0" w:colLast="0"/>
      <w:bookmarkEnd w:id="0"/>
      <w:r>
        <w:rPr>
          <w:noProof/>
          <w:lang w:val="es-EC"/>
        </w:rPr>
        <w:drawing>
          <wp:anchor distT="0" distB="0" distL="114300" distR="114300" simplePos="0" relativeHeight="251658240" behindDoc="0" locked="0" layoutInCell="1" hidden="0" allowOverlap="1" wp14:anchorId="4880FF74" wp14:editId="17D4D5EB">
            <wp:simplePos x="0" y="0"/>
            <wp:positionH relativeFrom="column">
              <wp:posOffset>-80009</wp:posOffset>
            </wp:positionH>
            <wp:positionV relativeFrom="paragraph">
              <wp:posOffset>-4445</wp:posOffset>
            </wp:positionV>
            <wp:extent cx="2053829" cy="1193372"/>
            <wp:effectExtent l="0" t="0" r="0" b="0"/>
            <wp:wrapNone/>
            <wp:docPr id="134" name="image1.png" descr="Resultado de imagen para logo espol png"/>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espol png"/>
                    <pic:cNvPicPr preferRelativeResize="0"/>
                  </pic:nvPicPr>
                  <pic:blipFill>
                    <a:blip r:embed="rId6"/>
                    <a:srcRect/>
                    <a:stretch>
                      <a:fillRect/>
                    </a:stretch>
                  </pic:blipFill>
                  <pic:spPr>
                    <a:xfrm>
                      <a:off x="0" y="0"/>
                      <a:ext cx="2053829" cy="1193372"/>
                    </a:xfrm>
                    <a:prstGeom prst="rect">
                      <a:avLst/>
                    </a:prstGeom>
                    <a:ln/>
                  </pic:spPr>
                </pic:pic>
              </a:graphicData>
            </a:graphic>
          </wp:anchor>
        </w:drawing>
      </w:r>
    </w:p>
    <w:p w:rsidR="001E00CC" w:rsidRDefault="00660289">
      <w:pPr>
        <w:rPr>
          <w:rFonts w:ascii="Quattrocento Sans" w:eastAsia="Quattrocento Sans" w:hAnsi="Quattrocento Sans" w:cs="Quattrocento Sans"/>
          <w:sz w:val="18"/>
          <w:szCs w:val="18"/>
        </w:rPr>
      </w:pPr>
      <w:r>
        <w:rPr>
          <w:noProof/>
          <w:lang w:val="es-EC"/>
        </w:rPr>
        <mc:AlternateContent>
          <mc:Choice Requires="wps">
            <w:drawing>
              <wp:anchor distT="0" distB="0" distL="114300" distR="114300" simplePos="0" relativeHeight="251661312" behindDoc="0" locked="0" layoutInCell="1" hidden="0" allowOverlap="1" wp14:anchorId="632DD219" wp14:editId="6FE1FF2B">
                <wp:simplePos x="0" y="0"/>
                <wp:positionH relativeFrom="page">
                  <wp:align>left</wp:align>
                </wp:positionH>
                <wp:positionV relativeFrom="paragraph">
                  <wp:posOffset>7632065</wp:posOffset>
                </wp:positionV>
                <wp:extent cx="5753100" cy="960755"/>
                <wp:effectExtent l="0" t="0" r="0" b="10795"/>
                <wp:wrapSquare wrapText="bothSides" distT="0" distB="0" distL="114300" distR="114300"/>
                <wp:docPr id="133" name="Rectángulo 133"/>
                <wp:cNvGraphicFramePr/>
                <a:graphic xmlns:a="http://schemas.openxmlformats.org/drawingml/2006/main">
                  <a:graphicData uri="http://schemas.microsoft.com/office/word/2010/wordprocessingShape">
                    <wps:wsp>
                      <wps:cNvSpPr/>
                      <wps:spPr>
                        <a:xfrm>
                          <a:off x="0" y="0"/>
                          <a:ext cx="5753100" cy="960755"/>
                        </a:xfrm>
                        <a:prstGeom prst="rect">
                          <a:avLst/>
                        </a:prstGeom>
                        <a:noFill/>
                        <a:ln>
                          <a:noFill/>
                        </a:ln>
                      </wps:spPr>
                      <wps:txbx>
                        <w:txbxContent>
                          <w:p w:rsidR="001E00CC" w:rsidRDefault="00432813">
                            <w:pPr>
                              <w:spacing w:before="40" w:after="40" w:line="240" w:lineRule="auto"/>
                              <w:textDirection w:val="btLr"/>
                            </w:pPr>
                            <w:r>
                              <w:rPr>
                                <w:rFonts w:ascii="Arial" w:eastAsia="Arial" w:hAnsi="Arial" w:cs="Arial"/>
                                <w:smallCaps/>
                                <w:color w:val="0F6FC6"/>
                                <w:sz w:val="28"/>
                              </w:rPr>
                              <w:t>AUTORES</w:t>
                            </w:r>
                          </w:p>
                          <w:p w:rsidR="001E00CC" w:rsidRDefault="00432813">
                            <w:pPr>
                              <w:spacing w:before="40" w:after="40" w:line="240" w:lineRule="auto"/>
                              <w:textDirection w:val="btLr"/>
                            </w:pPr>
                            <w:r>
                              <w:rPr>
                                <w:rFonts w:ascii="Arial" w:eastAsia="Arial" w:hAnsi="Arial" w:cs="Arial"/>
                                <w:smallCaps/>
                                <w:color w:val="7CCA62"/>
                                <w:sz w:val="24"/>
                              </w:rPr>
                              <w:t>JOSÉ LEONARDO CARRIÓN PACHECO</w:t>
                            </w:r>
                          </w:p>
                          <w:p w:rsidR="001E00CC" w:rsidRDefault="00432813">
                            <w:pPr>
                              <w:spacing w:before="40" w:after="40" w:line="240" w:lineRule="auto"/>
                              <w:textDirection w:val="btLr"/>
                            </w:pPr>
                            <w:r>
                              <w:rPr>
                                <w:rFonts w:ascii="Arial" w:eastAsia="Arial" w:hAnsi="Arial" w:cs="Arial"/>
                                <w:smallCaps/>
                                <w:color w:val="7CCA62"/>
                                <w:sz w:val="24"/>
                              </w:rPr>
                              <w:t xml:space="preserve">ADRIANA VANNESSA MURRIETA SANCHEZ  </w:t>
                            </w:r>
                          </w:p>
                          <w:p w:rsidR="001E00CC" w:rsidRDefault="00432813">
                            <w:pPr>
                              <w:spacing w:before="40" w:after="40" w:line="240" w:lineRule="auto"/>
                              <w:textDirection w:val="btLr"/>
                            </w:pPr>
                            <w:r>
                              <w:rPr>
                                <w:rFonts w:ascii="Arial" w:eastAsia="Arial" w:hAnsi="Arial" w:cs="Arial"/>
                                <w:smallCaps/>
                                <w:color w:val="7CCA62"/>
                                <w:sz w:val="24"/>
                              </w:rPr>
                              <w:t>BRYAN OLIVER SANTOS SANTISTEVAN</w:t>
                            </w:r>
                          </w:p>
                        </w:txbxContent>
                      </wps:txbx>
                      <wps:bodyPr spcFirstLastPara="1" wrap="square" lIns="914400" tIns="0" rIns="109727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32DD219" id="Rectángulo 133" o:spid="_x0000_s1026" style="position:absolute;margin-left:0;margin-top:600.95pt;width:453pt;height:75.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RV0QEAAHUDAAAOAAAAZHJzL2Uyb0RvYy54bWysU9uO0zAQfUfiHyy/0yTtdkujpivEqghp&#10;BdUufIDr2I0l22Nst0k/h2/hxxg72S6XN8SLOzOeHp9zZrK5G4wmZ+GDAtvQalZSIiyHVtljQ79+&#10;2b15S0mIzLZMgxUNvYhA77avX216V4s5dKBb4QmC2FD3rqFdjK4uisA7YViYgRMWLyV4wyKm/li0&#10;nvWIbnQxL8vbogffOg9chIDV+/GSbjO+lILHz1IGEYluKHKL+fT5PKSz2G5YffTMdYpPNNg/sDBM&#10;WXz0CnXPIiMnr/6CMop7CCDjjIMpQErFRdaAaqryDzVPHXMia0FzgrvaFP4fLP903nuiWpzdYkGJ&#10;ZQaH9Ii2/fhujycNJJXRpN6FGnuf3N5PWcAwKR6kN+kXtZAhG3u5GiuGSDgWl6vloirRf45369ty&#10;tVwm0OLl386H+EGAISloqEcG2U92fghxbH1uSY9Z2Cmtsc5qbX8rIGaqFInwSDFFcTgME+8DtBeU&#10;HBzfKXzrgYW4Zx6HXlHS4yI0NHw7MS8o0R8tOr2ubm4S9ZgzDHwOqnK9mq+WlBye68zyDnC1IiVj&#10;+D7mRRvpvTtFkCpLSYRGFhNPnG02Y9rDtDy/5rnr5WvZ/gQAAP//AwBQSwMEFAAGAAgAAAAhACxw&#10;2F3gAAAACgEAAA8AAABkcnMvZG93bnJldi54bWxMj81OwzAQhO9IvIO1SNyo3RQCDXEqBKroASER&#10;QOLoxEsc8E8UO23g6VlOcNxvRrMz5WZ2lu1xjH3wEpYLAQx9G3TvOwkvz9uzK2AxKa+VDR4lfGGE&#10;TXV8VKpCh4N/wn2dOkYhPhZKgklpKDiPrUGn4iIM6El7D6NTic6x43pUBwp3lmdC5Nyp3tMHowa8&#10;Ndh+1pOT8H1vHurddnDN6+Nl3t7Z8+njbSfl6cl8cw0s4Zz+zPBbn6pDRZ2aMHkdmZVAQxLRTCzX&#10;wEhfi5xQQ2h1scqAVyX/P6H6AQAA//8DAFBLAQItABQABgAIAAAAIQC2gziS/gAAAOEBAAATAAAA&#10;AAAAAAAAAAAAAAAAAABbQ29udGVudF9UeXBlc10ueG1sUEsBAi0AFAAGAAgAAAAhADj9If/WAAAA&#10;lAEAAAsAAAAAAAAAAAAAAAAALwEAAF9yZWxzLy5yZWxzUEsBAi0AFAAGAAgAAAAhANS7VFXRAQAA&#10;dQMAAA4AAAAAAAAAAAAAAAAALgIAAGRycy9lMm9Eb2MueG1sUEsBAi0AFAAGAAgAAAAhACxw2F3g&#10;AAAACgEAAA8AAAAAAAAAAAAAAAAAKwQAAGRycy9kb3ducmV2LnhtbFBLBQYAAAAABAAEAPMAAAA4&#10;BQAAAAA=&#10;" filled="f" stroked="f">
                <v:textbox inset="1in,0,30.47986mm,0">
                  <w:txbxContent>
                    <w:p w:rsidR="001E00CC" w:rsidRDefault="00432813">
                      <w:pPr>
                        <w:spacing w:before="40" w:after="40" w:line="240" w:lineRule="auto"/>
                        <w:textDirection w:val="btLr"/>
                      </w:pPr>
                      <w:r>
                        <w:rPr>
                          <w:rFonts w:ascii="Arial" w:eastAsia="Arial" w:hAnsi="Arial" w:cs="Arial"/>
                          <w:smallCaps/>
                          <w:color w:val="0F6FC6"/>
                          <w:sz w:val="28"/>
                        </w:rPr>
                        <w:t>AUTORES</w:t>
                      </w:r>
                    </w:p>
                    <w:p w:rsidR="001E00CC" w:rsidRDefault="00432813">
                      <w:pPr>
                        <w:spacing w:before="40" w:after="40" w:line="240" w:lineRule="auto"/>
                        <w:textDirection w:val="btLr"/>
                      </w:pPr>
                      <w:r>
                        <w:rPr>
                          <w:rFonts w:ascii="Arial" w:eastAsia="Arial" w:hAnsi="Arial" w:cs="Arial"/>
                          <w:smallCaps/>
                          <w:color w:val="7CCA62"/>
                          <w:sz w:val="24"/>
                        </w:rPr>
                        <w:t>JOSÉ LEONARDO CARRIÓN PACHECO</w:t>
                      </w:r>
                    </w:p>
                    <w:p w:rsidR="001E00CC" w:rsidRDefault="00432813">
                      <w:pPr>
                        <w:spacing w:before="40" w:after="40" w:line="240" w:lineRule="auto"/>
                        <w:textDirection w:val="btLr"/>
                      </w:pPr>
                      <w:r>
                        <w:rPr>
                          <w:rFonts w:ascii="Arial" w:eastAsia="Arial" w:hAnsi="Arial" w:cs="Arial"/>
                          <w:smallCaps/>
                          <w:color w:val="7CCA62"/>
                          <w:sz w:val="24"/>
                        </w:rPr>
                        <w:t xml:space="preserve">ADRIANA VANNESSA MURRIETA SANCHEZ  </w:t>
                      </w:r>
                    </w:p>
                    <w:p w:rsidR="001E00CC" w:rsidRDefault="00432813">
                      <w:pPr>
                        <w:spacing w:before="40" w:after="40" w:line="240" w:lineRule="auto"/>
                        <w:textDirection w:val="btLr"/>
                      </w:pPr>
                      <w:r>
                        <w:rPr>
                          <w:rFonts w:ascii="Arial" w:eastAsia="Arial" w:hAnsi="Arial" w:cs="Arial"/>
                          <w:smallCaps/>
                          <w:color w:val="7CCA62"/>
                          <w:sz w:val="24"/>
                        </w:rPr>
                        <w:t>BRYAN OLIVER SANTOS SANTISTEVAN</w:t>
                      </w:r>
                    </w:p>
                  </w:txbxContent>
                </v:textbox>
                <w10:wrap type="square" anchorx="page"/>
              </v:rect>
            </w:pict>
          </mc:Fallback>
        </mc:AlternateContent>
      </w:r>
      <w:r w:rsidR="00432813">
        <w:br w:type="page"/>
      </w:r>
      <w:r w:rsidR="00432813">
        <w:rPr>
          <w:noProof/>
          <w:lang w:val="es-EC"/>
        </w:rPr>
        <mc:AlternateContent>
          <mc:Choice Requires="wpg">
            <w:drawing>
              <wp:anchor distT="0" distB="0" distL="0" distR="0" simplePos="0" relativeHeight="251659264" behindDoc="0" locked="0" layoutInCell="1" hidden="0" allowOverlap="1" wp14:anchorId="2B903754" wp14:editId="56A74D62">
                <wp:simplePos x="0" y="0"/>
                <wp:positionH relativeFrom="column">
                  <wp:posOffset>0</wp:posOffset>
                </wp:positionH>
                <wp:positionV relativeFrom="paragraph">
                  <wp:posOffset>469900</wp:posOffset>
                </wp:positionV>
                <wp:extent cx="6858000" cy="7068185"/>
                <wp:effectExtent l="0" t="0" r="0" b="0"/>
                <wp:wrapSquare wrapText="bothSides" distT="0" distB="0" distL="0" distR="0"/>
                <wp:docPr id="131" name="Grupo 131"/>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rsidR="001E00CC" w:rsidRDefault="001E00CC">
                                <w:pPr>
                                  <w:spacing w:after="0" w:line="240" w:lineRule="auto"/>
                                  <w:textDirection w:val="btLr"/>
                                </w:pPr>
                              </w:p>
                            </w:txbxContent>
                          </wps:txbx>
                          <wps:bodyPr spcFirstLastPara="1" wrap="square" lIns="91425" tIns="91425" rIns="91425" bIns="91425" anchor="ctr" anchorCtr="0">
                            <a:noAutofit/>
                          </wps:bodyPr>
                        </wps:wsp>
                        <wps:wsp>
                          <wps:cNvPr id="3" name="Forma libre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415B8A"/>
                                </a:gs>
                                <a:gs pos="50000">
                                  <a:srgbClr val="254778"/>
                                </a:gs>
                                <a:gs pos="100000">
                                  <a:srgbClr val="0A325F"/>
                                </a:gs>
                              </a:gsLst>
                              <a:lin ang="5400000" scaled="0"/>
                            </a:gradFill>
                            <a:ln>
                              <a:noFill/>
                            </a:ln>
                          </wps:spPr>
                          <wps:txbx>
                            <w:txbxContent>
                              <w:p w:rsidR="001E00CC" w:rsidRDefault="00432813">
                                <w:pPr>
                                  <w:spacing w:line="258" w:lineRule="auto"/>
                                  <w:textDirection w:val="btLr"/>
                                </w:pPr>
                                <w:r>
                                  <w:rPr>
                                    <w:color w:val="FFFFFF"/>
                                    <w:sz w:val="72"/>
                                  </w:rPr>
                                  <w:t>DISEÑO DEL SISTEMA TecnoImport S.A</w:t>
                                </w:r>
                              </w:p>
                            </w:txbxContent>
                          </wps:txbx>
                          <wps:bodyPr spcFirstLastPara="1" wrap="square" lIns="914400" tIns="1097275" rIns="1097275" bIns="1097275" anchor="b" anchorCtr="0">
                            <a:noAutofit/>
                          </wps:bodyPr>
                        </wps:wsp>
                        <wps:wsp>
                          <wps:cNvPr id="4" name="Forma libre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1E00CC" w:rsidRDefault="001E00C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469900</wp:posOffset>
                </wp:positionV>
                <wp:extent cx="6858000" cy="7068185"/>
                <wp:effectExtent b="0" l="0" r="0" t="0"/>
                <wp:wrapSquare wrapText="bothSides" distB="0" distT="0" distL="0" distR="0"/>
                <wp:docPr id="13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8000" cy="7068185"/>
                        </a:xfrm>
                        <a:prstGeom prst="rect"/>
                        <a:ln/>
                      </pic:spPr>
                    </pic:pic>
                  </a:graphicData>
                </a:graphic>
              </wp:anchor>
            </w:drawing>
          </mc:Fallback>
        </mc:AlternateContent>
      </w:r>
      <w:r w:rsidR="00432813">
        <w:rPr>
          <w:noProof/>
          <w:lang w:val="es-EC"/>
        </w:rPr>
        <mc:AlternateContent>
          <mc:Choice Requires="wps">
            <w:drawing>
              <wp:anchor distT="0" distB="0" distL="114300" distR="114300" simplePos="0" relativeHeight="251660288" behindDoc="0" locked="0" layoutInCell="1" hidden="0" allowOverlap="1" wp14:anchorId="6B508775" wp14:editId="0B699210">
                <wp:simplePos x="0" y="0"/>
                <wp:positionH relativeFrom="column">
                  <wp:posOffset>4800600</wp:posOffset>
                </wp:positionH>
                <wp:positionV relativeFrom="paragraph">
                  <wp:posOffset>228600</wp:posOffset>
                </wp:positionV>
                <wp:extent cx="603885" cy="997077"/>
                <wp:effectExtent l="0" t="0" r="0" b="0"/>
                <wp:wrapNone/>
                <wp:docPr id="132" name="Rectángulo 132"/>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1E00CC" w:rsidRDefault="00432813">
                            <w:pPr>
                              <w:spacing w:after="0" w:line="240" w:lineRule="auto"/>
                              <w:jc w:val="right"/>
                              <w:textDirection w:val="btLr"/>
                            </w:pPr>
                            <w:r>
                              <w:rPr>
                                <w:rFonts w:ascii="Arial" w:eastAsia="Arial" w:hAnsi="Arial" w:cs="Arial"/>
                                <w:color w:val="FFFFFF"/>
                                <w:sz w:val="24"/>
                              </w:rPr>
                              <w:t>2019</w:t>
                            </w:r>
                          </w:p>
                        </w:txbxContent>
                      </wps:txbx>
                      <wps:bodyPr spcFirstLastPara="1" wrap="square" lIns="45700" tIns="45700" rIns="45700" bIns="45700" anchor="b" anchorCtr="0">
                        <a:noAutofit/>
                      </wps:bodyPr>
                    </wps:wsp>
                  </a:graphicData>
                </a:graphic>
              </wp:anchor>
            </w:drawing>
          </mc:Choice>
          <mc:Fallback>
            <w:pict>
              <v:rect w14:anchorId="6B508775" id="Rectángulo 132" o:spid="_x0000_s1032" style="position:absolute;margin-left:378pt;margin-top:18pt;width:47.55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7QEAALgDAAAOAAAAZHJzL2Uyb0RvYy54bWysU0tu2zAU3BfoHQjua8nyJ4pgOSgSuCgQ&#10;tEbSHICmKIsAf+WjLfk4PUsv1kfKjd1mV3RD8X34ODMcre4GrchReJDW1HQ6ySkRhttGmn1NX75t&#10;PpSUQGCmYcoaUdOTAHq3fv9u1btKFLazqhGe4BADVe9q2oXgqiwD3gnNYGKdMFhsrdcsYOj3WeNZ&#10;j9O1yoo8X2a99Y3zlgsAzD6MRbpO89tW8PC1bUEEomqK2EJafVp3cc3WK1btPXOd5GcY7B9QaCYN&#10;Xvo66oEFRg5evhmlJfcWbBsm3OrMtq3kInFANtP8LzbPHXMicUFxwL3KBP9vLP9y3HoiG3y7WUGJ&#10;YRof6Qll+/nD7A/KkphGkXoHFfY+u60/R4DbyHhovY5f5EKGmi7yeVkWKPWpprOiXBbFfBRZDIHw&#10;2HA7ny2xzrHhtrxZLNL87DLIeQifhNUkbmrqEUySlh0fIeDl2Pq7Jd4LVslmI5VKQfSNuFeeHBm+&#10;OONcmDCNAPDUH53KxH5j48mxHDNZ5Dkyi7sw7IYkTuIQMzvbnFAwcHwjEd4jg7BlHi0zpaRHG9UU&#10;vh+YF5Sozwbfab64yaPvrgN/HeyuA2Z4Z9GdO0rG7X1IXh2hfjwE28okwQXKGTPaI3E8Wzn67zpO&#10;XZcfbv0LAAD//wMAUEsDBBQABgAIAAAAIQDm6uOe3wAAAAoBAAAPAAAAZHJzL2Rvd25yZXYueG1s&#10;TI9BTsMwEEX3SNzBGiQ2iNqhSlJCnCpCQqwQouEAbjzEFrEdYrcNt2e6oqvRaJ7+vF9vFzeyI87R&#10;Bi8hWwlg6PugrR8kfHYv9xtgMSmv1Rg8SvjFCNvm+qpWlQ4n/4HHXRoYhfhYKQkmpaniPPYGnYqr&#10;MKGn21eYnUq0zgPXszpRuBv5gxAFd8p6+mDUhM8G++/dwUkQd2hLY/l7m7c/vChfO/7WdVLe3izt&#10;E7CES/qH4axP6tCQ0z4cvI5slFDmBXVJEtbnScAmzzJgeyIf1wJ4U/PLCs0fAAAA//8DAFBLAQIt&#10;ABQABgAIAAAAIQC2gziS/gAAAOEBAAATAAAAAAAAAAAAAAAAAAAAAABbQ29udGVudF9UeXBlc10u&#10;eG1sUEsBAi0AFAAGAAgAAAAhADj9If/WAAAAlAEAAAsAAAAAAAAAAAAAAAAALwEAAF9yZWxzLy5y&#10;ZWxzUEsBAi0AFAAGAAgAAAAhAEtX9z7tAQAAuAMAAA4AAAAAAAAAAAAAAAAALgIAAGRycy9lMm9E&#10;b2MueG1sUEsBAi0AFAAGAAgAAAAhAObq457fAAAACgEAAA8AAAAAAAAAAAAAAAAARwQAAGRycy9k&#10;b3ducmV2LnhtbFBLBQYAAAAABAAEAPMAAABTBQAAAAA=&#10;" fillcolor="#0f6fc6 [3204]" stroked="f">
                <v:textbox inset="1.2694mm,1.2694mm,1.2694mm,1.2694mm">
                  <w:txbxContent>
                    <w:p w:rsidR="001E00CC" w:rsidRDefault="00432813">
                      <w:pPr>
                        <w:spacing w:after="0" w:line="240" w:lineRule="auto"/>
                        <w:jc w:val="right"/>
                        <w:textDirection w:val="btLr"/>
                      </w:pPr>
                      <w:r>
                        <w:rPr>
                          <w:rFonts w:ascii="Arial" w:eastAsia="Arial" w:hAnsi="Arial" w:cs="Arial"/>
                          <w:color w:val="FFFFFF"/>
                          <w:sz w:val="24"/>
                        </w:rPr>
                        <w:t>2019</w:t>
                      </w:r>
                    </w:p>
                  </w:txbxContent>
                </v:textbox>
              </v:rect>
            </w:pict>
          </mc:Fallback>
        </mc:AlternateContent>
      </w:r>
    </w:p>
    <w:p w:rsidR="001E00CC" w:rsidRDefault="00432813">
      <w:pPr>
        <w:spacing w:after="0" w:line="240" w:lineRule="auto"/>
        <w:rPr>
          <w:rFonts w:ascii="Arial" w:eastAsia="Arial" w:hAnsi="Arial" w:cs="Arial"/>
          <w:sz w:val="18"/>
          <w:szCs w:val="18"/>
        </w:rPr>
      </w:pPr>
      <w:r>
        <w:rPr>
          <w:rFonts w:ascii="Arial" w:eastAsia="Arial" w:hAnsi="Arial" w:cs="Arial"/>
          <w:b/>
          <w:sz w:val="28"/>
          <w:szCs w:val="28"/>
        </w:rPr>
        <w:lastRenderedPageBreak/>
        <w:t>DESCRIPCIÓN</w:t>
      </w:r>
      <w:r>
        <w:rPr>
          <w:rFonts w:ascii="Arial" w:eastAsia="Arial" w:hAnsi="Arial" w:cs="Arial"/>
          <w:sz w:val="28"/>
          <w:szCs w:val="28"/>
        </w:rPr>
        <w:t> </w:t>
      </w:r>
    </w:p>
    <w:p w:rsidR="001E00CC" w:rsidRDefault="00432813">
      <w:pPr>
        <w:spacing w:after="0" w:line="240" w:lineRule="auto"/>
        <w:jc w:val="both"/>
        <w:rPr>
          <w:rFonts w:ascii="Arial" w:eastAsia="Arial" w:hAnsi="Arial" w:cs="Arial"/>
          <w:sz w:val="18"/>
          <w:szCs w:val="18"/>
        </w:rPr>
      </w:pPr>
      <w:r>
        <w:rPr>
          <w:rFonts w:ascii="Arial" w:eastAsia="Arial" w:hAnsi="Arial" w:cs="Arial"/>
          <w:sz w:val="24"/>
          <w:szCs w:val="24"/>
        </w:rPr>
        <w:t>La propuesta de solución al problema planteado consiste en desarrollar un sistema que comunique en tiempo real a los locales, y a los encargados, que están involucrados en las actividades comerciales de la empresa TecnoImport S.A. Para esto se implementan diagramas que especifican la forma en la que va a estar estructurado el sistema, la forma en la que se comporta con determinados usuarios, los distintos procesos que se van a manejar y las secuencias que se deben de seguir. Para garantizar la consistencia y persistencia de información se empleará el uso de bases de datos remotas y locales. Además, se implementará una interfaz gráfica para cada uno de los usuarios que interactúan con el sistema, esto favorece enormemente a la encapsulación y privatización de la información. </w:t>
      </w:r>
    </w:p>
    <w:p w:rsidR="001E00CC" w:rsidRDefault="00432813">
      <w:pPr>
        <w:spacing w:after="0" w:line="240" w:lineRule="auto"/>
        <w:jc w:val="both"/>
        <w:rPr>
          <w:rFonts w:ascii="Arial" w:eastAsia="Arial" w:hAnsi="Arial" w:cs="Arial"/>
          <w:sz w:val="18"/>
          <w:szCs w:val="18"/>
        </w:rPr>
      </w:pPr>
      <w:r>
        <w:rPr>
          <w:rFonts w:ascii="Arial" w:eastAsia="Arial" w:hAnsi="Arial" w:cs="Arial"/>
          <w:sz w:val="24"/>
          <w:szCs w:val="24"/>
        </w:rPr>
        <w:t> </w:t>
      </w:r>
    </w:p>
    <w:p w:rsidR="001E00CC" w:rsidRDefault="00432813">
      <w:pPr>
        <w:spacing w:after="0" w:line="240" w:lineRule="auto"/>
        <w:jc w:val="both"/>
        <w:rPr>
          <w:rFonts w:ascii="Arial" w:eastAsia="Arial" w:hAnsi="Arial" w:cs="Arial"/>
          <w:sz w:val="18"/>
          <w:szCs w:val="18"/>
        </w:rPr>
      </w:pPr>
      <w:r>
        <w:rPr>
          <w:rFonts w:ascii="Arial" w:eastAsia="Arial" w:hAnsi="Arial" w:cs="Arial"/>
          <w:sz w:val="24"/>
          <w:szCs w:val="24"/>
        </w:rPr>
        <w:t>En detalle se utilizarán los siguientes diagramas para un mejor entendimiento: </w:t>
      </w:r>
    </w:p>
    <w:tbl>
      <w:tblPr>
        <w:tblStyle w:val="a"/>
        <w:tblW w:w="8488"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394"/>
        <w:gridCol w:w="5094"/>
      </w:tblGrid>
      <w:tr w:rsidR="001E00CC">
        <w:tc>
          <w:tcPr>
            <w:tcW w:w="3394" w:type="dxa"/>
            <w:tcBorders>
              <w:top w:val="single" w:sz="6" w:space="0" w:color="000000"/>
              <w:left w:val="single" w:sz="6" w:space="0" w:color="000000"/>
              <w:bottom w:val="single" w:sz="6" w:space="0" w:color="000000"/>
              <w:right w:val="single" w:sz="6" w:space="0" w:color="000000"/>
            </w:tcBorders>
            <w:shd w:val="clear" w:color="auto" w:fill="auto"/>
            <w:vAlign w:val="center"/>
          </w:tcPr>
          <w:p w:rsidR="001E00CC" w:rsidRDefault="00432813">
            <w:pPr>
              <w:spacing w:after="0" w:line="240" w:lineRule="auto"/>
              <w:jc w:val="center"/>
              <w:rPr>
                <w:rFonts w:ascii="Arial" w:eastAsia="Arial" w:hAnsi="Arial" w:cs="Arial"/>
                <w:sz w:val="24"/>
                <w:szCs w:val="24"/>
              </w:rPr>
            </w:pPr>
            <w:r>
              <w:rPr>
                <w:rFonts w:ascii="Arial" w:eastAsia="Arial" w:hAnsi="Arial" w:cs="Arial"/>
                <w:b/>
                <w:sz w:val="24"/>
                <w:szCs w:val="24"/>
              </w:rPr>
              <w:t>DE CLASES</w:t>
            </w:r>
          </w:p>
        </w:tc>
        <w:tc>
          <w:tcPr>
            <w:tcW w:w="5094" w:type="dxa"/>
            <w:tcBorders>
              <w:top w:val="single" w:sz="6" w:space="0" w:color="000000"/>
              <w:left w:val="nil"/>
              <w:bottom w:val="single" w:sz="6" w:space="0" w:color="000000"/>
              <w:right w:val="single" w:sz="6" w:space="0" w:color="000000"/>
            </w:tcBorders>
            <w:shd w:val="clear" w:color="auto" w:fill="auto"/>
          </w:tcPr>
          <w:p w:rsidR="001E00CC" w:rsidRDefault="00432813">
            <w:pPr>
              <w:spacing w:after="0" w:line="240" w:lineRule="auto"/>
              <w:jc w:val="both"/>
              <w:rPr>
                <w:rFonts w:ascii="Arial" w:eastAsia="Arial" w:hAnsi="Arial" w:cs="Arial"/>
                <w:sz w:val="24"/>
                <w:szCs w:val="24"/>
              </w:rPr>
            </w:pPr>
            <w:r>
              <w:rPr>
                <w:rFonts w:ascii="Arial" w:eastAsia="Arial" w:hAnsi="Arial" w:cs="Arial"/>
                <w:sz w:val="24"/>
                <w:szCs w:val="24"/>
              </w:rPr>
              <w:t>Permite una visión de cómo va a estar estructurado el sistema. </w:t>
            </w:r>
          </w:p>
        </w:tc>
      </w:tr>
      <w:tr w:rsidR="001E00CC">
        <w:tc>
          <w:tcPr>
            <w:tcW w:w="3394" w:type="dxa"/>
            <w:tcBorders>
              <w:top w:val="nil"/>
              <w:left w:val="single" w:sz="6" w:space="0" w:color="000000"/>
              <w:bottom w:val="single" w:sz="6" w:space="0" w:color="000000"/>
              <w:right w:val="single" w:sz="6" w:space="0" w:color="000000"/>
            </w:tcBorders>
            <w:shd w:val="clear" w:color="auto" w:fill="auto"/>
            <w:vAlign w:val="center"/>
          </w:tcPr>
          <w:p w:rsidR="001E00CC" w:rsidRDefault="00432813">
            <w:pPr>
              <w:spacing w:after="0" w:line="240" w:lineRule="auto"/>
              <w:jc w:val="center"/>
              <w:rPr>
                <w:rFonts w:ascii="Arial" w:eastAsia="Arial" w:hAnsi="Arial" w:cs="Arial"/>
                <w:sz w:val="24"/>
                <w:szCs w:val="24"/>
              </w:rPr>
            </w:pPr>
            <w:r>
              <w:rPr>
                <w:rFonts w:ascii="Arial" w:eastAsia="Arial" w:hAnsi="Arial" w:cs="Arial"/>
                <w:b/>
                <w:sz w:val="24"/>
                <w:szCs w:val="24"/>
              </w:rPr>
              <w:t>CASO DE USOS</w:t>
            </w:r>
          </w:p>
        </w:tc>
        <w:tc>
          <w:tcPr>
            <w:tcW w:w="5094" w:type="dxa"/>
            <w:tcBorders>
              <w:top w:val="nil"/>
              <w:left w:val="nil"/>
              <w:bottom w:val="single" w:sz="6" w:space="0" w:color="000000"/>
              <w:right w:val="single" w:sz="6" w:space="0" w:color="000000"/>
            </w:tcBorders>
            <w:shd w:val="clear" w:color="auto" w:fill="auto"/>
          </w:tcPr>
          <w:p w:rsidR="001E00CC" w:rsidRDefault="00432813">
            <w:pPr>
              <w:spacing w:after="0" w:line="240" w:lineRule="auto"/>
              <w:jc w:val="both"/>
              <w:rPr>
                <w:rFonts w:ascii="Arial" w:eastAsia="Arial" w:hAnsi="Arial" w:cs="Arial"/>
                <w:sz w:val="24"/>
                <w:szCs w:val="24"/>
              </w:rPr>
            </w:pPr>
            <w:r>
              <w:rPr>
                <w:rFonts w:ascii="Arial" w:eastAsia="Arial" w:hAnsi="Arial" w:cs="Arial"/>
                <w:sz w:val="24"/>
                <w:szCs w:val="24"/>
              </w:rPr>
              <w:t>Detalla quienes van a interactuar de manera directa con el sistema y cómo estos van a estar relacionados con los procesos que se manejan. </w:t>
            </w:r>
          </w:p>
        </w:tc>
      </w:tr>
      <w:tr w:rsidR="001E00CC">
        <w:tc>
          <w:tcPr>
            <w:tcW w:w="3394" w:type="dxa"/>
            <w:tcBorders>
              <w:top w:val="nil"/>
              <w:left w:val="single" w:sz="6" w:space="0" w:color="000000"/>
              <w:bottom w:val="single" w:sz="6" w:space="0" w:color="000000"/>
              <w:right w:val="single" w:sz="6" w:space="0" w:color="000000"/>
            </w:tcBorders>
            <w:shd w:val="clear" w:color="auto" w:fill="auto"/>
            <w:vAlign w:val="center"/>
          </w:tcPr>
          <w:p w:rsidR="001E00CC" w:rsidRDefault="00432813">
            <w:pPr>
              <w:spacing w:after="0" w:line="240" w:lineRule="auto"/>
              <w:jc w:val="center"/>
              <w:rPr>
                <w:rFonts w:ascii="Arial" w:eastAsia="Arial" w:hAnsi="Arial" w:cs="Arial"/>
                <w:sz w:val="24"/>
                <w:szCs w:val="24"/>
              </w:rPr>
            </w:pPr>
            <w:r>
              <w:rPr>
                <w:rFonts w:ascii="Arial" w:eastAsia="Arial" w:hAnsi="Arial" w:cs="Arial"/>
                <w:b/>
                <w:sz w:val="24"/>
                <w:szCs w:val="24"/>
              </w:rPr>
              <w:t>SECUENCIAS</w:t>
            </w:r>
          </w:p>
        </w:tc>
        <w:tc>
          <w:tcPr>
            <w:tcW w:w="5094" w:type="dxa"/>
            <w:tcBorders>
              <w:top w:val="nil"/>
              <w:left w:val="nil"/>
              <w:bottom w:val="single" w:sz="6" w:space="0" w:color="000000"/>
              <w:right w:val="single" w:sz="6" w:space="0" w:color="000000"/>
            </w:tcBorders>
            <w:shd w:val="clear" w:color="auto" w:fill="auto"/>
          </w:tcPr>
          <w:p w:rsidR="001E00CC" w:rsidRDefault="00432813">
            <w:pPr>
              <w:spacing w:after="0" w:line="240" w:lineRule="auto"/>
              <w:jc w:val="both"/>
              <w:rPr>
                <w:rFonts w:ascii="Arial" w:eastAsia="Arial" w:hAnsi="Arial" w:cs="Arial"/>
                <w:sz w:val="24"/>
                <w:szCs w:val="24"/>
              </w:rPr>
            </w:pPr>
            <w:r>
              <w:rPr>
                <w:rFonts w:ascii="Arial" w:eastAsia="Arial" w:hAnsi="Arial" w:cs="Arial"/>
                <w:sz w:val="24"/>
                <w:szCs w:val="24"/>
              </w:rPr>
              <w:t>Muestra los pasos que involucran llevar a cabo un determinado proceso. </w:t>
            </w:r>
          </w:p>
        </w:tc>
      </w:tr>
      <w:tr w:rsidR="001E00CC">
        <w:tc>
          <w:tcPr>
            <w:tcW w:w="3394" w:type="dxa"/>
            <w:tcBorders>
              <w:top w:val="nil"/>
              <w:left w:val="single" w:sz="6" w:space="0" w:color="000000"/>
              <w:bottom w:val="single" w:sz="6" w:space="0" w:color="000000"/>
              <w:right w:val="single" w:sz="6" w:space="0" w:color="000000"/>
            </w:tcBorders>
            <w:shd w:val="clear" w:color="auto" w:fill="auto"/>
            <w:vAlign w:val="center"/>
          </w:tcPr>
          <w:p w:rsidR="001E00CC" w:rsidRDefault="00432813">
            <w:pPr>
              <w:spacing w:after="0" w:line="240" w:lineRule="auto"/>
              <w:jc w:val="center"/>
              <w:rPr>
                <w:rFonts w:ascii="Arial" w:eastAsia="Arial" w:hAnsi="Arial" w:cs="Arial"/>
                <w:sz w:val="24"/>
                <w:szCs w:val="24"/>
              </w:rPr>
            </w:pPr>
            <w:r>
              <w:rPr>
                <w:rFonts w:ascii="Arial" w:eastAsia="Arial" w:hAnsi="Arial" w:cs="Arial"/>
                <w:b/>
                <w:sz w:val="24"/>
                <w:szCs w:val="24"/>
              </w:rPr>
              <w:t>ENTIDAD-RELACIÓN</w:t>
            </w:r>
          </w:p>
        </w:tc>
        <w:tc>
          <w:tcPr>
            <w:tcW w:w="5094" w:type="dxa"/>
            <w:tcBorders>
              <w:top w:val="nil"/>
              <w:left w:val="nil"/>
              <w:bottom w:val="single" w:sz="6" w:space="0" w:color="000000"/>
              <w:right w:val="single" w:sz="6" w:space="0" w:color="000000"/>
            </w:tcBorders>
            <w:shd w:val="clear" w:color="auto" w:fill="auto"/>
          </w:tcPr>
          <w:p w:rsidR="001E00CC" w:rsidRDefault="00432813">
            <w:pPr>
              <w:spacing w:after="0" w:line="240" w:lineRule="auto"/>
              <w:jc w:val="both"/>
              <w:rPr>
                <w:rFonts w:ascii="Arial" w:eastAsia="Arial" w:hAnsi="Arial" w:cs="Arial"/>
                <w:sz w:val="24"/>
                <w:szCs w:val="24"/>
              </w:rPr>
            </w:pPr>
            <w:r>
              <w:rPr>
                <w:rFonts w:ascii="Arial" w:eastAsia="Arial" w:hAnsi="Arial" w:cs="Arial"/>
                <w:sz w:val="24"/>
                <w:szCs w:val="24"/>
              </w:rPr>
              <w:t>Representación del modelo lógico de las bases de datos asociadas al sistema. </w:t>
            </w:r>
          </w:p>
        </w:tc>
      </w:tr>
    </w:tbl>
    <w:p w:rsidR="001E00CC" w:rsidRDefault="00432813">
      <w:pPr>
        <w:spacing w:after="0" w:line="240" w:lineRule="auto"/>
        <w:jc w:val="both"/>
        <w:rPr>
          <w:rFonts w:ascii="Arial" w:eastAsia="Arial" w:hAnsi="Arial" w:cs="Arial"/>
          <w:sz w:val="18"/>
          <w:szCs w:val="18"/>
        </w:rPr>
      </w:pPr>
      <w:r>
        <w:rPr>
          <w:rFonts w:ascii="Arial" w:eastAsia="Arial" w:hAnsi="Arial" w:cs="Arial"/>
          <w:sz w:val="24"/>
          <w:szCs w:val="24"/>
        </w:rPr>
        <w:t>                                                                                                                                                                                                                                                                                                                                                                                                                                                 </w:t>
      </w:r>
    </w:p>
    <w:p w:rsidR="001E00CC" w:rsidRDefault="00432813">
      <w:pPr>
        <w:spacing w:after="0" w:line="240" w:lineRule="auto"/>
        <w:rPr>
          <w:rFonts w:ascii="Arial" w:eastAsia="Arial" w:hAnsi="Arial" w:cs="Arial"/>
          <w:b/>
          <w:sz w:val="16"/>
          <w:szCs w:val="16"/>
        </w:rPr>
      </w:pPr>
      <w:r>
        <w:rPr>
          <w:rFonts w:ascii="Arial" w:eastAsia="Arial" w:hAnsi="Arial" w:cs="Arial"/>
          <w:b/>
          <w:sz w:val="28"/>
          <w:szCs w:val="28"/>
        </w:rPr>
        <w:t>ESPECIFICACIONES: </w:t>
      </w:r>
    </w:p>
    <w:p w:rsidR="001E00CC" w:rsidRDefault="001E00CC">
      <w:pPr>
        <w:spacing w:after="0" w:line="240" w:lineRule="auto"/>
        <w:rPr>
          <w:rFonts w:ascii="Arial" w:eastAsia="Arial" w:hAnsi="Arial" w:cs="Arial"/>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El presidente de la compañía ha decidido que cada local / bodega debe tener acceso a una misma base de datos remota. Pero en momentos que no haya conexión se debe almacenar todas las operaciones en un archivo a modo de LOG, para poder enviar todo a la base remota cuando ya exista conexión. </w:t>
      </w: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Cuando no se puede conectar a la base remota, se deberá trabajar en modo Offline y se podrán vender únicamente los productos que están físicamente en el local. Para esto debe utilizar una base de datos local.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El sistema debe tener una funcionalidad que cada vez que se desee realizar una operación con la base de datos verifique la conexión y en caso de no haber dicha conexión se quede en modo Offline hasta que un usuario del sistema ejecute la opción de volver a estar Online.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La empresa desea iniciar con una matriz, una sucursal y una bodega. Se puede vender tanto en la matriz como en la sucursal, pero en la bodega no habrá vendedores, sino repartidores y un jefe de bodega. El jefe de bodega es el encargado de ingresar en el sistema los envíos de productos a otros locales o incluso envíos a domicilio de los </w:t>
      </w:r>
      <w:r>
        <w:rPr>
          <w:rFonts w:ascii="Arial" w:eastAsia="Arial" w:hAnsi="Arial" w:cs="Arial"/>
          <w:color w:val="000000"/>
          <w:sz w:val="24"/>
          <w:szCs w:val="24"/>
        </w:rPr>
        <w:lastRenderedPageBreak/>
        <w:t xml:space="preserve">clientes. Los repartidores solo manejan los documentos impresos para realizar las entregas y al finalizarlas devuelven los documentos firmados por los receptores del envío al jefe de bodega.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Es importante para la empresa, que los gerentes puedan consultar todo lo que maneje el sistema. Debe también haber un administrador con todos los permisos CRUD, excepto eliminar (manejar eliminado lógico). Debe permitir a los vendedores agregar clientes, realizar cotizaciones, realizar ventas, consultar entregas.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El sistema deberá permitir realizar búsquedas de los artículos por parte del nombre, descripción o categoría, de manera que sea flexible y rápida para poder seleccionarlo para una cotización o venta.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Para cada usuario se debe almacenar su información personal y sus credenciales (usuario y clave). Pero el acceso al sistema debe ser a través de la misma interfaz, es decir, que el sistema debe identificar el tipo de usuario para que se muestre la interfaz correspondiente.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Las ventas que el sistema maneja pueden ser canceladas mediante dinero en efectivo o tarjeta de crédito VISA, pero lo más probable es que dentro de pocos meses se realice un convenio con otras formas de pago adicionales.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Es muy importante que cada venta o cotización esté asociada a un cliente y tenga una numeración única, junto con la fecha de creación.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La empresa desea que se puedan emitir documentos de manera electrónica, especialmente las facturas y notas de crédito. </w:t>
      </w:r>
    </w:p>
    <w:p w:rsidR="001E00CC" w:rsidRDefault="001E00CC">
      <w:pPr>
        <w:spacing w:after="0"/>
        <w:ind w:firstLine="135"/>
        <w:jc w:val="both"/>
        <w:rPr>
          <w:rFonts w:ascii="Arial" w:eastAsia="Arial" w:hAnsi="Arial" w:cs="Arial"/>
          <w:sz w:val="24"/>
          <w:szCs w:val="24"/>
        </w:rPr>
      </w:pPr>
    </w:p>
    <w:p w:rsidR="001E00CC" w:rsidRDefault="0043281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Finalmente, se debe manejar el inventario de la empresa por local, la empresa maneja las compras al por mayor y gran parte las almacena en la bodega, una pequeña proporción es enviada al resto de locales. Cuando se realizan estas compras, el administrador es el encargado de ingresar / actualizar los stocks y los precios de venta. Pero desde cada local se puede realizar una petición de abastecimiento de uno o varios artículos, los cuales serán entregados al día siguiente y cuando llegue debe realizarse la importación de datos por el administrador del local. </w:t>
      </w:r>
    </w:p>
    <w:p w:rsidR="001E00CC" w:rsidRDefault="001E00CC">
      <w:pPr>
        <w:spacing w:after="0"/>
        <w:jc w:val="both"/>
        <w:rPr>
          <w:rFonts w:ascii="Arial" w:eastAsia="Arial" w:hAnsi="Arial" w:cs="Arial"/>
          <w:sz w:val="24"/>
          <w:szCs w:val="24"/>
        </w:rPr>
      </w:pPr>
    </w:p>
    <w:p w:rsidR="001E00CC" w:rsidRDefault="001E00CC">
      <w:pPr>
        <w:jc w:val="center"/>
        <w:rPr>
          <w:rFonts w:ascii="Arial" w:eastAsia="Arial" w:hAnsi="Arial" w:cs="Arial"/>
          <w:b/>
          <w:sz w:val="32"/>
          <w:szCs w:val="32"/>
        </w:rPr>
      </w:pPr>
    </w:p>
    <w:p w:rsidR="001E00CC" w:rsidRDefault="001E00CC">
      <w:pPr>
        <w:jc w:val="center"/>
        <w:rPr>
          <w:rFonts w:ascii="Arial" w:eastAsia="Arial" w:hAnsi="Arial" w:cs="Arial"/>
          <w:b/>
          <w:sz w:val="32"/>
          <w:szCs w:val="32"/>
        </w:rPr>
      </w:pPr>
    </w:p>
    <w:p w:rsidR="001E00CC" w:rsidRDefault="001E00CC">
      <w:pPr>
        <w:jc w:val="center"/>
        <w:rPr>
          <w:rFonts w:ascii="Arial" w:eastAsia="Arial" w:hAnsi="Arial" w:cs="Arial"/>
          <w:b/>
          <w:sz w:val="32"/>
          <w:szCs w:val="32"/>
        </w:rPr>
      </w:pPr>
    </w:p>
    <w:p w:rsidR="001E00CC" w:rsidRDefault="001E00CC">
      <w:pPr>
        <w:jc w:val="center"/>
        <w:rPr>
          <w:rFonts w:ascii="Arial" w:eastAsia="Arial" w:hAnsi="Arial" w:cs="Arial"/>
          <w:b/>
          <w:sz w:val="32"/>
          <w:szCs w:val="32"/>
        </w:rPr>
      </w:pPr>
    </w:p>
    <w:p w:rsidR="001E00CC" w:rsidRDefault="00432813">
      <w:pPr>
        <w:jc w:val="center"/>
        <w:rPr>
          <w:rFonts w:ascii="Arial" w:eastAsia="Arial" w:hAnsi="Arial" w:cs="Arial"/>
          <w:b/>
          <w:sz w:val="32"/>
          <w:szCs w:val="32"/>
        </w:rPr>
      </w:pPr>
      <w:r>
        <w:rPr>
          <w:rFonts w:ascii="Arial" w:eastAsia="Arial" w:hAnsi="Arial" w:cs="Arial"/>
          <w:b/>
          <w:sz w:val="32"/>
          <w:szCs w:val="32"/>
        </w:rPr>
        <w:lastRenderedPageBreak/>
        <w:t>Documentación de Casos de uso</w:t>
      </w:r>
    </w:p>
    <w:p w:rsidR="005626A8" w:rsidRDefault="005626A8">
      <w:pPr>
        <w:jc w:val="center"/>
        <w:rPr>
          <w:rFonts w:ascii="Arial" w:eastAsia="Arial" w:hAnsi="Arial" w:cs="Arial"/>
          <w:b/>
          <w:sz w:val="32"/>
          <w:szCs w:val="32"/>
        </w:rPr>
      </w:pPr>
    </w:p>
    <w:tbl>
      <w:tblPr>
        <w:tblStyle w:val="a0"/>
        <w:tblW w:w="72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4890"/>
      </w:tblGrid>
      <w:tr w:rsidR="001E00CC">
        <w:trPr>
          <w:trHeight w:val="260"/>
        </w:trPr>
        <w:tc>
          <w:tcPr>
            <w:tcW w:w="7230" w:type="dxa"/>
            <w:gridSpan w:val="2"/>
            <w:vAlign w:val="center"/>
          </w:tcPr>
          <w:p w:rsidR="001E00CC" w:rsidRDefault="00432813">
            <w:pPr>
              <w:jc w:val="center"/>
              <w:rPr>
                <w:rFonts w:ascii="Arial" w:eastAsia="Arial" w:hAnsi="Arial" w:cs="Arial"/>
                <w:b/>
              </w:rPr>
            </w:pPr>
            <w:r>
              <w:rPr>
                <w:rFonts w:ascii="Arial" w:eastAsia="Arial" w:hAnsi="Arial" w:cs="Arial"/>
                <w:b/>
                <w:sz w:val="28"/>
                <w:szCs w:val="28"/>
              </w:rPr>
              <w:t>CASO DE USO</w:t>
            </w:r>
          </w:p>
        </w:tc>
      </w:tr>
      <w:tr w:rsidR="001E00CC">
        <w:trPr>
          <w:trHeight w:val="240"/>
        </w:trPr>
        <w:tc>
          <w:tcPr>
            <w:tcW w:w="2340" w:type="dxa"/>
          </w:tcPr>
          <w:p w:rsidR="001E00CC" w:rsidRDefault="00432813">
            <w:pPr>
              <w:rPr>
                <w:rFonts w:ascii="Arial" w:eastAsia="Arial" w:hAnsi="Arial" w:cs="Arial"/>
                <w:b/>
              </w:rPr>
            </w:pPr>
            <w:r>
              <w:rPr>
                <w:rFonts w:ascii="Arial" w:eastAsia="Arial" w:hAnsi="Arial" w:cs="Arial"/>
                <w:b/>
              </w:rPr>
              <w:t>ID</w:t>
            </w:r>
          </w:p>
        </w:tc>
        <w:tc>
          <w:tcPr>
            <w:tcW w:w="4890" w:type="dxa"/>
          </w:tcPr>
          <w:p w:rsidR="001E00CC" w:rsidRDefault="00432813">
            <w:pPr>
              <w:rPr>
                <w:rFonts w:ascii="Arial" w:eastAsia="Arial" w:hAnsi="Arial" w:cs="Arial"/>
              </w:rPr>
            </w:pPr>
            <w:r>
              <w:rPr>
                <w:rFonts w:ascii="Arial" w:eastAsia="Arial" w:hAnsi="Arial" w:cs="Arial"/>
              </w:rPr>
              <w:t>CDU-001</w:t>
            </w:r>
          </w:p>
        </w:tc>
      </w:tr>
      <w:tr w:rsidR="001E00CC">
        <w:trPr>
          <w:trHeight w:val="260"/>
        </w:trPr>
        <w:tc>
          <w:tcPr>
            <w:tcW w:w="2340" w:type="dxa"/>
          </w:tcPr>
          <w:p w:rsidR="001E00CC" w:rsidRDefault="00432813">
            <w:pPr>
              <w:rPr>
                <w:rFonts w:ascii="Arial" w:eastAsia="Arial" w:hAnsi="Arial" w:cs="Arial"/>
                <w:b/>
              </w:rPr>
            </w:pPr>
            <w:r>
              <w:rPr>
                <w:rFonts w:ascii="Arial" w:eastAsia="Arial" w:hAnsi="Arial" w:cs="Arial"/>
                <w:b/>
              </w:rPr>
              <w:t>Título</w:t>
            </w:r>
          </w:p>
        </w:tc>
        <w:tc>
          <w:tcPr>
            <w:tcW w:w="4890" w:type="dxa"/>
          </w:tcPr>
          <w:p w:rsidR="001E00CC" w:rsidRDefault="00432813">
            <w:pPr>
              <w:rPr>
                <w:rFonts w:ascii="Arial" w:eastAsia="Arial" w:hAnsi="Arial" w:cs="Arial"/>
              </w:rPr>
            </w:pPr>
            <w:r>
              <w:rPr>
                <w:rFonts w:ascii="Arial" w:eastAsia="Arial" w:hAnsi="Arial" w:cs="Arial"/>
              </w:rPr>
              <w:t>Agregar Clientes</w:t>
            </w:r>
          </w:p>
        </w:tc>
      </w:tr>
      <w:tr w:rsidR="001E00CC">
        <w:trPr>
          <w:trHeight w:val="240"/>
        </w:trPr>
        <w:tc>
          <w:tcPr>
            <w:tcW w:w="2340" w:type="dxa"/>
          </w:tcPr>
          <w:p w:rsidR="001E00CC" w:rsidRDefault="00432813">
            <w:pPr>
              <w:rPr>
                <w:rFonts w:ascii="Arial" w:eastAsia="Arial" w:hAnsi="Arial" w:cs="Arial"/>
                <w:b/>
              </w:rPr>
            </w:pPr>
            <w:r>
              <w:rPr>
                <w:rFonts w:ascii="Arial" w:eastAsia="Arial" w:hAnsi="Arial" w:cs="Arial"/>
                <w:b/>
              </w:rPr>
              <w:t>Autor</w:t>
            </w:r>
          </w:p>
        </w:tc>
        <w:tc>
          <w:tcPr>
            <w:tcW w:w="4890" w:type="dxa"/>
          </w:tcPr>
          <w:p w:rsidR="001E00CC" w:rsidRDefault="00C77EAE">
            <w:pPr>
              <w:rPr>
                <w:rFonts w:ascii="Arial" w:eastAsia="Arial" w:hAnsi="Arial" w:cs="Arial"/>
              </w:rPr>
            </w:pPr>
            <w:r>
              <w:rPr>
                <w:rFonts w:ascii="Arial" w:eastAsia="Arial" w:hAnsi="Arial" w:cs="Arial"/>
              </w:rPr>
              <w:t>José</w:t>
            </w:r>
            <w:r w:rsidR="00432813">
              <w:rPr>
                <w:rFonts w:ascii="Arial" w:eastAsia="Arial" w:hAnsi="Arial" w:cs="Arial"/>
              </w:rPr>
              <w:t xml:space="preserve"> Carrión, Bryan Santos, Adriana Murrieta </w:t>
            </w:r>
          </w:p>
        </w:tc>
      </w:tr>
      <w:tr w:rsidR="001E00CC">
        <w:trPr>
          <w:trHeight w:val="260"/>
        </w:trPr>
        <w:tc>
          <w:tcPr>
            <w:tcW w:w="2340" w:type="dxa"/>
          </w:tcPr>
          <w:p w:rsidR="001E00CC" w:rsidRDefault="00432813">
            <w:pPr>
              <w:rPr>
                <w:rFonts w:ascii="Arial" w:eastAsia="Arial" w:hAnsi="Arial" w:cs="Arial"/>
                <w:b/>
              </w:rPr>
            </w:pPr>
            <w:r>
              <w:rPr>
                <w:rFonts w:ascii="Arial" w:eastAsia="Arial" w:hAnsi="Arial" w:cs="Arial"/>
                <w:b/>
              </w:rPr>
              <w:t>Actor Principal</w:t>
            </w:r>
          </w:p>
        </w:tc>
        <w:tc>
          <w:tcPr>
            <w:tcW w:w="4890" w:type="dxa"/>
          </w:tcPr>
          <w:p w:rsidR="001E00CC" w:rsidRDefault="00432813">
            <w:pPr>
              <w:rPr>
                <w:rFonts w:ascii="Arial" w:eastAsia="Arial" w:hAnsi="Arial" w:cs="Arial"/>
              </w:rPr>
            </w:pPr>
            <w:r>
              <w:rPr>
                <w:rFonts w:ascii="Arial" w:eastAsia="Arial" w:hAnsi="Arial" w:cs="Arial"/>
              </w:rPr>
              <w:t>Vendedor</w:t>
            </w:r>
          </w:p>
        </w:tc>
      </w:tr>
      <w:tr w:rsidR="001E00CC">
        <w:trPr>
          <w:trHeight w:val="240"/>
        </w:trPr>
        <w:tc>
          <w:tcPr>
            <w:tcW w:w="2340" w:type="dxa"/>
          </w:tcPr>
          <w:p w:rsidR="001E00CC" w:rsidRDefault="00432813">
            <w:pPr>
              <w:rPr>
                <w:rFonts w:ascii="Arial" w:eastAsia="Arial" w:hAnsi="Arial" w:cs="Arial"/>
                <w:b/>
              </w:rPr>
            </w:pPr>
            <w:r>
              <w:rPr>
                <w:rFonts w:ascii="Arial" w:eastAsia="Arial" w:hAnsi="Arial" w:cs="Arial"/>
                <w:b/>
              </w:rPr>
              <w:t>Actor Secundario</w:t>
            </w:r>
          </w:p>
        </w:tc>
        <w:tc>
          <w:tcPr>
            <w:tcW w:w="4890" w:type="dxa"/>
          </w:tcPr>
          <w:p w:rsidR="001E00CC" w:rsidRDefault="00432813">
            <w:pPr>
              <w:rPr>
                <w:rFonts w:ascii="Arial" w:eastAsia="Arial" w:hAnsi="Arial" w:cs="Arial"/>
              </w:rPr>
            </w:pPr>
            <w:r>
              <w:rPr>
                <w:rFonts w:ascii="Arial" w:eastAsia="Arial" w:hAnsi="Arial" w:cs="Arial"/>
              </w:rPr>
              <w:t>Base de Datos, Cliente</w:t>
            </w:r>
          </w:p>
        </w:tc>
      </w:tr>
      <w:tr w:rsidR="001E00CC">
        <w:trPr>
          <w:trHeight w:val="260"/>
        </w:trPr>
        <w:tc>
          <w:tcPr>
            <w:tcW w:w="2340" w:type="dxa"/>
          </w:tcPr>
          <w:p w:rsidR="001E00CC" w:rsidRDefault="00432813">
            <w:pPr>
              <w:rPr>
                <w:rFonts w:ascii="Arial" w:eastAsia="Arial" w:hAnsi="Arial" w:cs="Arial"/>
                <w:b/>
              </w:rPr>
            </w:pPr>
            <w:r>
              <w:rPr>
                <w:rFonts w:ascii="Arial" w:eastAsia="Arial" w:hAnsi="Arial" w:cs="Arial"/>
                <w:b/>
              </w:rPr>
              <w:t>Usa</w:t>
            </w:r>
          </w:p>
        </w:tc>
        <w:tc>
          <w:tcPr>
            <w:tcW w:w="4890" w:type="dxa"/>
          </w:tcPr>
          <w:p w:rsidR="001E00CC" w:rsidRDefault="00432813">
            <w:pPr>
              <w:rPr>
                <w:rFonts w:ascii="Arial" w:eastAsia="Arial" w:hAnsi="Arial" w:cs="Arial"/>
              </w:rPr>
            </w:pPr>
            <w:r>
              <w:rPr>
                <w:rFonts w:ascii="Arial" w:eastAsia="Arial" w:hAnsi="Arial" w:cs="Arial"/>
              </w:rPr>
              <w:t>--</w:t>
            </w:r>
          </w:p>
        </w:tc>
      </w:tr>
      <w:tr w:rsidR="001E00CC">
        <w:trPr>
          <w:trHeight w:val="260"/>
        </w:trPr>
        <w:tc>
          <w:tcPr>
            <w:tcW w:w="2340" w:type="dxa"/>
          </w:tcPr>
          <w:p w:rsidR="001E00CC" w:rsidRDefault="00432813">
            <w:pPr>
              <w:rPr>
                <w:rFonts w:ascii="Arial" w:eastAsia="Arial" w:hAnsi="Arial" w:cs="Arial"/>
                <w:b/>
              </w:rPr>
            </w:pPr>
            <w:r>
              <w:rPr>
                <w:rFonts w:ascii="Arial" w:eastAsia="Arial" w:hAnsi="Arial" w:cs="Arial"/>
                <w:b/>
              </w:rPr>
              <w:t>Extiende</w:t>
            </w:r>
          </w:p>
        </w:tc>
        <w:tc>
          <w:tcPr>
            <w:tcW w:w="4890" w:type="dxa"/>
          </w:tcPr>
          <w:p w:rsidR="001E00CC" w:rsidRDefault="00432813">
            <w:pPr>
              <w:rPr>
                <w:rFonts w:ascii="Arial" w:eastAsia="Arial" w:hAnsi="Arial" w:cs="Arial"/>
              </w:rPr>
            </w:pPr>
            <w:r>
              <w:rPr>
                <w:rFonts w:ascii="Arial" w:eastAsia="Arial" w:hAnsi="Arial" w:cs="Arial"/>
              </w:rPr>
              <w:t>--</w:t>
            </w:r>
          </w:p>
        </w:tc>
      </w:tr>
      <w:tr w:rsidR="001E00CC">
        <w:trPr>
          <w:trHeight w:val="520"/>
        </w:trPr>
        <w:tc>
          <w:tcPr>
            <w:tcW w:w="2340" w:type="dxa"/>
          </w:tcPr>
          <w:p w:rsidR="001E00CC" w:rsidRDefault="00432813">
            <w:pPr>
              <w:rPr>
                <w:rFonts w:ascii="Arial" w:eastAsia="Arial" w:hAnsi="Arial" w:cs="Arial"/>
                <w:b/>
              </w:rPr>
            </w:pPr>
            <w:r>
              <w:rPr>
                <w:rFonts w:ascii="Arial" w:eastAsia="Arial" w:hAnsi="Arial" w:cs="Arial"/>
                <w:b/>
              </w:rPr>
              <w:t>Descripción</w:t>
            </w:r>
          </w:p>
        </w:tc>
        <w:tc>
          <w:tcPr>
            <w:tcW w:w="4890" w:type="dxa"/>
          </w:tcPr>
          <w:p w:rsidR="001E00CC" w:rsidRDefault="00432813">
            <w:pPr>
              <w:rPr>
                <w:rFonts w:ascii="Arial" w:eastAsia="Arial" w:hAnsi="Arial" w:cs="Arial"/>
              </w:rPr>
            </w:pPr>
            <w:r>
              <w:rPr>
                <w:rFonts w:ascii="Arial" w:eastAsia="Arial" w:hAnsi="Arial" w:cs="Arial"/>
              </w:rPr>
              <w:t>En esta opción el Vendedor se encarga de agregar clientes al sistema.</w:t>
            </w:r>
          </w:p>
        </w:tc>
      </w:tr>
      <w:tr w:rsidR="001E00CC">
        <w:trPr>
          <w:trHeight w:val="520"/>
        </w:trPr>
        <w:tc>
          <w:tcPr>
            <w:tcW w:w="2340" w:type="dxa"/>
          </w:tcPr>
          <w:p w:rsidR="001E00CC" w:rsidRDefault="00432813">
            <w:pPr>
              <w:rPr>
                <w:rFonts w:ascii="Arial" w:eastAsia="Arial" w:hAnsi="Arial" w:cs="Arial"/>
                <w:b/>
              </w:rPr>
            </w:pPr>
            <w:r>
              <w:rPr>
                <w:rFonts w:ascii="Arial" w:eastAsia="Arial" w:hAnsi="Arial" w:cs="Arial"/>
                <w:b/>
              </w:rPr>
              <w:t>Precondición</w:t>
            </w:r>
          </w:p>
        </w:tc>
        <w:tc>
          <w:tcPr>
            <w:tcW w:w="4890" w:type="dxa"/>
          </w:tcPr>
          <w:p w:rsidR="001E00CC" w:rsidRDefault="00432813">
            <w:pPr>
              <w:rPr>
                <w:rFonts w:ascii="Arial" w:eastAsia="Arial" w:hAnsi="Arial" w:cs="Arial"/>
              </w:rPr>
            </w:pPr>
            <w:r>
              <w:rPr>
                <w:rFonts w:ascii="Arial" w:eastAsia="Arial" w:hAnsi="Arial" w:cs="Arial"/>
              </w:rPr>
              <w:t xml:space="preserve">El cliente debe querer realizar una compra o cotización de algún producto. </w:t>
            </w:r>
          </w:p>
          <w:p w:rsidR="001E00CC" w:rsidRDefault="00432813">
            <w:pPr>
              <w:rPr>
                <w:rFonts w:ascii="Arial" w:eastAsia="Arial" w:hAnsi="Arial" w:cs="Arial"/>
              </w:rPr>
            </w:pPr>
            <w:r>
              <w:rPr>
                <w:rFonts w:ascii="Arial" w:eastAsia="Arial" w:hAnsi="Arial" w:cs="Arial"/>
              </w:rPr>
              <w:t>El cliente no debe estar registrado en el sistema.</w:t>
            </w:r>
          </w:p>
          <w:p w:rsidR="001E00CC" w:rsidRDefault="00432813">
            <w:pPr>
              <w:rPr>
                <w:rFonts w:ascii="Arial" w:eastAsia="Arial" w:hAnsi="Arial" w:cs="Arial"/>
              </w:rPr>
            </w:pPr>
            <w:r>
              <w:rPr>
                <w:rFonts w:ascii="Arial" w:eastAsia="Arial" w:hAnsi="Arial" w:cs="Arial"/>
              </w:rPr>
              <w:t>El vendedor debe haber iniciado sesión</w:t>
            </w:r>
          </w:p>
        </w:tc>
      </w:tr>
      <w:tr w:rsidR="001E00CC">
        <w:trPr>
          <w:trHeight w:val="520"/>
        </w:trPr>
        <w:tc>
          <w:tcPr>
            <w:tcW w:w="2340" w:type="dxa"/>
          </w:tcPr>
          <w:p w:rsidR="001E00CC" w:rsidRDefault="00432813">
            <w:pPr>
              <w:rPr>
                <w:rFonts w:ascii="Arial" w:eastAsia="Arial" w:hAnsi="Arial" w:cs="Arial"/>
                <w:b/>
              </w:rPr>
            </w:pPr>
            <w:r>
              <w:rPr>
                <w:rFonts w:ascii="Arial" w:eastAsia="Arial" w:hAnsi="Arial" w:cs="Arial"/>
                <w:b/>
              </w:rPr>
              <w:t>Secuencia Normal</w:t>
            </w:r>
          </w:p>
        </w:tc>
        <w:tc>
          <w:tcPr>
            <w:tcW w:w="4890" w:type="dxa"/>
          </w:tcPr>
          <w:p w:rsidR="001E00CC" w:rsidRDefault="00432813">
            <w:pPr>
              <w:numPr>
                <w:ilvl w:val="0"/>
                <w:numId w:val="3"/>
              </w:numPr>
              <w:rPr>
                <w:rFonts w:ascii="Arial" w:eastAsia="Arial" w:hAnsi="Arial" w:cs="Arial"/>
              </w:rPr>
            </w:pPr>
            <w:r>
              <w:rPr>
                <w:rFonts w:ascii="Arial" w:eastAsia="Arial" w:hAnsi="Arial" w:cs="Arial"/>
              </w:rPr>
              <w:t>Se registran los datos personales del cliente en el sistema.</w:t>
            </w:r>
          </w:p>
          <w:p w:rsidR="001E00CC" w:rsidRDefault="00432813">
            <w:pPr>
              <w:numPr>
                <w:ilvl w:val="0"/>
                <w:numId w:val="3"/>
              </w:numPr>
              <w:rPr>
                <w:rFonts w:ascii="Arial" w:eastAsia="Arial" w:hAnsi="Arial" w:cs="Arial"/>
              </w:rPr>
            </w:pPr>
            <w:r>
              <w:rPr>
                <w:rFonts w:ascii="Arial" w:eastAsia="Arial" w:hAnsi="Arial" w:cs="Arial"/>
              </w:rPr>
              <w:t>dichos datos son almacenados en la base de datos remota.</w:t>
            </w:r>
          </w:p>
        </w:tc>
      </w:tr>
      <w:tr w:rsidR="001E00CC">
        <w:trPr>
          <w:trHeight w:val="520"/>
        </w:trPr>
        <w:tc>
          <w:tcPr>
            <w:tcW w:w="2340" w:type="dxa"/>
          </w:tcPr>
          <w:p w:rsidR="001E00CC" w:rsidRDefault="00432813">
            <w:pPr>
              <w:rPr>
                <w:rFonts w:ascii="Arial" w:eastAsia="Arial" w:hAnsi="Arial" w:cs="Arial"/>
                <w:b/>
              </w:rPr>
            </w:pPr>
            <w:r>
              <w:rPr>
                <w:rFonts w:ascii="Arial" w:eastAsia="Arial" w:hAnsi="Arial" w:cs="Arial"/>
                <w:b/>
              </w:rPr>
              <w:t>Postcondición</w:t>
            </w:r>
          </w:p>
        </w:tc>
        <w:tc>
          <w:tcPr>
            <w:tcW w:w="4890" w:type="dxa"/>
          </w:tcPr>
          <w:p w:rsidR="001E00CC" w:rsidRDefault="00432813">
            <w:pPr>
              <w:rPr>
                <w:rFonts w:ascii="Arial" w:eastAsia="Arial" w:hAnsi="Arial" w:cs="Arial"/>
              </w:rPr>
            </w:pPr>
            <w:r>
              <w:rPr>
                <w:rFonts w:ascii="Arial" w:eastAsia="Arial" w:hAnsi="Arial" w:cs="Arial"/>
              </w:rPr>
              <w:t>El cliente decide si desea realizar una compra o una cotización</w:t>
            </w:r>
          </w:p>
        </w:tc>
      </w:tr>
      <w:tr w:rsidR="001E00CC">
        <w:trPr>
          <w:trHeight w:val="520"/>
        </w:trPr>
        <w:tc>
          <w:tcPr>
            <w:tcW w:w="2340" w:type="dxa"/>
            <w:vMerge w:val="restart"/>
          </w:tcPr>
          <w:p w:rsidR="001E00CC" w:rsidRDefault="00432813">
            <w:pPr>
              <w:rPr>
                <w:rFonts w:ascii="Arial" w:eastAsia="Arial" w:hAnsi="Arial" w:cs="Arial"/>
                <w:b/>
              </w:rPr>
            </w:pPr>
            <w:r>
              <w:rPr>
                <w:rFonts w:ascii="Arial" w:eastAsia="Arial" w:hAnsi="Arial" w:cs="Arial"/>
                <w:b/>
              </w:rPr>
              <w:t>Secuencia alternativa</w:t>
            </w:r>
          </w:p>
        </w:tc>
        <w:tc>
          <w:tcPr>
            <w:tcW w:w="4890" w:type="dxa"/>
          </w:tcPr>
          <w:p w:rsidR="001E00CC" w:rsidRDefault="00432813">
            <w:pPr>
              <w:rPr>
                <w:rFonts w:ascii="Arial" w:eastAsia="Arial" w:hAnsi="Arial" w:cs="Arial"/>
              </w:rPr>
            </w:pPr>
            <w:r>
              <w:rPr>
                <w:rFonts w:ascii="Arial" w:eastAsia="Arial" w:hAnsi="Arial" w:cs="Arial"/>
              </w:rPr>
              <w:t>No poseen conexión a internet en el local.</w:t>
            </w:r>
          </w:p>
          <w:p w:rsidR="001E00CC" w:rsidRDefault="001E00CC">
            <w:pPr>
              <w:rPr>
                <w:rFonts w:ascii="Arial" w:eastAsia="Arial" w:hAnsi="Arial" w:cs="Arial"/>
              </w:rPr>
            </w:pPr>
          </w:p>
        </w:tc>
      </w:tr>
      <w:tr w:rsidR="001E00CC">
        <w:trPr>
          <w:trHeight w:val="520"/>
        </w:trPr>
        <w:tc>
          <w:tcPr>
            <w:tcW w:w="2340" w:type="dxa"/>
            <w:vMerge/>
          </w:tcPr>
          <w:p w:rsidR="001E00CC" w:rsidRDefault="001E00CC">
            <w:pPr>
              <w:rPr>
                <w:rFonts w:ascii="Arial" w:eastAsia="Arial" w:hAnsi="Arial" w:cs="Arial"/>
                <w:b/>
              </w:rPr>
            </w:pPr>
          </w:p>
        </w:tc>
        <w:tc>
          <w:tcPr>
            <w:tcW w:w="4890" w:type="dxa"/>
          </w:tcPr>
          <w:p w:rsidR="001E00CC" w:rsidRDefault="00432813">
            <w:pPr>
              <w:numPr>
                <w:ilvl w:val="0"/>
                <w:numId w:val="1"/>
              </w:numPr>
              <w:rPr>
                <w:rFonts w:ascii="Arial" w:eastAsia="Arial" w:hAnsi="Arial" w:cs="Arial"/>
              </w:rPr>
            </w:pPr>
            <w:r>
              <w:rPr>
                <w:rFonts w:ascii="Arial" w:eastAsia="Arial" w:hAnsi="Arial" w:cs="Arial"/>
              </w:rPr>
              <w:t>Los datos del cliente son almacenados en la base de datos local.</w:t>
            </w:r>
          </w:p>
          <w:p w:rsidR="001E00CC" w:rsidRDefault="00432813">
            <w:pPr>
              <w:numPr>
                <w:ilvl w:val="0"/>
                <w:numId w:val="1"/>
              </w:numPr>
              <w:rPr>
                <w:rFonts w:ascii="Arial" w:eastAsia="Arial" w:hAnsi="Arial" w:cs="Arial"/>
              </w:rPr>
            </w:pPr>
            <w:r>
              <w:rPr>
                <w:rFonts w:ascii="Arial" w:eastAsia="Arial" w:hAnsi="Arial" w:cs="Arial"/>
              </w:rPr>
              <w:t>Se agregan automáticamente a un archivo log.</w:t>
            </w:r>
          </w:p>
          <w:p w:rsidR="001E00CC" w:rsidRDefault="00432813">
            <w:pPr>
              <w:numPr>
                <w:ilvl w:val="0"/>
                <w:numId w:val="1"/>
              </w:numPr>
              <w:rPr>
                <w:rFonts w:ascii="Arial" w:eastAsia="Arial" w:hAnsi="Arial" w:cs="Arial"/>
              </w:rPr>
            </w:pPr>
            <w:r>
              <w:rPr>
                <w:rFonts w:ascii="Arial" w:eastAsia="Arial" w:hAnsi="Arial" w:cs="Arial"/>
              </w:rPr>
              <w:t>Cuando haya nuevamente conexión a internet el archivo log con los datos del cliente es enviado a la base de datos remota.</w:t>
            </w:r>
          </w:p>
        </w:tc>
      </w:tr>
    </w:tbl>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5626A8" w:rsidRDefault="005626A8">
      <w:pPr>
        <w:rPr>
          <w:rFonts w:ascii="Arial" w:eastAsia="Arial" w:hAnsi="Arial" w:cs="Arial"/>
        </w:rPr>
      </w:pPr>
    </w:p>
    <w:p w:rsidR="005626A8" w:rsidRDefault="005626A8">
      <w:pPr>
        <w:rPr>
          <w:rFonts w:ascii="Arial" w:eastAsia="Arial" w:hAnsi="Arial" w:cs="Arial"/>
        </w:rPr>
      </w:pPr>
    </w:p>
    <w:p w:rsidR="005626A8" w:rsidRDefault="005626A8">
      <w:pPr>
        <w:rPr>
          <w:rFonts w:ascii="Arial" w:eastAsia="Arial" w:hAnsi="Arial" w:cs="Arial"/>
        </w:rPr>
      </w:pPr>
    </w:p>
    <w:p w:rsidR="005626A8" w:rsidRDefault="005626A8">
      <w:pPr>
        <w:rPr>
          <w:rFonts w:ascii="Arial" w:eastAsia="Arial" w:hAnsi="Arial" w:cs="Arial"/>
        </w:rPr>
      </w:pPr>
    </w:p>
    <w:p w:rsidR="005626A8" w:rsidRDefault="005626A8">
      <w:pPr>
        <w:rPr>
          <w:rFonts w:ascii="Arial" w:eastAsia="Arial" w:hAnsi="Arial" w:cs="Arial"/>
        </w:rPr>
      </w:pPr>
    </w:p>
    <w:p w:rsidR="005626A8" w:rsidRDefault="005626A8">
      <w:pPr>
        <w:rPr>
          <w:rFonts w:ascii="Arial" w:eastAsia="Arial" w:hAnsi="Arial" w:cs="Arial"/>
        </w:rPr>
      </w:pPr>
    </w:p>
    <w:p w:rsidR="001E00CC" w:rsidRDefault="001E00CC">
      <w:pPr>
        <w:rPr>
          <w:rFonts w:ascii="Arial" w:eastAsia="Arial" w:hAnsi="Arial" w:cs="Arial"/>
        </w:rPr>
      </w:pPr>
    </w:p>
    <w:tbl>
      <w:tblPr>
        <w:tblStyle w:val="a1"/>
        <w:tblW w:w="72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2"/>
        <w:gridCol w:w="4896"/>
      </w:tblGrid>
      <w:tr w:rsidR="001E00CC">
        <w:trPr>
          <w:trHeight w:val="260"/>
        </w:trPr>
        <w:tc>
          <w:tcPr>
            <w:tcW w:w="7248" w:type="dxa"/>
            <w:gridSpan w:val="2"/>
            <w:vAlign w:val="center"/>
          </w:tcPr>
          <w:p w:rsidR="001E00CC" w:rsidRDefault="00432813">
            <w:pPr>
              <w:jc w:val="center"/>
              <w:rPr>
                <w:rFonts w:ascii="Arial" w:eastAsia="Arial" w:hAnsi="Arial" w:cs="Arial"/>
                <w:b/>
              </w:rPr>
            </w:pPr>
            <w:r>
              <w:rPr>
                <w:rFonts w:ascii="Arial" w:eastAsia="Arial" w:hAnsi="Arial" w:cs="Arial"/>
                <w:b/>
                <w:sz w:val="28"/>
                <w:szCs w:val="28"/>
              </w:rPr>
              <w:lastRenderedPageBreak/>
              <w:t>CASO DE USO</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ID</w:t>
            </w:r>
          </w:p>
        </w:tc>
        <w:tc>
          <w:tcPr>
            <w:tcW w:w="4896" w:type="dxa"/>
          </w:tcPr>
          <w:p w:rsidR="001E00CC" w:rsidRDefault="00432813">
            <w:pPr>
              <w:rPr>
                <w:rFonts w:ascii="Arial" w:eastAsia="Arial" w:hAnsi="Arial" w:cs="Arial"/>
              </w:rPr>
            </w:pPr>
            <w:r>
              <w:rPr>
                <w:rFonts w:ascii="Arial" w:eastAsia="Arial" w:hAnsi="Arial" w:cs="Arial"/>
              </w:rPr>
              <w:t>CDU-002</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Titulo</w:t>
            </w:r>
          </w:p>
        </w:tc>
        <w:tc>
          <w:tcPr>
            <w:tcW w:w="4896" w:type="dxa"/>
          </w:tcPr>
          <w:p w:rsidR="001E00CC" w:rsidRDefault="00432813">
            <w:pPr>
              <w:rPr>
                <w:rFonts w:ascii="Arial" w:eastAsia="Arial" w:hAnsi="Arial" w:cs="Arial"/>
              </w:rPr>
            </w:pPr>
            <w:r>
              <w:rPr>
                <w:rFonts w:ascii="Arial" w:eastAsia="Arial" w:hAnsi="Arial" w:cs="Arial"/>
              </w:rPr>
              <w:t>Realizar cotización</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Autor</w:t>
            </w:r>
          </w:p>
        </w:tc>
        <w:tc>
          <w:tcPr>
            <w:tcW w:w="4896" w:type="dxa"/>
          </w:tcPr>
          <w:p w:rsidR="001E00CC" w:rsidRDefault="00C77EAE">
            <w:pPr>
              <w:rPr>
                <w:rFonts w:ascii="Arial" w:eastAsia="Arial" w:hAnsi="Arial" w:cs="Arial"/>
              </w:rPr>
            </w:pPr>
            <w:r>
              <w:rPr>
                <w:rFonts w:ascii="Arial" w:eastAsia="Arial" w:hAnsi="Arial" w:cs="Arial"/>
              </w:rPr>
              <w:t>José</w:t>
            </w:r>
            <w:r w:rsidR="00432813">
              <w:rPr>
                <w:rFonts w:ascii="Arial" w:eastAsia="Arial" w:hAnsi="Arial" w:cs="Arial"/>
              </w:rPr>
              <w:t xml:space="preserve"> Carrión, Bryan Santos , Adriana Murrieta</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Actor Principal</w:t>
            </w:r>
          </w:p>
        </w:tc>
        <w:tc>
          <w:tcPr>
            <w:tcW w:w="4896" w:type="dxa"/>
          </w:tcPr>
          <w:p w:rsidR="001E00CC" w:rsidRDefault="00432813">
            <w:pPr>
              <w:rPr>
                <w:rFonts w:ascii="Arial" w:eastAsia="Arial" w:hAnsi="Arial" w:cs="Arial"/>
              </w:rPr>
            </w:pPr>
            <w:r>
              <w:rPr>
                <w:rFonts w:ascii="Arial" w:eastAsia="Arial" w:hAnsi="Arial" w:cs="Arial"/>
              </w:rPr>
              <w:t>Vendedor</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Actor Secundario</w:t>
            </w:r>
          </w:p>
        </w:tc>
        <w:tc>
          <w:tcPr>
            <w:tcW w:w="4896" w:type="dxa"/>
          </w:tcPr>
          <w:p w:rsidR="001E00CC" w:rsidRDefault="00432813">
            <w:pPr>
              <w:rPr>
                <w:rFonts w:ascii="Arial" w:eastAsia="Arial" w:hAnsi="Arial" w:cs="Arial"/>
              </w:rPr>
            </w:pPr>
            <w:r>
              <w:rPr>
                <w:rFonts w:ascii="Arial" w:eastAsia="Arial" w:hAnsi="Arial" w:cs="Arial"/>
              </w:rPr>
              <w:t>Base de datos</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Usa</w:t>
            </w:r>
          </w:p>
        </w:tc>
        <w:tc>
          <w:tcPr>
            <w:tcW w:w="4896" w:type="dxa"/>
          </w:tcPr>
          <w:p w:rsidR="001E00CC" w:rsidRDefault="00432813">
            <w:pPr>
              <w:rPr>
                <w:rFonts w:ascii="Arial" w:eastAsia="Arial" w:hAnsi="Arial" w:cs="Arial"/>
              </w:rPr>
            </w:pPr>
            <w:r>
              <w:rPr>
                <w:rFonts w:ascii="Arial" w:eastAsia="Arial" w:hAnsi="Arial" w:cs="Arial"/>
              </w:rPr>
              <w:t>--</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Extiende</w:t>
            </w:r>
          </w:p>
        </w:tc>
        <w:tc>
          <w:tcPr>
            <w:tcW w:w="4896" w:type="dxa"/>
          </w:tcPr>
          <w:p w:rsidR="001E00CC" w:rsidRDefault="00432813">
            <w:pPr>
              <w:rPr>
                <w:rFonts w:ascii="Arial" w:eastAsia="Arial" w:hAnsi="Arial" w:cs="Arial"/>
              </w:rPr>
            </w:pPr>
            <w:r>
              <w:rPr>
                <w:rFonts w:ascii="Arial" w:eastAsia="Arial" w:hAnsi="Arial" w:cs="Arial"/>
              </w:rPr>
              <w:t>--</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Descripción</w:t>
            </w:r>
          </w:p>
        </w:tc>
        <w:tc>
          <w:tcPr>
            <w:tcW w:w="4896" w:type="dxa"/>
          </w:tcPr>
          <w:p w:rsidR="001E00CC" w:rsidRDefault="00432813">
            <w:pPr>
              <w:rPr>
                <w:rFonts w:ascii="Arial" w:eastAsia="Arial" w:hAnsi="Arial" w:cs="Arial"/>
              </w:rPr>
            </w:pPr>
            <w:r>
              <w:rPr>
                <w:rFonts w:ascii="Arial" w:eastAsia="Arial" w:hAnsi="Arial" w:cs="Arial"/>
              </w:rPr>
              <w:t>El vendedor se encarga de revisar el precio de los productos solicitados por algún cliente y calcular el valor aproximado de cuánto debería pagar el cliente si llega a comprar dichos productos. No llega a concretar la venta.</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Precondición</w:t>
            </w:r>
          </w:p>
        </w:tc>
        <w:tc>
          <w:tcPr>
            <w:tcW w:w="4896" w:type="dxa"/>
          </w:tcPr>
          <w:p w:rsidR="001E00CC" w:rsidRDefault="00C77EAE">
            <w:pPr>
              <w:rPr>
                <w:rFonts w:ascii="Arial" w:eastAsia="Arial" w:hAnsi="Arial" w:cs="Arial"/>
              </w:rPr>
            </w:pPr>
            <w:r>
              <w:rPr>
                <w:rFonts w:ascii="Arial" w:eastAsia="Arial" w:hAnsi="Arial" w:cs="Arial"/>
              </w:rPr>
              <w:t>El vendedor debe h</w:t>
            </w:r>
            <w:r w:rsidR="00432813">
              <w:rPr>
                <w:rFonts w:ascii="Arial" w:eastAsia="Arial" w:hAnsi="Arial" w:cs="Arial"/>
              </w:rPr>
              <w:t>aber iniciado sesión</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Secuencia Normal</w:t>
            </w:r>
          </w:p>
        </w:tc>
        <w:tc>
          <w:tcPr>
            <w:tcW w:w="4896" w:type="dxa"/>
          </w:tcPr>
          <w:p w:rsidR="00C77EAE" w:rsidRDefault="00C77EAE" w:rsidP="00C77EAE">
            <w:pPr>
              <w:rPr>
                <w:rFonts w:ascii="Arial" w:eastAsia="Arial" w:hAnsi="Arial" w:cs="Arial"/>
              </w:rPr>
            </w:pPr>
            <w:r>
              <w:rPr>
                <w:rFonts w:ascii="Arial" w:eastAsia="Arial" w:hAnsi="Arial" w:cs="Arial"/>
              </w:rPr>
              <w:t>1. El cliente especifica los productos que desea cotizar.</w:t>
            </w:r>
          </w:p>
          <w:p w:rsidR="001E00CC" w:rsidRDefault="00C77EAE" w:rsidP="00C77EAE">
            <w:pPr>
              <w:rPr>
                <w:rFonts w:ascii="Arial" w:eastAsia="Arial" w:hAnsi="Arial" w:cs="Arial"/>
              </w:rPr>
            </w:pPr>
            <w:r>
              <w:rPr>
                <w:rFonts w:ascii="Arial" w:eastAsia="Arial" w:hAnsi="Arial" w:cs="Arial"/>
              </w:rPr>
              <w:t>2.  El vendedor busca en el sistema cada uno de los productos</w:t>
            </w:r>
            <w:r w:rsidR="006C5E0F">
              <w:rPr>
                <w:rFonts w:ascii="Arial" w:eastAsia="Arial" w:hAnsi="Arial" w:cs="Arial"/>
              </w:rPr>
              <w:t xml:space="preserve"> solicitados</w:t>
            </w:r>
            <w:r>
              <w:rPr>
                <w:rFonts w:ascii="Arial" w:eastAsia="Arial" w:hAnsi="Arial" w:cs="Arial"/>
              </w:rPr>
              <w:t>.</w:t>
            </w:r>
          </w:p>
          <w:p w:rsidR="00C77EAE" w:rsidRDefault="00C77EAE" w:rsidP="00C77EAE">
            <w:pPr>
              <w:rPr>
                <w:rFonts w:ascii="Arial" w:eastAsia="Arial" w:hAnsi="Arial" w:cs="Arial"/>
              </w:rPr>
            </w:pPr>
            <w:r>
              <w:rPr>
                <w:rFonts w:ascii="Arial" w:eastAsia="Arial" w:hAnsi="Arial" w:cs="Arial"/>
              </w:rPr>
              <w:t xml:space="preserve">3. </w:t>
            </w:r>
            <w:r w:rsidR="006C5E0F">
              <w:rPr>
                <w:rFonts w:ascii="Arial" w:eastAsia="Arial" w:hAnsi="Arial" w:cs="Arial"/>
              </w:rPr>
              <w:t>El sistema calcula automáticamente el valor total por los productos cotizados.</w:t>
            </w:r>
          </w:p>
          <w:p w:rsidR="006C5E0F" w:rsidRDefault="006C5E0F" w:rsidP="00C77EAE">
            <w:pPr>
              <w:rPr>
                <w:rFonts w:ascii="Arial" w:eastAsia="Arial" w:hAnsi="Arial" w:cs="Arial"/>
              </w:rPr>
            </w:pPr>
            <w:r>
              <w:rPr>
                <w:rFonts w:ascii="Arial" w:eastAsia="Arial" w:hAnsi="Arial" w:cs="Arial"/>
              </w:rPr>
              <w:t>4. Se entrega la cotización al cliente.</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Postcondición</w:t>
            </w:r>
          </w:p>
        </w:tc>
        <w:tc>
          <w:tcPr>
            <w:tcW w:w="4896" w:type="dxa"/>
          </w:tcPr>
          <w:p w:rsidR="001E00CC" w:rsidRDefault="006C5E0F">
            <w:pPr>
              <w:rPr>
                <w:rFonts w:ascii="Arial" w:eastAsia="Arial" w:hAnsi="Arial" w:cs="Arial"/>
              </w:rPr>
            </w:pPr>
            <w:r>
              <w:rPr>
                <w:rFonts w:ascii="Arial" w:eastAsia="Arial" w:hAnsi="Arial" w:cs="Arial"/>
              </w:rPr>
              <w:t>Se debe guardar los datos de la cotización en la base de datos.</w:t>
            </w:r>
          </w:p>
        </w:tc>
      </w:tr>
      <w:tr w:rsidR="001E00CC">
        <w:trPr>
          <w:trHeight w:val="260"/>
        </w:trPr>
        <w:tc>
          <w:tcPr>
            <w:tcW w:w="2352" w:type="dxa"/>
          </w:tcPr>
          <w:p w:rsidR="001E00CC" w:rsidRDefault="00432813">
            <w:pPr>
              <w:rPr>
                <w:rFonts w:ascii="Arial" w:eastAsia="Arial" w:hAnsi="Arial" w:cs="Arial"/>
                <w:b/>
              </w:rPr>
            </w:pPr>
            <w:r>
              <w:rPr>
                <w:rFonts w:ascii="Arial" w:eastAsia="Arial" w:hAnsi="Arial" w:cs="Arial"/>
                <w:b/>
              </w:rPr>
              <w:t>Secuencia alternativa</w:t>
            </w:r>
          </w:p>
        </w:tc>
        <w:tc>
          <w:tcPr>
            <w:tcW w:w="4896" w:type="dxa"/>
          </w:tcPr>
          <w:p w:rsidR="001E00CC" w:rsidRDefault="00432813">
            <w:pPr>
              <w:rPr>
                <w:rFonts w:ascii="Arial" w:eastAsia="Arial" w:hAnsi="Arial" w:cs="Arial"/>
              </w:rPr>
            </w:pPr>
            <w:r>
              <w:rPr>
                <w:rFonts w:ascii="Arial" w:eastAsia="Arial" w:hAnsi="Arial" w:cs="Arial"/>
              </w:rPr>
              <w:t>El cliente desea comprar los productos cotizados.</w:t>
            </w:r>
          </w:p>
          <w:p w:rsidR="00432813" w:rsidRDefault="009B77AC" w:rsidP="00432813">
            <w:pPr>
              <w:pStyle w:val="Prrafodelista"/>
              <w:numPr>
                <w:ilvl w:val="0"/>
                <w:numId w:val="4"/>
              </w:numPr>
              <w:rPr>
                <w:rFonts w:ascii="Arial" w:eastAsia="Arial" w:hAnsi="Arial" w:cs="Arial"/>
              </w:rPr>
            </w:pPr>
            <w:r>
              <w:rPr>
                <w:rFonts w:ascii="Arial" w:eastAsia="Arial" w:hAnsi="Arial" w:cs="Arial"/>
              </w:rPr>
              <w:t>El vendedor especifica que se va  a realizar una venta.</w:t>
            </w:r>
          </w:p>
          <w:p w:rsidR="009B77AC" w:rsidRDefault="009B77AC" w:rsidP="00432813">
            <w:pPr>
              <w:pStyle w:val="Prrafodelista"/>
              <w:numPr>
                <w:ilvl w:val="0"/>
                <w:numId w:val="4"/>
              </w:numPr>
              <w:rPr>
                <w:rFonts w:ascii="Arial" w:eastAsia="Arial" w:hAnsi="Arial" w:cs="Arial"/>
              </w:rPr>
            </w:pPr>
            <w:r>
              <w:rPr>
                <w:rFonts w:ascii="Arial" w:eastAsia="Arial" w:hAnsi="Arial" w:cs="Arial"/>
              </w:rPr>
              <w:t>Se verifica que queden existencia de los productos solicitados.</w:t>
            </w:r>
          </w:p>
          <w:p w:rsidR="009B77AC" w:rsidRPr="00432813" w:rsidRDefault="009B77AC" w:rsidP="00432813">
            <w:pPr>
              <w:pStyle w:val="Prrafodelista"/>
              <w:numPr>
                <w:ilvl w:val="0"/>
                <w:numId w:val="4"/>
              </w:numPr>
              <w:rPr>
                <w:rFonts w:ascii="Arial" w:eastAsia="Arial" w:hAnsi="Arial" w:cs="Arial"/>
              </w:rPr>
            </w:pPr>
            <w:r>
              <w:rPr>
                <w:rFonts w:ascii="Arial" w:eastAsia="Arial" w:hAnsi="Arial" w:cs="Arial"/>
              </w:rPr>
              <w:t>Se realiza la venta y se guardan los datos.</w:t>
            </w:r>
          </w:p>
        </w:tc>
      </w:tr>
    </w:tbl>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5626A8" w:rsidRDefault="005626A8">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tbl>
      <w:tblPr>
        <w:tblStyle w:val="a4"/>
        <w:tblW w:w="72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8"/>
        <w:gridCol w:w="4886"/>
      </w:tblGrid>
      <w:tr w:rsidR="001E00CC">
        <w:trPr>
          <w:trHeight w:val="260"/>
        </w:trPr>
        <w:tc>
          <w:tcPr>
            <w:tcW w:w="7234" w:type="dxa"/>
            <w:gridSpan w:val="2"/>
            <w:vAlign w:val="center"/>
          </w:tcPr>
          <w:p w:rsidR="001E00CC" w:rsidRDefault="00432813">
            <w:pPr>
              <w:jc w:val="center"/>
              <w:rPr>
                <w:rFonts w:ascii="Arial" w:eastAsia="Arial" w:hAnsi="Arial" w:cs="Arial"/>
                <w:b/>
              </w:rPr>
            </w:pPr>
            <w:r>
              <w:rPr>
                <w:rFonts w:ascii="Arial" w:eastAsia="Arial" w:hAnsi="Arial" w:cs="Arial"/>
                <w:b/>
                <w:sz w:val="28"/>
                <w:szCs w:val="28"/>
              </w:rPr>
              <w:lastRenderedPageBreak/>
              <w:t>CASO DE USO</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ID</w:t>
            </w:r>
          </w:p>
        </w:tc>
        <w:tc>
          <w:tcPr>
            <w:tcW w:w="4886" w:type="dxa"/>
          </w:tcPr>
          <w:p w:rsidR="001E00CC" w:rsidRDefault="007C6A00">
            <w:pPr>
              <w:rPr>
                <w:rFonts w:ascii="Arial" w:eastAsia="Arial" w:hAnsi="Arial" w:cs="Arial"/>
              </w:rPr>
            </w:pPr>
            <w:r>
              <w:rPr>
                <w:rFonts w:ascii="Arial" w:eastAsia="Arial" w:hAnsi="Arial" w:cs="Arial"/>
              </w:rPr>
              <w:t>CDU-003</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Titulo</w:t>
            </w:r>
          </w:p>
        </w:tc>
        <w:tc>
          <w:tcPr>
            <w:tcW w:w="4886" w:type="dxa"/>
          </w:tcPr>
          <w:p w:rsidR="001E00CC" w:rsidRDefault="00432813">
            <w:pPr>
              <w:rPr>
                <w:rFonts w:ascii="Arial" w:eastAsia="Arial" w:hAnsi="Arial" w:cs="Arial"/>
              </w:rPr>
            </w:pPr>
            <w:r>
              <w:rPr>
                <w:rFonts w:ascii="Arial" w:eastAsia="Arial" w:hAnsi="Arial" w:cs="Arial"/>
              </w:rPr>
              <w:t>Iniciar Sesión Online</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Autor</w:t>
            </w:r>
          </w:p>
        </w:tc>
        <w:tc>
          <w:tcPr>
            <w:tcW w:w="4886" w:type="dxa"/>
          </w:tcPr>
          <w:p w:rsidR="001E00CC" w:rsidRDefault="007C6A00">
            <w:pPr>
              <w:rPr>
                <w:rFonts w:ascii="Arial" w:eastAsia="Arial" w:hAnsi="Arial" w:cs="Arial"/>
              </w:rPr>
            </w:pPr>
            <w:r>
              <w:rPr>
                <w:rFonts w:ascii="Arial" w:eastAsia="Arial" w:hAnsi="Arial" w:cs="Arial"/>
              </w:rPr>
              <w:t>José</w:t>
            </w:r>
            <w:r w:rsidR="00432813">
              <w:rPr>
                <w:rFonts w:ascii="Arial" w:eastAsia="Arial" w:hAnsi="Arial" w:cs="Arial"/>
              </w:rPr>
              <w:t xml:space="preserve"> Carrión, Bryan Santos, Adriana Murrieta </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Actor Principal</w:t>
            </w:r>
          </w:p>
        </w:tc>
        <w:tc>
          <w:tcPr>
            <w:tcW w:w="4886" w:type="dxa"/>
          </w:tcPr>
          <w:p w:rsidR="001E00CC" w:rsidRDefault="00064D1A" w:rsidP="00064D1A">
            <w:pPr>
              <w:rPr>
                <w:rFonts w:ascii="Arial" w:eastAsia="Arial" w:hAnsi="Arial" w:cs="Arial"/>
              </w:rPr>
            </w:pPr>
            <w:r>
              <w:rPr>
                <w:rFonts w:ascii="Arial" w:eastAsia="Arial" w:hAnsi="Arial" w:cs="Arial"/>
              </w:rPr>
              <w:t>Usuario que desee iniciar sesión</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Actor Secundario</w:t>
            </w:r>
          </w:p>
        </w:tc>
        <w:tc>
          <w:tcPr>
            <w:tcW w:w="4886" w:type="dxa"/>
          </w:tcPr>
          <w:p w:rsidR="001E00CC" w:rsidRDefault="00432813">
            <w:pPr>
              <w:rPr>
                <w:rFonts w:ascii="Arial" w:eastAsia="Arial" w:hAnsi="Arial" w:cs="Arial"/>
              </w:rPr>
            </w:pPr>
            <w:r>
              <w:rPr>
                <w:rFonts w:ascii="Arial" w:eastAsia="Arial" w:hAnsi="Arial" w:cs="Arial"/>
              </w:rPr>
              <w:t>Base de Datos</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Usa</w:t>
            </w:r>
          </w:p>
        </w:tc>
        <w:tc>
          <w:tcPr>
            <w:tcW w:w="4886" w:type="dxa"/>
          </w:tcPr>
          <w:p w:rsidR="001E00CC" w:rsidRDefault="00432813">
            <w:pPr>
              <w:rPr>
                <w:rFonts w:ascii="Arial" w:eastAsia="Arial" w:hAnsi="Arial" w:cs="Arial"/>
              </w:rPr>
            </w:pPr>
            <w:r>
              <w:rPr>
                <w:rFonts w:ascii="Arial" w:eastAsia="Arial" w:hAnsi="Arial" w:cs="Arial"/>
              </w:rPr>
              <w:t>Comprobar Conexión</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Extiende</w:t>
            </w:r>
          </w:p>
        </w:tc>
        <w:tc>
          <w:tcPr>
            <w:tcW w:w="4886" w:type="dxa"/>
          </w:tcPr>
          <w:p w:rsidR="001E00CC" w:rsidRDefault="00432813">
            <w:pPr>
              <w:rPr>
                <w:rFonts w:ascii="Arial" w:eastAsia="Arial" w:hAnsi="Arial" w:cs="Arial"/>
              </w:rPr>
            </w:pPr>
            <w:r>
              <w:rPr>
                <w:rFonts w:ascii="Arial" w:eastAsia="Arial" w:hAnsi="Arial" w:cs="Arial"/>
              </w:rPr>
              <w:t>Iniciar Sesión</w:t>
            </w:r>
          </w:p>
        </w:tc>
      </w:tr>
      <w:tr w:rsidR="001E00CC">
        <w:trPr>
          <w:trHeight w:val="520"/>
        </w:trPr>
        <w:tc>
          <w:tcPr>
            <w:tcW w:w="2348" w:type="dxa"/>
          </w:tcPr>
          <w:p w:rsidR="001E00CC" w:rsidRDefault="00432813">
            <w:pPr>
              <w:rPr>
                <w:rFonts w:ascii="Arial" w:eastAsia="Arial" w:hAnsi="Arial" w:cs="Arial"/>
                <w:b/>
              </w:rPr>
            </w:pPr>
            <w:r>
              <w:rPr>
                <w:rFonts w:ascii="Arial" w:eastAsia="Arial" w:hAnsi="Arial" w:cs="Arial"/>
                <w:b/>
              </w:rPr>
              <w:t>Descripción</w:t>
            </w:r>
          </w:p>
        </w:tc>
        <w:tc>
          <w:tcPr>
            <w:tcW w:w="4886" w:type="dxa"/>
          </w:tcPr>
          <w:p w:rsidR="001E00CC" w:rsidRDefault="00432813" w:rsidP="007C6A00">
            <w:pPr>
              <w:rPr>
                <w:rFonts w:ascii="Arial" w:eastAsia="Arial" w:hAnsi="Arial" w:cs="Arial"/>
              </w:rPr>
            </w:pPr>
            <w:r>
              <w:rPr>
                <w:rFonts w:ascii="Arial" w:eastAsia="Arial" w:hAnsi="Arial" w:cs="Arial"/>
              </w:rPr>
              <w:t xml:space="preserve">En este caso </w:t>
            </w:r>
            <w:r w:rsidR="007C6A00">
              <w:rPr>
                <w:rFonts w:ascii="Arial" w:eastAsia="Arial" w:hAnsi="Arial" w:cs="Arial"/>
              </w:rPr>
              <w:t>un usuario</w:t>
            </w:r>
            <w:r>
              <w:rPr>
                <w:rFonts w:ascii="Arial" w:eastAsia="Arial" w:hAnsi="Arial" w:cs="Arial"/>
              </w:rPr>
              <w:t xml:space="preserve"> requiere hacer un login al sistema, para poder empezar a usar el sistema y realizar las actividades diarias.</w:t>
            </w:r>
          </w:p>
        </w:tc>
      </w:tr>
      <w:tr w:rsidR="001E00CC">
        <w:trPr>
          <w:trHeight w:val="520"/>
        </w:trPr>
        <w:tc>
          <w:tcPr>
            <w:tcW w:w="2348" w:type="dxa"/>
          </w:tcPr>
          <w:p w:rsidR="001E00CC" w:rsidRDefault="00432813">
            <w:pPr>
              <w:rPr>
                <w:rFonts w:ascii="Arial" w:eastAsia="Arial" w:hAnsi="Arial" w:cs="Arial"/>
                <w:b/>
              </w:rPr>
            </w:pPr>
            <w:r>
              <w:rPr>
                <w:rFonts w:ascii="Arial" w:eastAsia="Arial" w:hAnsi="Arial" w:cs="Arial"/>
                <w:b/>
              </w:rPr>
              <w:t>Precondición</w:t>
            </w:r>
          </w:p>
        </w:tc>
        <w:tc>
          <w:tcPr>
            <w:tcW w:w="4886" w:type="dxa"/>
          </w:tcPr>
          <w:p w:rsidR="001E00CC" w:rsidRDefault="00432813">
            <w:pPr>
              <w:rPr>
                <w:rFonts w:ascii="Arial" w:eastAsia="Arial" w:hAnsi="Arial" w:cs="Arial"/>
              </w:rPr>
            </w:pPr>
            <w:r>
              <w:rPr>
                <w:rFonts w:ascii="Arial" w:eastAsia="Arial" w:hAnsi="Arial" w:cs="Arial"/>
              </w:rPr>
              <w:t>El sistema debe poder conectarse con la base de datos.</w:t>
            </w:r>
          </w:p>
        </w:tc>
      </w:tr>
      <w:tr w:rsidR="007C6A00">
        <w:trPr>
          <w:trHeight w:val="520"/>
        </w:trPr>
        <w:tc>
          <w:tcPr>
            <w:tcW w:w="2348" w:type="dxa"/>
          </w:tcPr>
          <w:p w:rsidR="007C6A00" w:rsidRDefault="007C6A00">
            <w:pPr>
              <w:rPr>
                <w:rFonts w:ascii="Arial" w:eastAsia="Arial" w:hAnsi="Arial" w:cs="Arial"/>
                <w:b/>
              </w:rPr>
            </w:pPr>
            <w:r>
              <w:rPr>
                <w:rFonts w:ascii="Arial" w:eastAsia="Arial" w:hAnsi="Arial" w:cs="Arial"/>
                <w:b/>
              </w:rPr>
              <w:t>Secuencia Normal</w:t>
            </w:r>
          </w:p>
        </w:tc>
        <w:tc>
          <w:tcPr>
            <w:tcW w:w="4886" w:type="dxa"/>
          </w:tcPr>
          <w:p w:rsidR="007C6A00" w:rsidRDefault="00064D1A" w:rsidP="00064D1A">
            <w:pPr>
              <w:rPr>
                <w:rFonts w:ascii="Arial" w:eastAsia="Arial" w:hAnsi="Arial" w:cs="Arial"/>
              </w:rPr>
            </w:pPr>
            <w:r>
              <w:rPr>
                <w:rFonts w:ascii="Arial" w:eastAsia="Arial" w:hAnsi="Arial" w:cs="Arial"/>
              </w:rPr>
              <w:t>1. El usuario especifica su tipo de usuario (Administrador, gerente, vendedor, jefe de bodega).</w:t>
            </w:r>
          </w:p>
          <w:p w:rsidR="00064D1A" w:rsidRDefault="00064D1A" w:rsidP="00064D1A">
            <w:pPr>
              <w:rPr>
                <w:rFonts w:ascii="Arial" w:eastAsia="Arial" w:hAnsi="Arial" w:cs="Arial"/>
              </w:rPr>
            </w:pPr>
            <w:r>
              <w:rPr>
                <w:rFonts w:ascii="Arial" w:eastAsia="Arial" w:hAnsi="Arial" w:cs="Arial"/>
              </w:rPr>
              <w:t>2. El sistema muestra la interfaz correspondiente de acuerdo al usuario.</w:t>
            </w:r>
          </w:p>
          <w:p w:rsidR="00064D1A" w:rsidRDefault="00064D1A" w:rsidP="00064D1A">
            <w:pPr>
              <w:rPr>
                <w:rFonts w:ascii="Arial" w:eastAsia="Arial" w:hAnsi="Arial" w:cs="Arial"/>
              </w:rPr>
            </w:pPr>
            <w:r>
              <w:rPr>
                <w:rFonts w:ascii="Arial" w:eastAsia="Arial" w:hAnsi="Arial" w:cs="Arial"/>
              </w:rPr>
              <w:t>3. El usuario ingresa sus credenciales.</w:t>
            </w:r>
          </w:p>
          <w:p w:rsidR="00064D1A" w:rsidRDefault="00064D1A" w:rsidP="001446C8">
            <w:pPr>
              <w:rPr>
                <w:rFonts w:ascii="Arial" w:eastAsia="Arial" w:hAnsi="Arial" w:cs="Arial"/>
              </w:rPr>
            </w:pPr>
            <w:r>
              <w:rPr>
                <w:rFonts w:ascii="Arial" w:eastAsia="Arial" w:hAnsi="Arial" w:cs="Arial"/>
              </w:rPr>
              <w:t>4. El sistema valida que dichas credenciales sean las correctas.</w:t>
            </w:r>
          </w:p>
        </w:tc>
      </w:tr>
      <w:tr w:rsidR="007C6A00" w:rsidTr="007C6A00">
        <w:trPr>
          <w:trHeight w:val="637"/>
        </w:trPr>
        <w:tc>
          <w:tcPr>
            <w:tcW w:w="2348" w:type="dxa"/>
          </w:tcPr>
          <w:p w:rsidR="007C6A00" w:rsidRDefault="007C6A00">
            <w:pPr>
              <w:rPr>
                <w:rFonts w:ascii="Arial" w:eastAsia="Arial" w:hAnsi="Arial" w:cs="Arial"/>
                <w:b/>
              </w:rPr>
            </w:pPr>
            <w:r>
              <w:rPr>
                <w:rFonts w:ascii="Arial" w:eastAsia="Arial" w:hAnsi="Arial" w:cs="Arial"/>
                <w:b/>
              </w:rPr>
              <w:t>Postcondición</w:t>
            </w:r>
          </w:p>
        </w:tc>
        <w:tc>
          <w:tcPr>
            <w:tcW w:w="4886" w:type="dxa"/>
          </w:tcPr>
          <w:p w:rsidR="007C6A00" w:rsidRDefault="001446C8">
            <w:pPr>
              <w:rPr>
                <w:rFonts w:ascii="Arial" w:eastAsia="Arial" w:hAnsi="Arial" w:cs="Arial"/>
              </w:rPr>
            </w:pPr>
            <w:r>
              <w:rPr>
                <w:rFonts w:ascii="Arial" w:eastAsia="Arial" w:hAnsi="Arial" w:cs="Arial"/>
              </w:rPr>
              <w:t>Se permite el acceso al sistema.</w:t>
            </w:r>
          </w:p>
        </w:tc>
      </w:tr>
      <w:tr w:rsidR="007C6A00">
        <w:trPr>
          <w:trHeight w:val="520"/>
        </w:trPr>
        <w:tc>
          <w:tcPr>
            <w:tcW w:w="2348" w:type="dxa"/>
          </w:tcPr>
          <w:p w:rsidR="007C6A00" w:rsidRDefault="007C6A00">
            <w:pPr>
              <w:rPr>
                <w:rFonts w:ascii="Arial" w:eastAsia="Arial" w:hAnsi="Arial" w:cs="Arial"/>
                <w:b/>
              </w:rPr>
            </w:pPr>
            <w:r>
              <w:rPr>
                <w:rFonts w:ascii="Arial" w:eastAsia="Arial" w:hAnsi="Arial" w:cs="Arial"/>
                <w:b/>
              </w:rPr>
              <w:t>Secuencia Alternativa</w:t>
            </w:r>
          </w:p>
        </w:tc>
        <w:tc>
          <w:tcPr>
            <w:tcW w:w="4886" w:type="dxa"/>
          </w:tcPr>
          <w:p w:rsidR="007C6A00" w:rsidRDefault="00064D1A">
            <w:pPr>
              <w:rPr>
                <w:rFonts w:ascii="Arial" w:eastAsia="Arial" w:hAnsi="Arial" w:cs="Arial"/>
              </w:rPr>
            </w:pPr>
            <w:r>
              <w:rPr>
                <w:rFonts w:ascii="Arial" w:eastAsia="Arial" w:hAnsi="Arial" w:cs="Arial"/>
              </w:rPr>
              <w:t>El usuario ha ingresado una contraseña errónea por más de 3 veces.</w:t>
            </w:r>
          </w:p>
          <w:p w:rsidR="00064D1A" w:rsidRDefault="001709A0" w:rsidP="00064D1A">
            <w:pPr>
              <w:pStyle w:val="Prrafodelista"/>
              <w:numPr>
                <w:ilvl w:val="0"/>
                <w:numId w:val="5"/>
              </w:numPr>
              <w:rPr>
                <w:rFonts w:ascii="Arial" w:eastAsia="Arial" w:hAnsi="Arial" w:cs="Arial"/>
              </w:rPr>
            </w:pPr>
            <w:r>
              <w:rPr>
                <w:rFonts w:ascii="Arial" w:eastAsia="Arial" w:hAnsi="Arial" w:cs="Arial"/>
              </w:rPr>
              <w:t>El sistema se bloquea para dicho usuario.</w:t>
            </w:r>
          </w:p>
          <w:p w:rsidR="001709A0" w:rsidRPr="00064D1A" w:rsidRDefault="001709A0" w:rsidP="00064D1A">
            <w:pPr>
              <w:pStyle w:val="Prrafodelista"/>
              <w:numPr>
                <w:ilvl w:val="0"/>
                <w:numId w:val="5"/>
              </w:numPr>
              <w:rPr>
                <w:rFonts w:ascii="Arial" w:eastAsia="Arial" w:hAnsi="Arial" w:cs="Arial"/>
              </w:rPr>
            </w:pPr>
            <w:r>
              <w:rPr>
                <w:rFonts w:ascii="Arial" w:eastAsia="Arial" w:hAnsi="Arial" w:cs="Arial"/>
              </w:rPr>
              <w:t>El usuario debe reestablecer su contraseña.</w:t>
            </w:r>
          </w:p>
        </w:tc>
      </w:tr>
    </w:tbl>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tbl>
      <w:tblPr>
        <w:tblStyle w:val="a6"/>
        <w:tblW w:w="72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8"/>
        <w:gridCol w:w="4886"/>
      </w:tblGrid>
      <w:tr w:rsidR="001E00CC">
        <w:trPr>
          <w:trHeight w:val="260"/>
        </w:trPr>
        <w:tc>
          <w:tcPr>
            <w:tcW w:w="7234" w:type="dxa"/>
            <w:gridSpan w:val="2"/>
            <w:vAlign w:val="center"/>
          </w:tcPr>
          <w:p w:rsidR="001E00CC" w:rsidRDefault="00432813">
            <w:pPr>
              <w:jc w:val="center"/>
              <w:rPr>
                <w:rFonts w:ascii="Arial" w:eastAsia="Arial" w:hAnsi="Arial" w:cs="Arial"/>
                <w:b/>
              </w:rPr>
            </w:pPr>
            <w:r>
              <w:rPr>
                <w:rFonts w:ascii="Arial" w:eastAsia="Arial" w:hAnsi="Arial" w:cs="Arial"/>
                <w:b/>
                <w:sz w:val="28"/>
                <w:szCs w:val="28"/>
              </w:rPr>
              <w:t>CASO DE USO</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ID</w:t>
            </w:r>
          </w:p>
        </w:tc>
        <w:tc>
          <w:tcPr>
            <w:tcW w:w="4886" w:type="dxa"/>
          </w:tcPr>
          <w:p w:rsidR="001E00CC" w:rsidRDefault="00432813" w:rsidP="007C6A00">
            <w:pPr>
              <w:rPr>
                <w:rFonts w:ascii="Arial" w:eastAsia="Arial" w:hAnsi="Arial" w:cs="Arial"/>
              </w:rPr>
            </w:pPr>
            <w:r>
              <w:rPr>
                <w:rFonts w:ascii="Arial" w:eastAsia="Arial" w:hAnsi="Arial" w:cs="Arial"/>
              </w:rPr>
              <w:t>CDU-00</w:t>
            </w:r>
            <w:r w:rsidR="007C6A00">
              <w:rPr>
                <w:rFonts w:ascii="Arial" w:eastAsia="Arial" w:hAnsi="Arial" w:cs="Arial"/>
              </w:rPr>
              <w:t>4</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Titulo</w:t>
            </w:r>
          </w:p>
        </w:tc>
        <w:tc>
          <w:tcPr>
            <w:tcW w:w="4886" w:type="dxa"/>
          </w:tcPr>
          <w:p w:rsidR="001E00CC" w:rsidRDefault="001446C8">
            <w:pPr>
              <w:rPr>
                <w:rFonts w:ascii="Arial" w:eastAsia="Arial" w:hAnsi="Arial" w:cs="Arial"/>
              </w:rPr>
            </w:pPr>
            <w:r>
              <w:rPr>
                <w:rFonts w:ascii="Arial" w:eastAsia="Arial" w:hAnsi="Arial" w:cs="Arial"/>
              </w:rPr>
              <w:t>Registrar novedades de los</w:t>
            </w:r>
            <w:r w:rsidR="00432813">
              <w:rPr>
                <w:rFonts w:ascii="Arial" w:eastAsia="Arial" w:hAnsi="Arial" w:cs="Arial"/>
              </w:rPr>
              <w:t xml:space="preserve"> envío</w:t>
            </w:r>
            <w:r>
              <w:rPr>
                <w:rFonts w:ascii="Arial" w:eastAsia="Arial" w:hAnsi="Arial" w:cs="Arial"/>
              </w:rPr>
              <w:t>s</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Autor</w:t>
            </w:r>
          </w:p>
        </w:tc>
        <w:tc>
          <w:tcPr>
            <w:tcW w:w="4886" w:type="dxa"/>
          </w:tcPr>
          <w:p w:rsidR="001E00CC" w:rsidRDefault="001446C8">
            <w:pPr>
              <w:rPr>
                <w:rFonts w:ascii="Arial" w:eastAsia="Arial" w:hAnsi="Arial" w:cs="Arial"/>
              </w:rPr>
            </w:pPr>
            <w:r>
              <w:rPr>
                <w:rFonts w:ascii="Arial" w:eastAsia="Arial" w:hAnsi="Arial" w:cs="Arial"/>
              </w:rPr>
              <w:t>José</w:t>
            </w:r>
            <w:r w:rsidR="00432813">
              <w:rPr>
                <w:rFonts w:ascii="Arial" w:eastAsia="Arial" w:hAnsi="Arial" w:cs="Arial"/>
              </w:rPr>
              <w:t xml:space="preserve"> Carrión, Bryan Santos, Adriana Murrieta </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Actor Principal</w:t>
            </w:r>
          </w:p>
        </w:tc>
        <w:tc>
          <w:tcPr>
            <w:tcW w:w="4886" w:type="dxa"/>
          </w:tcPr>
          <w:p w:rsidR="001E00CC" w:rsidRDefault="00432813">
            <w:pPr>
              <w:rPr>
                <w:rFonts w:ascii="Arial" w:eastAsia="Arial" w:hAnsi="Arial" w:cs="Arial"/>
              </w:rPr>
            </w:pPr>
            <w:r>
              <w:rPr>
                <w:rFonts w:ascii="Arial" w:eastAsia="Arial" w:hAnsi="Arial" w:cs="Arial"/>
              </w:rPr>
              <w:t>Jefe de Bodega</w:t>
            </w:r>
          </w:p>
        </w:tc>
      </w:tr>
      <w:tr w:rsidR="001E00CC">
        <w:trPr>
          <w:trHeight w:val="240"/>
        </w:trPr>
        <w:tc>
          <w:tcPr>
            <w:tcW w:w="2348" w:type="dxa"/>
          </w:tcPr>
          <w:p w:rsidR="001E00CC" w:rsidRDefault="00432813">
            <w:pPr>
              <w:rPr>
                <w:rFonts w:ascii="Arial" w:eastAsia="Arial" w:hAnsi="Arial" w:cs="Arial"/>
                <w:b/>
              </w:rPr>
            </w:pPr>
            <w:r>
              <w:rPr>
                <w:rFonts w:ascii="Arial" w:eastAsia="Arial" w:hAnsi="Arial" w:cs="Arial"/>
                <w:b/>
              </w:rPr>
              <w:t>Actor Secundario</w:t>
            </w:r>
          </w:p>
        </w:tc>
        <w:tc>
          <w:tcPr>
            <w:tcW w:w="4886" w:type="dxa"/>
          </w:tcPr>
          <w:p w:rsidR="001E00CC" w:rsidRDefault="00432813">
            <w:pPr>
              <w:rPr>
                <w:rFonts w:ascii="Arial" w:eastAsia="Arial" w:hAnsi="Arial" w:cs="Arial"/>
              </w:rPr>
            </w:pPr>
            <w:r>
              <w:rPr>
                <w:rFonts w:ascii="Arial" w:eastAsia="Arial" w:hAnsi="Arial" w:cs="Arial"/>
              </w:rPr>
              <w:t>Base de Datos</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Usa</w:t>
            </w:r>
          </w:p>
        </w:tc>
        <w:tc>
          <w:tcPr>
            <w:tcW w:w="4886" w:type="dxa"/>
          </w:tcPr>
          <w:p w:rsidR="001E00CC" w:rsidRDefault="00432813">
            <w:pPr>
              <w:rPr>
                <w:rFonts w:ascii="Arial" w:eastAsia="Arial" w:hAnsi="Arial" w:cs="Arial"/>
              </w:rPr>
            </w:pPr>
            <w:r>
              <w:rPr>
                <w:rFonts w:ascii="Arial" w:eastAsia="Arial" w:hAnsi="Arial" w:cs="Arial"/>
              </w:rPr>
              <w:t>--</w:t>
            </w:r>
          </w:p>
        </w:tc>
      </w:tr>
      <w:tr w:rsidR="001E00CC">
        <w:trPr>
          <w:trHeight w:val="260"/>
        </w:trPr>
        <w:tc>
          <w:tcPr>
            <w:tcW w:w="2348" w:type="dxa"/>
          </w:tcPr>
          <w:p w:rsidR="001E00CC" w:rsidRDefault="00432813">
            <w:pPr>
              <w:rPr>
                <w:rFonts w:ascii="Arial" w:eastAsia="Arial" w:hAnsi="Arial" w:cs="Arial"/>
                <w:b/>
              </w:rPr>
            </w:pPr>
            <w:r>
              <w:rPr>
                <w:rFonts w:ascii="Arial" w:eastAsia="Arial" w:hAnsi="Arial" w:cs="Arial"/>
                <w:b/>
              </w:rPr>
              <w:t>Extiende</w:t>
            </w:r>
          </w:p>
        </w:tc>
        <w:tc>
          <w:tcPr>
            <w:tcW w:w="4886" w:type="dxa"/>
          </w:tcPr>
          <w:p w:rsidR="001E00CC" w:rsidRDefault="00432813">
            <w:pPr>
              <w:rPr>
                <w:rFonts w:ascii="Arial" w:eastAsia="Arial" w:hAnsi="Arial" w:cs="Arial"/>
              </w:rPr>
            </w:pPr>
            <w:r>
              <w:rPr>
                <w:rFonts w:ascii="Arial" w:eastAsia="Arial" w:hAnsi="Arial" w:cs="Arial"/>
              </w:rPr>
              <w:t>--</w:t>
            </w:r>
          </w:p>
        </w:tc>
      </w:tr>
      <w:tr w:rsidR="001E00CC">
        <w:trPr>
          <w:trHeight w:val="520"/>
        </w:trPr>
        <w:tc>
          <w:tcPr>
            <w:tcW w:w="2348" w:type="dxa"/>
          </w:tcPr>
          <w:p w:rsidR="001E00CC" w:rsidRDefault="00432813">
            <w:pPr>
              <w:rPr>
                <w:rFonts w:ascii="Arial" w:eastAsia="Arial" w:hAnsi="Arial" w:cs="Arial"/>
                <w:b/>
              </w:rPr>
            </w:pPr>
            <w:r>
              <w:rPr>
                <w:rFonts w:ascii="Arial" w:eastAsia="Arial" w:hAnsi="Arial" w:cs="Arial"/>
                <w:b/>
              </w:rPr>
              <w:t>Descripción</w:t>
            </w:r>
          </w:p>
        </w:tc>
        <w:tc>
          <w:tcPr>
            <w:tcW w:w="4886" w:type="dxa"/>
          </w:tcPr>
          <w:p w:rsidR="001E00CC" w:rsidRDefault="00432813">
            <w:pPr>
              <w:rPr>
                <w:rFonts w:ascii="Arial" w:eastAsia="Arial" w:hAnsi="Arial" w:cs="Arial"/>
              </w:rPr>
            </w:pPr>
            <w:r>
              <w:rPr>
                <w:rFonts w:ascii="Arial" w:eastAsia="Arial" w:hAnsi="Arial" w:cs="Arial"/>
              </w:rPr>
              <w:t>En este caso el jefe de Bodegas es el encargado de guardar en la base de datos todos los envíos de productos realizados en el día.</w:t>
            </w:r>
          </w:p>
        </w:tc>
      </w:tr>
      <w:tr w:rsidR="001E00CC">
        <w:trPr>
          <w:trHeight w:val="520"/>
        </w:trPr>
        <w:tc>
          <w:tcPr>
            <w:tcW w:w="2348" w:type="dxa"/>
          </w:tcPr>
          <w:p w:rsidR="001E00CC" w:rsidRDefault="00432813">
            <w:pPr>
              <w:rPr>
                <w:rFonts w:ascii="Arial" w:eastAsia="Arial" w:hAnsi="Arial" w:cs="Arial"/>
                <w:b/>
              </w:rPr>
            </w:pPr>
            <w:r>
              <w:rPr>
                <w:rFonts w:ascii="Arial" w:eastAsia="Arial" w:hAnsi="Arial" w:cs="Arial"/>
                <w:b/>
              </w:rPr>
              <w:t>Precondición</w:t>
            </w:r>
          </w:p>
        </w:tc>
        <w:tc>
          <w:tcPr>
            <w:tcW w:w="4886" w:type="dxa"/>
          </w:tcPr>
          <w:p w:rsidR="001E00CC" w:rsidRDefault="00432813">
            <w:pPr>
              <w:rPr>
                <w:rFonts w:ascii="Arial" w:eastAsia="Arial" w:hAnsi="Arial" w:cs="Arial"/>
              </w:rPr>
            </w:pPr>
            <w:r>
              <w:rPr>
                <w:rFonts w:ascii="Arial" w:eastAsia="Arial" w:hAnsi="Arial" w:cs="Arial"/>
              </w:rPr>
              <w:t xml:space="preserve">Debe haber una petición de envío, </w:t>
            </w:r>
            <w:r w:rsidR="001446C8">
              <w:rPr>
                <w:rFonts w:ascii="Arial" w:eastAsia="Arial" w:hAnsi="Arial" w:cs="Arial"/>
              </w:rPr>
              <w:t>por</w:t>
            </w:r>
            <w:r>
              <w:rPr>
                <w:rFonts w:ascii="Arial" w:eastAsia="Arial" w:hAnsi="Arial" w:cs="Arial"/>
              </w:rPr>
              <w:t xml:space="preserve"> parte de</w:t>
            </w:r>
            <w:r w:rsidR="001446C8">
              <w:rPr>
                <w:rFonts w:ascii="Arial" w:eastAsia="Arial" w:hAnsi="Arial" w:cs="Arial"/>
              </w:rPr>
              <w:t>l</w:t>
            </w:r>
            <w:r>
              <w:rPr>
                <w:rFonts w:ascii="Arial" w:eastAsia="Arial" w:hAnsi="Arial" w:cs="Arial"/>
              </w:rPr>
              <w:t xml:space="preserve"> administrador d</w:t>
            </w:r>
            <w:r w:rsidR="001446C8">
              <w:rPr>
                <w:rFonts w:ascii="Arial" w:eastAsia="Arial" w:hAnsi="Arial" w:cs="Arial"/>
              </w:rPr>
              <w:t xml:space="preserve">e algún local. </w:t>
            </w:r>
          </w:p>
          <w:p w:rsidR="001E00CC" w:rsidRDefault="001446C8">
            <w:pPr>
              <w:rPr>
                <w:rFonts w:ascii="Arial" w:eastAsia="Arial" w:hAnsi="Arial" w:cs="Arial"/>
              </w:rPr>
            </w:pPr>
            <w:r>
              <w:rPr>
                <w:rFonts w:ascii="Arial" w:eastAsia="Arial" w:hAnsi="Arial" w:cs="Arial"/>
              </w:rPr>
              <w:t>El jefe de bodegas debe h</w:t>
            </w:r>
            <w:r w:rsidR="00432813">
              <w:rPr>
                <w:rFonts w:ascii="Arial" w:eastAsia="Arial" w:hAnsi="Arial" w:cs="Arial"/>
              </w:rPr>
              <w:t>aber iniciado sesión.</w:t>
            </w:r>
          </w:p>
        </w:tc>
      </w:tr>
      <w:tr w:rsidR="007C6A00">
        <w:trPr>
          <w:trHeight w:val="520"/>
        </w:trPr>
        <w:tc>
          <w:tcPr>
            <w:tcW w:w="2348" w:type="dxa"/>
          </w:tcPr>
          <w:p w:rsidR="007C6A00" w:rsidRDefault="007C6A00" w:rsidP="007C6A00">
            <w:pPr>
              <w:rPr>
                <w:rFonts w:ascii="Arial" w:eastAsia="Arial" w:hAnsi="Arial" w:cs="Arial"/>
                <w:b/>
              </w:rPr>
            </w:pPr>
            <w:r>
              <w:rPr>
                <w:rFonts w:ascii="Arial" w:eastAsia="Arial" w:hAnsi="Arial" w:cs="Arial"/>
                <w:b/>
              </w:rPr>
              <w:t>Secuencia Normal</w:t>
            </w:r>
          </w:p>
        </w:tc>
        <w:tc>
          <w:tcPr>
            <w:tcW w:w="4886" w:type="dxa"/>
          </w:tcPr>
          <w:p w:rsidR="007C6A00" w:rsidRDefault="001446C8" w:rsidP="001446C8">
            <w:pPr>
              <w:rPr>
                <w:rFonts w:ascii="Arial" w:eastAsia="Arial" w:hAnsi="Arial" w:cs="Arial"/>
              </w:rPr>
            </w:pPr>
            <w:r>
              <w:rPr>
                <w:rFonts w:ascii="Arial" w:eastAsia="Arial" w:hAnsi="Arial" w:cs="Arial"/>
              </w:rPr>
              <w:t>1. El jefe de bodegas recibe los documentos firmados por los receptores del envío de parte de los repartidores.</w:t>
            </w:r>
          </w:p>
          <w:p w:rsidR="001446C8" w:rsidRDefault="001446C8" w:rsidP="001446C8">
            <w:pPr>
              <w:rPr>
                <w:rFonts w:ascii="Arial" w:eastAsia="Arial" w:hAnsi="Arial" w:cs="Arial"/>
              </w:rPr>
            </w:pPr>
            <w:r>
              <w:rPr>
                <w:rFonts w:ascii="Arial" w:eastAsia="Arial" w:hAnsi="Arial" w:cs="Arial"/>
              </w:rPr>
              <w:t>2. El jefe de bodega ingresa al sistema si es envío se realizó con éxito o se presentó alguna novedad.</w:t>
            </w:r>
          </w:p>
          <w:p w:rsidR="001446C8" w:rsidRDefault="001446C8" w:rsidP="001446C8">
            <w:pPr>
              <w:rPr>
                <w:rFonts w:ascii="Arial" w:eastAsia="Arial" w:hAnsi="Arial" w:cs="Arial"/>
              </w:rPr>
            </w:pPr>
            <w:r>
              <w:rPr>
                <w:rFonts w:ascii="Arial" w:eastAsia="Arial" w:hAnsi="Arial" w:cs="Arial"/>
              </w:rPr>
              <w:t>3. Se registra en la base de datos la información del envío.</w:t>
            </w:r>
          </w:p>
        </w:tc>
      </w:tr>
      <w:tr w:rsidR="007C6A00">
        <w:trPr>
          <w:trHeight w:val="520"/>
        </w:trPr>
        <w:tc>
          <w:tcPr>
            <w:tcW w:w="2348" w:type="dxa"/>
          </w:tcPr>
          <w:p w:rsidR="007C6A00" w:rsidRDefault="007C6A00" w:rsidP="007C6A00">
            <w:pPr>
              <w:rPr>
                <w:rFonts w:ascii="Arial" w:eastAsia="Arial" w:hAnsi="Arial" w:cs="Arial"/>
                <w:b/>
              </w:rPr>
            </w:pPr>
            <w:r>
              <w:rPr>
                <w:rFonts w:ascii="Arial" w:eastAsia="Arial" w:hAnsi="Arial" w:cs="Arial"/>
                <w:b/>
              </w:rPr>
              <w:t>Postcondición</w:t>
            </w:r>
          </w:p>
        </w:tc>
        <w:tc>
          <w:tcPr>
            <w:tcW w:w="4886" w:type="dxa"/>
          </w:tcPr>
          <w:p w:rsidR="007C6A00" w:rsidRDefault="001446C8" w:rsidP="007C6A00">
            <w:pPr>
              <w:rPr>
                <w:rFonts w:ascii="Arial" w:eastAsia="Arial" w:hAnsi="Arial" w:cs="Arial"/>
              </w:rPr>
            </w:pPr>
            <w:r>
              <w:rPr>
                <w:rFonts w:ascii="Arial" w:eastAsia="Arial" w:hAnsi="Arial" w:cs="Arial"/>
              </w:rPr>
              <w:t>El jefe de bodegas debe poner al repartidor en la cola de disponibles.</w:t>
            </w:r>
          </w:p>
        </w:tc>
      </w:tr>
      <w:tr w:rsidR="007C6A00">
        <w:trPr>
          <w:trHeight w:val="520"/>
        </w:trPr>
        <w:tc>
          <w:tcPr>
            <w:tcW w:w="2348" w:type="dxa"/>
          </w:tcPr>
          <w:p w:rsidR="007C6A00" w:rsidRDefault="007C6A00" w:rsidP="007C6A00">
            <w:pPr>
              <w:rPr>
                <w:rFonts w:ascii="Arial" w:eastAsia="Arial" w:hAnsi="Arial" w:cs="Arial"/>
                <w:b/>
              </w:rPr>
            </w:pPr>
            <w:r>
              <w:rPr>
                <w:rFonts w:ascii="Arial" w:eastAsia="Arial" w:hAnsi="Arial" w:cs="Arial"/>
                <w:b/>
              </w:rPr>
              <w:t>Secuencia Alternativa</w:t>
            </w:r>
          </w:p>
        </w:tc>
        <w:tc>
          <w:tcPr>
            <w:tcW w:w="4886" w:type="dxa"/>
          </w:tcPr>
          <w:p w:rsidR="00366440" w:rsidRDefault="00366440" w:rsidP="00366440">
            <w:pPr>
              <w:rPr>
                <w:rFonts w:ascii="Arial" w:eastAsia="Arial" w:hAnsi="Arial" w:cs="Arial"/>
              </w:rPr>
            </w:pPr>
            <w:r>
              <w:rPr>
                <w:rFonts w:ascii="Arial" w:eastAsia="Arial" w:hAnsi="Arial" w:cs="Arial"/>
              </w:rPr>
              <w:t>No poseen conexión a internet en el local.</w:t>
            </w:r>
          </w:p>
          <w:p w:rsidR="00366440" w:rsidRDefault="00366440" w:rsidP="00366440">
            <w:pPr>
              <w:numPr>
                <w:ilvl w:val="0"/>
                <w:numId w:val="6"/>
              </w:numPr>
              <w:rPr>
                <w:rFonts w:ascii="Arial" w:eastAsia="Arial" w:hAnsi="Arial" w:cs="Arial"/>
              </w:rPr>
            </w:pPr>
            <w:r>
              <w:rPr>
                <w:rFonts w:ascii="Arial" w:eastAsia="Arial" w:hAnsi="Arial" w:cs="Arial"/>
              </w:rPr>
              <w:t>Los datos del envío</w:t>
            </w:r>
            <w:r>
              <w:rPr>
                <w:rFonts w:ascii="Arial" w:eastAsia="Arial" w:hAnsi="Arial" w:cs="Arial"/>
              </w:rPr>
              <w:t xml:space="preserve"> son almacenados en la base de datos local.</w:t>
            </w:r>
          </w:p>
          <w:p w:rsidR="00366440" w:rsidRDefault="00366440" w:rsidP="00366440">
            <w:pPr>
              <w:numPr>
                <w:ilvl w:val="0"/>
                <w:numId w:val="6"/>
              </w:numPr>
              <w:rPr>
                <w:rFonts w:ascii="Arial" w:eastAsia="Arial" w:hAnsi="Arial" w:cs="Arial"/>
              </w:rPr>
            </w:pPr>
            <w:r>
              <w:rPr>
                <w:rFonts w:ascii="Arial" w:eastAsia="Arial" w:hAnsi="Arial" w:cs="Arial"/>
              </w:rPr>
              <w:t>Se agregan automáticamente a un archivo log.</w:t>
            </w:r>
          </w:p>
          <w:p w:rsidR="007C6A00" w:rsidRDefault="00366440" w:rsidP="00366440">
            <w:pPr>
              <w:numPr>
                <w:ilvl w:val="0"/>
                <w:numId w:val="6"/>
              </w:numPr>
              <w:rPr>
                <w:rFonts w:ascii="Arial" w:eastAsia="Arial" w:hAnsi="Arial" w:cs="Arial"/>
              </w:rPr>
            </w:pPr>
            <w:r>
              <w:rPr>
                <w:rFonts w:ascii="Arial" w:eastAsia="Arial" w:hAnsi="Arial" w:cs="Arial"/>
              </w:rPr>
              <w:t xml:space="preserve">Cuando haya nuevamente conexión a internet el archivo log con los datos del </w:t>
            </w:r>
            <w:r>
              <w:rPr>
                <w:rFonts w:ascii="Arial" w:eastAsia="Arial" w:hAnsi="Arial" w:cs="Arial"/>
              </w:rPr>
              <w:t>envío</w:t>
            </w:r>
            <w:r>
              <w:rPr>
                <w:rFonts w:ascii="Arial" w:eastAsia="Arial" w:hAnsi="Arial" w:cs="Arial"/>
              </w:rPr>
              <w:t xml:space="preserve"> es enviado a la base de datos remota.</w:t>
            </w:r>
          </w:p>
        </w:tc>
      </w:tr>
    </w:tbl>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1E00CC" w:rsidRDefault="001E00CC">
      <w:pPr>
        <w:rPr>
          <w:rFonts w:ascii="Arial" w:eastAsia="Arial" w:hAnsi="Arial" w:cs="Arial"/>
        </w:rPr>
      </w:pPr>
    </w:p>
    <w:p w:rsidR="0043463B" w:rsidRDefault="0043463B">
      <w:pPr>
        <w:rPr>
          <w:rFonts w:ascii="Arial" w:eastAsia="Arial" w:hAnsi="Arial" w:cs="Arial"/>
        </w:rPr>
      </w:pPr>
    </w:p>
    <w:p w:rsidR="0043463B" w:rsidRDefault="0043463B">
      <w:pPr>
        <w:rPr>
          <w:rFonts w:ascii="Arial" w:eastAsia="Arial" w:hAnsi="Arial" w:cs="Arial"/>
        </w:rPr>
      </w:pPr>
    </w:p>
    <w:p w:rsidR="0043463B" w:rsidRDefault="0043463B">
      <w:pPr>
        <w:rPr>
          <w:rFonts w:ascii="Arial" w:eastAsia="Arial" w:hAnsi="Arial" w:cs="Arial"/>
        </w:rPr>
      </w:pPr>
    </w:p>
    <w:p w:rsidR="0043463B" w:rsidRDefault="0043463B">
      <w:pPr>
        <w:rPr>
          <w:rFonts w:ascii="Arial" w:eastAsia="Arial" w:hAnsi="Arial" w:cs="Arial"/>
        </w:rPr>
      </w:pPr>
    </w:p>
    <w:p w:rsidR="0043463B" w:rsidRDefault="0043463B">
      <w:pPr>
        <w:rPr>
          <w:rFonts w:ascii="Arial" w:eastAsia="Arial" w:hAnsi="Arial" w:cs="Arial"/>
        </w:rPr>
      </w:pPr>
    </w:p>
    <w:p w:rsidR="0043463B" w:rsidRDefault="0043463B">
      <w:pPr>
        <w:rPr>
          <w:rFonts w:ascii="Arial" w:eastAsia="Arial" w:hAnsi="Arial" w:cs="Arial"/>
        </w:rPr>
      </w:pPr>
      <w:bookmarkStart w:id="1" w:name="_GoBack"/>
      <w:bookmarkEnd w:id="1"/>
    </w:p>
    <w:p w:rsidR="001E00CC" w:rsidRDefault="001E00CC">
      <w:pPr>
        <w:rPr>
          <w:rFonts w:ascii="Arial" w:eastAsia="Arial" w:hAnsi="Arial" w:cs="Arial"/>
        </w:rPr>
      </w:pPr>
    </w:p>
    <w:tbl>
      <w:tblPr>
        <w:tblStyle w:val="a8"/>
        <w:tblW w:w="72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4906"/>
      </w:tblGrid>
      <w:tr w:rsidR="001E00CC">
        <w:trPr>
          <w:trHeight w:val="260"/>
        </w:trPr>
        <w:tc>
          <w:tcPr>
            <w:tcW w:w="7263" w:type="dxa"/>
            <w:gridSpan w:val="2"/>
            <w:vAlign w:val="center"/>
          </w:tcPr>
          <w:p w:rsidR="001E00CC" w:rsidRDefault="00432813">
            <w:pPr>
              <w:jc w:val="center"/>
              <w:rPr>
                <w:rFonts w:ascii="Arial" w:eastAsia="Arial" w:hAnsi="Arial" w:cs="Arial"/>
                <w:b/>
              </w:rPr>
            </w:pPr>
            <w:r>
              <w:rPr>
                <w:rFonts w:ascii="Arial" w:eastAsia="Arial" w:hAnsi="Arial" w:cs="Arial"/>
                <w:b/>
                <w:sz w:val="28"/>
                <w:szCs w:val="28"/>
              </w:rPr>
              <w:lastRenderedPageBreak/>
              <w:t>CASO DE USO</w:t>
            </w:r>
          </w:p>
        </w:tc>
      </w:tr>
      <w:tr w:rsidR="001E00CC">
        <w:trPr>
          <w:trHeight w:val="240"/>
        </w:trPr>
        <w:tc>
          <w:tcPr>
            <w:tcW w:w="2357" w:type="dxa"/>
          </w:tcPr>
          <w:p w:rsidR="001E00CC" w:rsidRDefault="00432813">
            <w:pPr>
              <w:rPr>
                <w:rFonts w:ascii="Arial" w:eastAsia="Arial" w:hAnsi="Arial" w:cs="Arial"/>
                <w:b/>
              </w:rPr>
            </w:pPr>
            <w:r>
              <w:rPr>
                <w:rFonts w:ascii="Arial" w:eastAsia="Arial" w:hAnsi="Arial" w:cs="Arial"/>
                <w:b/>
              </w:rPr>
              <w:t>ID</w:t>
            </w:r>
          </w:p>
        </w:tc>
        <w:tc>
          <w:tcPr>
            <w:tcW w:w="4906" w:type="dxa"/>
          </w:tcPr>
          <w:p w:rsidR="001E00CC" w:rsidRDefault="00432813" w:rsidP="007C6A00">
            <w:pPr>
              <w:rPr>
                <w:rFonts w:ascii="Arial" w:eastAsia="Arial" w:hAnsi="Arial" w:cs="Arial"/>
              </w:rPr>
            </w:pPr>
            <w:r>
              <w:rPr>
                <w:rFonts w:ascii="Arial" w:eastAsia="Arial" w:hAnsi="Arial" w:cs="Arial"/>
              </w:rPr>
              <w:t>CDU-00</w:t>
            </w:r>
            <w:r w:rsidR="007C6A00">
              <w:rPr>
                <w:rFonts w:ascii="Arial" w:eastAsia="Arial" w:hAnsi="Arial" w:cs="Arial"/>
              </w:rPr>
              <w:t>5</w:t>
            </w:r>
          </w:p>
        </w:tc>
      </w:tr>
      <w:tr w:rsidR="001E00CC">
        <w:trPr>
          <w:trHeight w:val="260"/>
        </w:trPr>
        <w:tc>
          <w:tcPr>
            <w:tcW w:w="2357" w:type="dxa"/>
          </w:tcPr>
          <w:p w:rsidR="001E00CC" w:rsidRDefault="00432813">
            <w:pPr>
              <w:rPr>
                <w:rFonts w:ascii="Arial" w:eastAsia="Arial" w:hAnsi="Arial" w:cs="Arial"/>
                <w:b/>
              </w:rPr>
            </w:pPr>
            <w:r>
              <w:rPr>
                <w:rFonts w:ascii="Arial" w:eastAsia="Arial" w:hAnsi="Arial" w:cs="Arial"/>
                <w:b/>
              </w:rPr>
              <w:t>Titulo</w:t>
            </w:r>
          </w:p>
        </w:tc>
        <w:tc>
          <w:tcPr>
            <w:tcW w:w="4906" w:type="dxa"/>
          </w:tcPr>
          <w:p w:rsidR="001E00CC" w:rsidRDefault="00432813">
            <w:pPr>
              <w:rPr>
                <w:rFonts w:ascii="Arial" w:eastAsia="Arial" w:hAnsi="Arial" w:cs="Arial"/>
              </w:rPr>
            </w:pPr>
            <w:r>
              <w:rPr>
                <w:rFonts w:ascii="Arial" w:eastAsia="Arial" w:hAnsi="Arial" w:cs="Arial"/>
              </w:rPr>
              <w:t>Solicitar Reabastecimiento</w:t>
            </w:r>
          </w:p>
        </w:tc>
      </w:tr>
      <w:tr w:rsidR="001E00CC">
        <w:trPr>
          <w:trHeight w:val="240"/>
        </w:trPr>
        <w:tc>
          <w:tcPr>
            <w:tcW w:w="2357" w:type="dxa"/>
          </w:tcPr>
          <w:p w:rsidR="001E00CC" w:rsidRDefault="00432813">
            <w:pPr>
              <w:rPr>
                <w:rFonts w:ascii="Arial" w:eastAsia="Arial" w:hAnsi="Arial" w:cs="Arial"/>
                <w:b/>
              </w:rPr>
            </w:pPr>
            <w:r>
              <w:rPr>
                <w:rFonts w:ascii="Arial" w:eastAsia="Arial" w:hAnsi="Arial" w:cs="Arial"/>
                <w:b/>
              </w:rPr>
              <w:t>Autor</w:t>
            </w:r>
          </w:p>
        </w:tc>
        <w:tc>
          <w:tcPr>
            <w:tcW w:w="4906" w:type="dxa"/>
          </w:tcPr>
          <w:p w:rsidR="001E00CC" w:rsidRDefault="00366440">
            <w:pPr>
              <w:rPr>
                <w:rFonts w:ascii="Arial" w:eastAsia="Arial" w:hAnsi="Arial" w:cs="Arial"/>
              </w:rPr>
            </w:pPr>
            <w:r>
              <w:rPr>
                <w:rFonts w:ascii="Arial" w:eastAsia="Arial" w:hAnsi="Arial" w:cs="Arial"/>
              </w:rPr>
              <w:t>José</w:t>
            </w:r>
            <w:r w:rsidR="00432813">
              <w:rPr>
                <w:rFonts w:ascii="Arial" w:eastAsia="Arial" w:hAnsi="Arial" w:cs="Arial"/>
              </w:rPr>
              <w:t xml:space="preserve"> Carrión, Bryan Santos, Adriana Murrieta </w:t>
            </w:r>
          </w:p>
        </w:tc>
      </w:tr>
      <w:tr w:rsidR="001E00CC">
        <w:trPr>
          <w:trHeight w:val="260"/>
        </w:trPr>
        <w:tc>
          <w:tcPr>
            <w:tcW w:w="2357" w:type="dxa"/>
          </w:tcPr>
          <w:p w:rsidR="001E00CC" w:rsidRDefault="00432813">
            <w:pPr>
              <w:rPr>
                <w:rFonts w:ascii="Arial" w:eastAsia="Arial" w:hAnsi="Arial" w:cs="Arial"/>
                <w:b/>
              </w:rPr>
            </w:pPr>
            <w:r>
              <w:rPr>
                <w:rFonts w:ascii="Arial" w:eastAsia="Arial" w:hAnsi="Arial" w:cs="Arial"/>
                <w:b/>
              </w:rPr>
              <w:t>Actor Principal</w:t>
            </w:r>
          </w:p>
        </w:tc>
        <w:tc>
          <w:tcPr>
            <w:tcW w:w="4906" w:type="dxa"/>
          </w:tcPr>
          <w:p w:rsidR="001E00CC" w:rsidRDefault="00432813">
            <w:pPr>
              <w:rPr>
                <w:rFonts w:ascii="Arial" w:eastAsia="Arial" w:hAnsi="Arial" w:cs="Arial"/>
              </w:rPr>
            </w:pPr>
            <w:r>
              <w:rPr>
                <w:rFonts w:ascii="Arial" w:eastAsia="Arial" w:hAnsi="Arial" w:cs="Arial"/>
              </w:rPr>
              <w:t>Administrador</w:t>
            </w:r>
          </w:p>
        </w:tc>
      </w:tr>
      <w:tr w:rsidR="001E00CC">
        <w:trPr>
          <w:trHeight w:val="240"/>
        </w:trPr>
        <w:tc>
          <w:tcPr>
            <w:tcW w:w="2357" w:type="dxa"/>
          </w:tcPr>
          <w:p w:rsidR="001E00CC" w:rsidRDefault="00432813">
            <w:pPr>
              <w:rPr>
                <w:rFonts w:ascii="Arial" w:eastAsia="Arial" w:hAnsi="Arial" w:cs="Arial"/>
                <w:b/>
              </w:rPr>
            </w:pPr>
            <w:r>
              <w:rPr>
                <w:rFonts w:ascii="Arial" w:eastAsia="Arial" w:hAnsi="Arial" w:cs="Arial"/>
                <w:b/>
              </w:rPr>
              <w:t>Actor Secundario</w:t>
            </w:r>
          </w:p>
        </w:tc>
        <w:tc>
          <w:tcPr>
            <w:tcW w:w="4906" w:type="dxa"/>
          </w:tcPr>
          <w:p w:rsidR="001E00CC" w:rsidRDefault="00432813">
            <w:pPr>
              <w:rPr>
                <w:rFonts w:ascii="Arial" w:eastAsia="Arial" w:hAnsi="Arial" w:cs="Arial"/>
              </w:rPr>
            </w:pPr>
            <w:r>
              <w:rPr>
                <w:rFonts w:ascii="Arial" w:eastAsia="Arial" w:hAnsi="Arial" w:cs="Arial"/>
              </w:rPr>
              <w:t>Base de Datos, Jefe de Bodega</w:t>
            </w:r>
          </w:p>
        </w:tc>
      </w:tr>
      <w:tr w:rsidR="001E00CC">
        <w:trPr>
          <w:trHeight w:val="260"/>
        </w:trPr>
        <w:tc>
          <w:tcPr>
            <w:tcW w:w="2357" w:type="dxa"/>
          </w:tcPr>
          <w:p w:rsidR="001E00CC" w:rsidRDefault="00432813">
            <w:pPr>
              <w:rPr>
                <w:rFonts w:ascii="Arial" w:eastAsia="Arial" w:hAnsi="Arial" w:cs="Arial"/>
                <w:b/>
              </w:rPr>
            </w:pPr>
            <w:r>
              <w:rPr>
                <w:rFonts w:ascii="Arial" w:eastAsia="Arial" w:hAnsi="Arial" w:cs="Arial"/>
                <w:b/>
              </w:rPr>
              <w:t>Usa</w:t>
            </w:r>
          </w:p>
        </w:tc>
        <w:tc>
          <w:tcPr>
            <w:tcW w:w="4906" w:type="dxa"/>
          </w:tcPr>
          <w:p w:rsidR="001E00CC" w:rsidRDefault="00432813">
            <w:pPr>
              <w:rPr>
                <w:rFonts w:ascii="Arial" w:eastAsia="Arial" w:hAnsi="Arial" w:cs="Arial"/>
              </w:rPr>
            </w:pPr>
            <w:r>
              <w:rPr>
                <w:rFonts w:ascii="Arial" w:eastAsia="Arial" w:hAnsi="Arial" w:cs="Arial"/>
              </w:rPr>
              <w:t>--</w:t>
            </w:r>
          </w:p>
        </w:tc>
      </w:tr>
      <w:tr w:rsidR="001E00CC">
        <w:trPr>
          <w:trHeight w:val="260"/>
        </w:trPr>
        <w:tc>
          <w:tcPr>
            <w:tcW w:w="2357" w:type="dxa"/>
          </w:tcPr>
          <w:p w:rsidR="001E00CC" w:rsidRDefault="00432813">
            <w:pPr>
              <w:rPr>
                <w:rFonts w:ascii="Arial" w:eastAsia="Arial" w:hAnsi="Arial" w:cs="Arial"/>
                <w:b/>
              </w:rPr>
            </w:pPr>
            <w:r>
              <w:rPr>
                <w:rFonts w:ascii="Arial" w:eastAsia="Arial" w:hAnsi="Arial" w:cs="Arial"/>
                <w:b/>
              </w:rPr>
              <w:t>Extiende</w:t>
            </w:r>
          </w:p>
        </w:tc>
        <w:tc>
          <w:tcPr>
            <w:tcW w:w="4906" w:type="dxa"/>
          </w:tcPr>
          <w:p w:rsidR="001E00CC" w:rsidRDefault="00432813">
            <w:pPr>
              <w:rPr>
                <w:rFonts w:ascii="Arial" w:eastAsia="Arial" w:hAnsi="Arial" w:cs="Arial"/>
              </w:rPr>
            </w:pPr>
            <w:r>
              <w:rPr>
                <w:rFonts w:ascii="Arial" w:eastAsia="Arial" w:hAnsi="Arial" w:cs="Arial"/>
              </w:rPr>
              <w:t>--</w:t>
            </w:r>
          </w:p>
        </w:tc>
      </w:tr>
      <w:tr w:rsidR="001E00CC">
        <w:trPr>
          <w:trHeight w:val="500"/>
        </w:trPr>
        <w:tc>
          <w:tcPr>
            <w:tcW w:w="2357" w:type="dxa"/>
          </w:tcPr>
          <w:p w:rsidR="001E00CC" w:rsidRDefault="00432813">
            <w:pPr>
              <w:rPr>
                <w:rFonts w:ascii="Arial" w:eastAsia="Arial" w:hAnsi="Arial" w:cs="Arial"/>
                <w:b/>
              </w:rPr>
            </w:pPr>
            <w:r>
              <w:rPr>
                <w:rFonts w:ascii="Arial" w:eastAsia="Arial" w:hAnsi="Arial" w:cs="Arial"/>
                <w:b/>
              </w:rPr>
              <w:t>Descripción</w:t>
            </w:r>
          </w:p>
        </w:tc>
        <w:tc>
          <w:tcPr>
            <w:tcW w:w="4906" w:type="dxa"/>
          </w:tcPr>
          <w:p w:rsidR="001E00CC" w:rsidRDefault="00432813" w:rsidP="009B2F22">
            <w:pPr>
              <w:rPr>
                <w:rFonts w:ascii="Arial" w:eastAsia="Arial" w:hAnsi="Arial" w:cs="Arial"/>
              </w:rPr>
            </w:pPr>
            <w:r>
              <w:rPr>
                <w:rFonts w:ascii="Arial" w:eastAsia="Arial" w:hAnsi="Arial" w:cs="Arial"/>
              </w:rPr>
              <w:t xml:space="preserve">En este caso el </w:t>
            </w:r>
            <w:r w:rsidR="009B2F22">
              <w:rPr>
                <w:rFonts w:ascii="Arial" w:eastAsia="Arial" w:hAnsi="Arial" w:cs="Arial"/>
              </w:rPr>
              <w:t>gerente de un local</w:t>
            </w:r>
            <w:r>
              <w:rPr>
                <w:rFonts w:ascii="Arial" w:eastAsia="Arial" w:hAnsi="Arial" w:cs="Arial"/>
              </w:rPr>
              <w:t xml:space="preserve"> le hace llegar una notificación al jefe de bodega que su local necesita un reabastecimiento de productos.</w:t>
            </w:r>
          </w:p>
        </w:tc>
      </w:tr>
      <w:tr w:rsidR="001E00CC">
        <w:trPr>
          <w:trHeight w:val="260"/>
        </w:trPr>
        <w:tc>
          <w:tcPr>
            <w:tcW w:w="2357" w:type="dxa"/>
          </w:tcPr>
          <w:p w:rsidR="001E00CC" w:rsidRDefault="00432813">
            <w:pPr>
              <w:rPr>
                <w:rFonts w:ascii="Arial" w:eastAsia="Arial" w:hAnsi="Arial" w:cs="Arial"/>
                <w:b/>
              </w:rPr>
            </w:pPr>
            <w:r>
              <w:rPr>
                <w:rFonts w:ascii="Arial" w:eastAsia="Arial" w:hAnsi="Arial" w:cs="Arial"/>
                <w:b/>
              </w:rPr>
              <w:t>Precondición</w:t>
            </w:r>
          </w:p>
        </w:tc>
        <w:tc>
          <w:tcPr>
            <w:tcW w:w="4906" w:type="dxa"/>
          </w:tcPr>
          <w:p w:rsidR="001E00CC" w:rsidRDefault="00366440" w:rsidP="00366440">
            <w:pPr>
              <w:rPr>
                <w:rFonts w:ascii="Arial" w:eastAsia="Arial" w:hAnsi="Arial" w:cs="Arial"/>
              </w:rPr>
            </w:pPr>
            <w:r>
              <w:rPr>
                <w:rFonts w:ascii="Arial" w:eastAsia="Arial" w:hAnsi="Arial" w:cs="Arial"/>
              </w:rPr>
              <w:t xml:space="preserve">El </w:t>
            </w:r>
            <w:r w:rsidR="009B2F22">
              <w:rPr>
                <w:rFonts w:ascii="Arial" w:eastAsia="Arial" w:hAnsi="Arial" w:cs="Arial"/>
              </w:rPr>
              <w:t>gerente</w:t>
            </w:r>
            <w:r>
              <w:rPr>
                <w:rFonts w:ascii="Arial" w:eastAsia="Arial" w:hAnsi="Arial" w:cs="Arial"/>
              </w:rPr>
              <w:t xml:space="preserve"> del local debe h</w:t>
            </w:r>
            <w:r w:rsidR="00432813">
              <w:rPr>
                <w:rFonts w:ascii="Arial" w:eastAsia="Arial" w:hAnsi="Arial" w:cs="Arial"/>
              </w:rPr>
              <w:t>aber iniciado sesión.</w:t>
            </w:r>
          </w:p>
          <w:p w:rsidR="00366440" w:rsidRDefault="00366440" w:rsidP="00366440">
            <w:pPr>
              <w:rPr>
                <w:rFonts w:ascii="Arial" w:eastAsia="Arial" w:hAnsi="Arial" w:cs="Arial"/>
              </w:rPr>
            </w:pPr>
            <w:r>
              <w:rPr>
                <w:rFonts w:ascii="Arial" w:eastAsia="Arial" w:hAnsi="Arial" w:cs="Arial"/>
              </w:rPr>
              <w:t xml:space="preserve">Identificar los productos que necesitan reabastecimiento. </w:t>
            </w:r>
          </w:p>
        </w:tc>
      </w:tr>
      <w:tr w:rsidR="007C6A00">
        <w:trPr>
          <w:trHeight w:val="260"/>
        </w:trPr>
        <w:tc>
          <w:tcPr>
            <w:tcW w:w="2357" w:type="dxa"/>
          </w:tcPr>
          <w:p w:rsidR="007C6A00" w:rsidRDefault="007C6A00" w:rsidP="007C6A00">
            <w:pPr>
              <w:rPr>
                <w:rFonts w:ascii="Arial" w:eastAsia="Arial" w:hAnsi="Arial" w:cs="Arial"/>
                <w:b/>
              </w:rPr>
            </w:pPr>
            <w:r>
              <w:rPr>
                <w:rFonts w:ascii="Arial" w:eastAsia="Arial" w:hAnsi="Arial" w:cs="Arial"/>
                <w:b/>
              </w:rPr>
              <w:t>Secuencia Normal</w:t>
            </w:r>
          </w:p>
        </w:tc>
        <w:tc>
          <w:tcPr>
            <w:tcW w:w="4906" w:type="dxa"/>
          </w:tcPr>
          <w:p w:rsidR="009B2F22" w:rsidRDefault="009B2F22" w:rsidP="009B2F22">
            <w:pPr>
              <w:rPr>
                <w:rFonts w:ascii="Arial" w:eastAsia="Arial" w:hAnsi="Arial" w:cs="Arial"/>
              </w:rPr>
            </w:pPr>
            <w:r>
              <w:rPr>
                <w:rFonts w:ascii="Arial" w:eastAsia="Arial" w:hAnsi="Arial" w:cs="Arial"/>
              </w:rPr>
              <w:t>1. El gerente de un local envía una petición  al jefe de bodegas con la lista de artículos que necesitan abastecimiento.</w:t>
            </w:r>
          </w:p>
          <w:p w:rsidR="007C6A00" w:rsidRDefault="009B2F22" w:rsidP="009B2F22">
            <w:pPr>
              <w:rPr>
                <w:rFonts w:ascii="Arial" w:eastAsia="Arial" w:hAnsi="Arial" w:cs="Arial"/>
              </w:rPr>
            </w:pPr>
            <w:r>
              <w:rPr>
                <w:rFonts w:ascii="Arial" w:eastAsia="Arial" w:hAnsi="Arial" w:cs="Arial"/>
              </w:rPr>
              <w:t>2. El jefe de bodegas se encarga de asignar a un  repartidor la entreg</w:t>
            </w:r>
            <w:r w:rsidR="005B028B">
              <w:rPr>
                <w:rFonts w:ascii="Arial" w:eastAsia="Arial" w:hAnsi="Arial" w:cs="Arial"/>
              </w:rPr>
              <w:t>a de los productos solicitados.</w:t>
            </w:r>
            <w:r>
              <w:rPr>
                <w:rFonts w:ascii="Arial" w:eastAsia="Arial" w:hAnsi="Arial" w:cs="Arial"/>
              </w:rPr>
              <w:t xml:space="preserve"> </w:t>
            </w:r>
          </w:p>
        </w:tc>
      </w:tr>
      <w:tr w:rsidR="007C6A00">
        <w:trPr>
          <w:trHeight w:val="260"/>
        </w:trPr>
        <w:tc>
          <w:tcPr>
            <w:tcW w:w="2357" w:type="dxa"/>
          </w:tcPr>
          <w:p w:rsidR="007C6A00" w:rsidRDefault="007C6A00" w:rsidP="007C6A00">
            <w:pPr>
              <w:rPr>
                <w:rFonts w:ascii="Arial" w:eastAsia="Arial" w:hAnsi="Arial" w:cs="Arial"/>
                <w:b/>
              </w:rPr>
            </w:pPr>
            <w:r>
              <w:rPr>
                <w:rFonts w:ascii="Arial" w:eastAsia="Arial" w:hAnsi="Arial" w:cs="Arial"/>
                <w:b/>
              </w:rPr>
              <w:t>Postcondición</w:t>
            </w:r>
          </w:p>
        </w:tc>
        <w:tc>
          <w:tcPr>
            <w:tcW w:w="4906" w:type="dxa"/>
          </w:tcPr>
          <w:p w:rsidR="007C6A00" w:rsidRDefault="005B028B" w:rsidP="007C6A00">
            <w:pPr>
              <w:rPr>
                <w:rFonts w:ascii="Arial" w:eastAsia="Arial" w:hAnsi="Arial" w:cs="Arial"/>
              </w:rPr>
            </w:pPr>
            <w:r>
              <w:rPr>
                <w:rFonts w:ascii="Arial" w:eastAsia="Arial" w:hAnsi="Arial" w:cs="Arial"/>
              </w:rPr>
              <w:t>El gerente debe firmar los documentos de haber recibido el envío.</w:t>
            </w:r>
          </w:p>
        </w:tc>
      </w:tr>
      <w:tr w:rsidR="007C6A00">
        <w:trPr>
          <w:trHeight w:val="260"/>
        </w:trPr>
        <w:tc>
          <w:tcPr>
            <w:tcW w:w="2357" w:type="dxa"/>
          </w:tcPr>
          <w:p w:rsidR="007C6A00" w:rsidRDefault="007C6A00" w:rsidP="007C6A00">
            <w:pPr>
              <w:rPr>
                <w:rFonts w:ascii="Arial" w:eastAsia="Arial" w:hAnsi="Arial" w:cs="Arial"/>
                <w:b/>
              </w:rPr>
            </w:pPr>
            <w:r>
              <w:rPr>
                <w:rFonts w:ascii="Arial" w:eastAsia="Arial" w:hAnsi="Arial" w:cs="Arial"/>
                <w:b/>
              </w:rPr>
              <w:t>Secuencia Alternativa</w:t>
            </w:r>
          </w:p>
        </w:tc>
        <w:tc>
          <w:tcPr>
            <w:tcW w:w="4906" w:type="dxa"/>
          </w:tcPr>
          <w:p w:rsidR="007C6A00" w:rsidRDefault="005B028B" w:rsidP="007C6A00">
            <w:pPr>
              <w:rPr>
                <w:rFonts w:ascii="Arial" w:eastAsia="Arial" w:hAnsi="Arial" w:cs="Arial"/>
              </w:rPr>
            </w:pPr>
            <w:r>
              <w:rPr>
                <w:rFonts w:ascii="Arial" w:eastAsia="Arial" w:hAnsi="Arial" w:cs="Arial"/>
              </w:rPr>
              <w:t>No cuentan con conexión a internet en el local.</w:t>
            </w:r>
          </w:p>
          <w:p w:rsidR="0043463B" w:rsidRDefault="0043463B" w:rsidP="007C6A00">
            <w:pPr>
              <w:rPr>
                <w:rFonts w:ascii="Arial" w:eastAsia="Arial" w:hAnsi="Arial" w:cs="Arial"/>
              </w:rPr>
            </w:pPr>
            <w:r>
              <w:rPr>
                <w:rFonts w:ascii="Arial" w:eastAsia="Arial" w:hAnsi="Arial" w:cs="Arial"/>
              </w:rPr>
              <w:t xml:space="preserve">1. El gerente debe esperar a tener conexión a internet para poder solicitar el abastecimiento. </w:t>
            </w:r>
          </w:p>
          <w:p w:rsidR="005B028B" w:rsidRDefault="005B028B" w:rsidP="007C6A00">
            <w:pPr>
              <w:rPr>
                <w:rFonts w:ascii="Arial" w:eastAsia="Arial" w:hAnsi="Arial" w:cs="Arial"/>
              </w:rPr>
            </w:pPr>
          </w:p>
        </w:tc>
      </w:tr>
    </w:tbl>
    <w:p w:rsidR="001E00CC" w:rsidRDefault="001E00CC" w:rsidP="007C6A00">
      <w:pPr>
        <w:rPr>
          <w:rFonts w:ascii="Arial" w:eastAsia="Arial" w:hAnsi="Arial" w:cs="Arial"/>
        </w:rPr>
      </w:pPr>
    </w:p>
    <w:sectPr w:rsidR="001E00CC">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CD0"/>
    <w:multiLevelType w:val="hybridMultilevel"/>
    <w:tmpl w:val="95044C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5B85C40"/>
    <w:multiLevelType w:val="hybridMultilevel"/>
    <w:tmpl w:val="B4A6D9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9A57235"/>
    <w:multiLevelType w:val="multilevel"/>
    <w:tmpl w:val="3E3C10DA"/>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D7E2F9A"/>
    <w:multiLevelType w:val="multilevel"/>
    <w:tmpl w:val="1E505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E1A2CF3"/>
    <w:multiLevelType w:val="multilevel"/>
    <w:tmpl w:val="1E505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CD6013"/>
    <w:multiLevelType w:val="multilevel"/>
    <w:tmpl w:val="1850F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CC"/>
    <w:rsid w:val="00064D1A"/>
    <w:rsid w:val="001446C8"/>
    <w:rsid w:val="001709A0"/>
    <w:rsid w:val="001E00CC"/>
    <w:rsid w:val="00366440"/>
    <w:rsid w:val="00432813"/>
    <w:rsid w:val="0043463B"/>
    <w:rsid w:val="005626A8"/>
    <w:rsid w:val="005B028B"/>
    <w:rsid w:val="00660289"/>
    <w:rsid w:val="006C5E0F"/>
    <w:rsid w:val="007C6A00"/>
    <w:rsid w:val="00962F8A"/>
    <w:rsid w:val="009B2F22"/>
    <w:rsid w:val="009B77AC"/>
    <w:rsid w:val="00C77E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747794-4138-44E0-AEE6-FC1999A0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F58FF"/>
    <w:pPr>
      <w:ind w:left="720"/>
      <w:contextualSpacing/>
    </w:pPr>
  </w:style>
  <w:style w:type="paragraph" w:styleId="Encabezado">
    <w:name w:val="header"/>
    <w:basedOn w:val="Normal"/>
    <w:link w:val="EncabezadoCar"/>
    <w:uiPriority w:val="99"/>
    <w:unhideWhenUsed/>
    <w:rsid w:val="003F58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58FF"/>
  </w:style>
  <w:style w:type="paragraph" w:styleId="Piedepgina">
    <w:name w:val="footer"/>
    <w:basedOn w:val="Normal"/>
    <w:link w:val="PiedepginaCar"/>
    <w:uiPriority w:val="99"/>
    <w:unhideWhenUsed/>
    <w:rsid w:val="003F58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58FF"/>
  </w:style>
  <w:style w:type="table" w:styleId="Tablaconcuadrcula">
    <w:name w:val="Table Grid"/>
    <w:basedOn w:val="Tablanormal"/>
    <w:uiPriority w:val="39"/>
    <w:rsid w:val="008E2D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B707E0"/>
    <w:pPr>
      <w:spacing w:before="100" w:beforeAutospacing="1" w:after="100" w:afterAutospacing="1" w:line="240" w:lineRule="auto"/>
    </w:pPr>
    <w:rPr>
      <w:rFonts w:ascii="Times New Roman" w:eastAsia="Times New Roman" w:hAnsi="Times New Roman" w:cs="Times New Roman"/>
      <w:sz w:val="24"/>
      <w:szCs w:val="24"/>
      <w:lang w:val="es-EC"/>
    </w:rPr>
  </w:style>
  <w:style w:type="character" w:customStyle="1" w:styleId="eop">
    <w:name w:val="eop"/>
    <w:basedOn w:val="Fuentedeprrafopredeter"/>
    <w:rsid w:val="00B707E0"/>
  </w:style>
  <w:style w:type="character" w:customStyle="1" w:styleId="normaltextrun">
    <w:name w:val="normaltextrun"/>
    <w:basedOn w:val="Fuentedeprrafopredeter"/>
    <w:rsid w:val="00B707E0"/>
  </w:style>
  <w:style w:type="character" w:customStyle="1" w:styleId="scxw58898058">
    <w:name w:val="scxw58898058"/>
    <w:basedOn w:val="Fuentedeprrafopredeter"/>
    <w:rsid w:val="00B707E0"/>
  </w:style>
  <w:style w:type="character" w:customStyle="1" w:styleId="spellingerror">
    <w:name w:val="spellingerror"/>
    <w:basedOn w:val="Fuentedeprrafopredeter"/>
    <w:rsid w:val="00B707E0"/>
  </w:style>
  <w:style w:type="character" w:customStyle="1" w:styleId="pagebreaktextspan">
    <w:name w:val="pagebreaktextspan"/>
    <w:basedOn w:val="Fuentedeprrafopredeter"/>
    <w:rsid w:val="00B707E0"/>
  </w:style>
  <w:style w:type="paragraph" w:styleId="Sinespaciado">
    <w:name w:val="No Spacing"/>
    <w:link w:val="SinespaciadoCar"/>
    <w:uiPriority w:val="1"/>
    <w:qFormat/>
    <w:rsid w:val="00B707E0"/>
    <w:pPr>
      <w:spacing w:after="0" w:line="240" w:lineRule="auto"/>
    </w:pPr>
    <w:rPr>
      <w:rFonts w:eastAsiaTheme="minorEastAsia"/>
      <w:lang w:val="es-EC"/>
    </w:rPr>
  </w:style>
  <w:style w:type="character" w:customStyle="1" w:styleId="SinespaciadoCar">
    <w:name w:val="Sin espaciado Car"/>
    <w:basedOn w:val="Fuentedeprrafopredeter"/>
    <w:link w:val="Sinespaciado"/>
    <w:uiPriority w:val="1"/>
    <w:rsid w:val="00B707E0"/>
    <w:rPr>
      <w:rFonts w:eastAsiaTheme="minorEastAsia"/>
      <w:lang w:val="es-EC" w:eastAsia="es-EC"/>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9eKnWoWfUfD7lrUVypR39xtmFw==">AMUW2mURnUXE0JH7zibZXiCR0rz7IQhGBOrGrClrn6ibfAJnGZbSaXhNmuAfvfW8QHsFnC5MUodscI0v2ehKv67GH+Pi9vCqD7d7lKkmP+yWV74KD2tNMpYlpaqVIqibAQqh0/cjuuFl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1559</Words>
  <Characters>8576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Leonardo Carrión Pacheco</dc:creator>
  <cp:lastModifiedBy>Adriana Vannessa Murrieta Sanchez</cp:lastModifiedBy>
  <cp:revision>10</cp:revision>
  <dcterms:created xsi:type="dcterms:W3CDTF">2019-06-27T04:47:00Z</dcterms:created>
  <dcterms:modified xsi:type="dcterms:W3CDTF">2019-08-10T04:13:00Z</dcterms:modified>
</cp:coreProperties>
</file>