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23EB4" w14:textId="6A592957" w:rsidR="00013645" w:rsidRPr="00013645" w:rsidRDefault="00013645" w:rsidP="00013645">
      <w:pPr>
        <w:jc w:val="right"/>
        <w:rPr>
          <w:sz w:val="24"/>
          <w:szCs w:val="24"/>
        </w:rPr>
      </w:pPr>
      <w:r w:rsidRPr="00013645">
        <w:rPr>
          <w:sz w:val="24"/>
          <w:szCs w:val="24"/>
        </w:rPr>
        <w:t>Joseph Shumway</w:t>
      </w:r>
    </w:p>
    <w:p w14:paraId="7993DCD2" w14:textId="3A5F0DA8" w:rsidR="00013645" w:rsidRPr="00013645" w:rsidRDefault="00013645" w:rsidP="00013645">
      <w:pPr>
        <w:jc w:val="right"/>
        <w:rPr>
          <w:sz w:val="24"/>
          <w:szCs w:val="24"/>
        </w:rPr>
      </w:pPr>
      <w:r w:rsidRPr="00013645">
        <w:rPr>
          <w:sz w:val="24"/>
          <w:szCs w:val="24"/>
        </w:rPr>
        <w:t>2/11/2022</w:t>
      </w:r>
    </w:p>
    <w:p w14:paraId="6B9BAD96" w14:textId="26FDDED8" w:rsidR="00013645" w:rsidRPr="00013645" w:rsidRDefault="00013645" w:rsidP="00013645">
      <w:pPr>
        <w:jc w:val="right"/>
        <w:rPr>
          <w:sz w:val="24"/>
          <w:szCs w:val="24"/>
        </w:rPr>
      </w:pPr>
      <w:r w:rsidRPr="00013645">
        <w:rPr>
          <w:sz w:val="24"/>
          <w:szCs w:val="24"/>
        </w:rPr>
        <w:t>830003458</w:t>
      </w:r>
    </w:p>
    <w:p w14:paraId="7995292A" w14:textId="65DA3E80" w:rsidR="00013645" w:rsidRPr="00013645" w:rsidRDefault="00013645" w:rsidP="00013645">
      <w:pPr>
        <w:jc w:val="center"/>
        <w:rPr>
          <w:b/>
          <w:bCs/>
          <w:sz w:val="24"/>
          <w:szCs w:val="24"/>
          <w:u w:val="single"/>
        </w:rPr>
      </w:pPr>
      <w:r w:rsidRPr="00013645">
        <w:rPr>
          <w:b/>
          <w:bCs/>
          <w:sz w:val="24"/>
          <w:szCs w:val="24"/>
          <w:u w:val="single"/>
        </w:rPr>
        <w:t>PA 1: Report</w:t>
      </w:r>
    </w:p>
    <w:p w14:paraId="2FD15E44" w14:textId="2FDC7E95" w:rsidR="00A51F0C" w:rsidRPr="00013645" w:rsidRDefault="00013645">
      <w:pPr>
        <w:rPr>
          <w:sz w:val="24"/>
          <w:szCs w:val="24"/>
          <w:u w:val="single"/>
        </w:rPr>
      </w:pPr>
      <w:r w:rsidRPr="00013645">
        <w:rPr>
          <w:sz w:val="24"/>
          <w:szCs w:val="24"/>
          <w:u w:val="single"/>
        </w:rPr>
        <w:t>Code Discussion:</w:t>
      </w:r>
    </w:p>
    <w:p w14:paraId="3014D394" w14:textId="5ADD1C2D" w:rsidR="00013645" w:rsidRPr="00013645" w:rsidRDefault="00013645" w:rsidP="00274902">
      <w:pPr>
        <w:ind w:firstLine="720"/>
        <w:rPr>
          <w:sz w:val="24"/>
          <w:szCs w:val="24"/>
        </w:rPr>
      </w:pPr>
      <w:r w:rsidRPr="00013645">
        <w:rPr>
          <w:sz w:val="24"/>
          <w:szCs w:val="24"/>
        </w:rPr>
        <w:t xml:space="preserve">In my code, I decided to focus on modularity and simplicity. I initially didn’t do </w:t>
      </w:r>
      <w:proofErr w:type="gramStart"/>
      <w:r w:rsidRPr="00013645">
        <w:rPr>
          <w:sz w:val="24"/>
          <w:szCs w:val="24"/>
        </w:rPr>
        <w:t>so</w:t>
      </w:r>
      <w:proofErr w:type="gramEnd"/>
      <w:r w:rsidRPr="00013645">
        <w:rPr>
          <w:sz w:val="24"/>
          <w:szCs w:val="24"/>
        </w:rPr>
        <w:t xml:space="preserve"> and it quickly became apparent that the new channel functionality would easily double the size of the code if I didn’t separate my sections into separate functions. I made a function for requestSinglePoint, requestMultiplePoints, and requestFile, moving the variables such as opt, p, t, e, etc. outside the main function. This was done to ensure that I didn’t have to create parameters and local variables for common variables. </w:t>
      </w:r>
    </w:p>
    <w:p w14:paraId="6E28F317" w14:textId="63CCF080" w:rsidR="00013645" w:rsidRDefault="00013645" w:rsidP="00274902">
      <w:pPr>
        <w:ind w:firstLine="720"/>
        <w:rPr>
          <w:sz w:val="24"/>
          <w:szCs w:val="24"/>
        </w:rPr>
      </w:pPr>
      <w:r>
        <w:rPr>
          <w:sz w:val="24"/>
          <w:szCs w:val="24"/>
        </w:rPr>
        <w:t xml:space="preserve">Within the fork/exec client section, I handled the input arguments using if statements that checked the values collected by getopt(). Afterwards, I created the control channel and checked if the new channel arg was passed. If so, I then I created a new channel on the heap as well with the channel name given by the server. I then called the appropriate function for the arguments passed and passed in a reference to the channel to use. Afterwards, I sent the QUIT_MSG to the channel used, and to the control channel if it wasn’t already used. </w:t>
      </w:r>
      <w:r w:rsidR="00274902">
        <w:rPr>
          <w:sz w:val="24"/>
          <w:szCs w:val="24"/>
        </w:rPr>
        <w:t>Finally, I freed the heap memory previously allocated.</w:t>
      </w:r>
    </w:p>
    <w:p w14:paraId="00D686D7" w14:textId="336E3BB7" w:rsidR="00013645" w:rsidRDefault="00274902" w:rsidP="00274902">
      <w:pPr>
        <w:ind w:firstLine="720"/>
        <w:rPr>
          <w:sz w:val="24"/>
          <w:szCs w:val="24"/>
        </w:rPr>
      </w:pPr>
      <w:r>
        <w:rPr>
          <w:sz w:val="24"/>
          <w:szCs w:val="24"/>
        </w:rPr>
        <w:t xml:space="preserve">This implementation shifted around in its framework throughout the process of coding this assignment. In the future, I plan to take all the requirements into account and design a framework first so that I don’t have to spend as much time adapting to new concepts and requirements as I go. I really liked the modular design once it was put into place and plan on using that when </w:t>
      </w:r>
      <w:r w:rsidR="00FF4D09">
        <w:rPr>
          <w:sz w:val="24"/>
          <w:szCs w:val="24"/>
        </w:rPr>
        <w:t>possible</w:t>
      </w:r>
      <w:r>
        <w:rPr>
          <w:sz w:val="24"/>
          <w:szCs w:val="24"/>
        </w:rPr>
        <w:t xml:space="preserve"> as well. Overall, I’m </w:t>
      </w:r>
      <w:r w:rsidR="00FF4D09">
        <w:rPr>
          <w:sz w:val="24"/>
          <w:szCs w:val="24"/>
        </w:rPr>
        <w:t>proud</w:t>
      </w:r>
      <w:r>
        <w:rPr>
          <w:sz w:val="24"/>
          <w:szCs w:val="24"/>
        </w:rPr>
        <w:t xml:space="preserve"> of my code given that I had no concept of memcpy, strcopy, or other system calls before this class.</w:t>
      </w:r>
    </w:p>
    <w:p w14:paraId="67E3D129" w14:textId="77777777" w:rsidR="00967C9B" w:rsidRDefault="00967C9B">
      <w:pPr>
        <w:rPr>
          <w:sz w:val="24"/>
          <w:szCs w:val="24"/>
          <w:u w:val="single"/>
        </w:rPr>
      </w:pPr>
    </w:p>
    <w:p w14:paraId="37B3F02D" w14:textId="29DC10D3" w:rsidR="00755F18" w:rsidRDefault="00013645" w:rsidP="00DC1E42">
      <w:pPr>
        <w:jc w:val="center"/>
        <w:rPr>
          <w:sz w:val="24"/>
          <w:szCs w:val="24"/>
          <w:u w:val="single"/>
        </w:rPr>
      </w:pPr>
      <w:r w:rsidRPr="00013645">
        <w:rPr>
          <w:sz w:val="24"/>
          <w:szCs w:val="24"/>
          <w:u w:val="single"/>
        </w:rPr>
        <w:t>Timing Data:</w:t>
      </w:r>
    </w:p>
    <w:p w14:paraId="7E310B7E" w14:textId="1F05DE13" w:rsidR="00755F18" w:rsidRPr="00013645" w:rsidRDefault="00755F18" w:rsidP="00DC1E42">
      <w:pPr>
        <w:jc w:val="center"/>
        <w:rPr>
          <w:sz w:val="24"/>
          <w:szCs w:val="24"/>
          <w:u w:val="single"/>
        </w:rPr>
      </w:pPr>
      <w:r>
        <w:rPr>
          <w:b/>
          <w:bCs/>
          <w:sz w:val="24"/>
          <w:szCs w:val="24"/>
        </w:rPr>
        <w:t>1000 Data Points</w:t>
      </w:r>
      <w:r>
        <w:rPr>
          <w:b/>
          <w:bCs/>
          <w:sz w:val="24"/>
          <w:szCs w:val="24"/>
        </w:rPr>
        <w:t xml:space="preserve">: </w:t>
      </w:r>
      <w:r w:rsidR="002321A0">
        <w:rPr>
          <w:b/>
          <w:bCs/>
          <w:sz w:val="24"/>
          <w:szCs w:val="24"/>
        </w:rPr>
        <w:t>P</w:t>
      </w:r>
      <w:r>
        <w:rPr>
          <w:b/>
          <w:bCs/>
          <w:sz w:val="24"/>
          <w:szCs w:val="24"/>
        </w:rPr>
        <w:t>atient 1</w:t>
      </w:r>
    </w:p>
    <w:tbl>
      <w:tblPr>
        <w:tblStyle w:val="GridTable4-Accent3"/>
        <w:tblW w:w="0" w:type="auto"/>
        <w:jc w:val="center"/>
        <w:tblLook w:val="04A0" w:firstRow="1" w:lastRow="0" w:firstColumn="1" w:lastColumn="0" w:noHBand="0" w:noVBand="1"/>
      </w:tblPr>
      <w:tblGrid>
        <w:gridCol w:w="3117"/>
        <w:gridCol w:w="3117"/>
      </w:tblGrid>
      <w:tr w:rsidR="00755F18" w14:paraId="456C5E0B" w14:textId="77777777" w:rsidTr="00DC1E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tcPr>
          <w:p w14:paraId="4C9E308D" w14:textId="2C59BEA2" w:rsidR="00755F18" w:rsidRPr="00FF4D09" w:rsidRDefault="00755F18" w:rsidP="00DC1E42">
            <w:pPr>
              <w:jc w:val="center"/>
              <w:rPr>
                <w:sz w:val="24"/>
                <w:szCs w:val="24"/>
              </w:rPr>
            </w:pPr>
            <w:r w:rsidRPr="00FF4D09">
              <w:rPr>
                <w:sz w:val="24"/>
                <w:szCs w:val="24"/>
              </w:rPr>
              <w:t>Buffer Capacity</w:t>
            </w:r>
          </w:p>
        </w:tc>
        <w:tc>
          <w:tcPr>
            <w:tcW w:w="3117" w:type="dxa"/>
          </w:tcPr>
          <w:p w14:paraId="6BB97939" w14:textId="486CC6AE" w:rsidR="00755F18" w:rsidRPr="00FF4D09" w:rsidRDefault="00755F18" w:rsidP="00DC1E42">
            <w:pPr>
              <w:jc w:val="center"/>
              <w:cnfStyle w:val="100000000000" w:firstRow="1" w:lastRow="0" w:firstColumn="0" w:lastColumn="0" w:oddVBand="0" w:evenVBand="0" w:oddHBand="0" w:evenHBand="0" w:firstRowFirstColumn="0" w:firstRowLastColumn="0" w:lastRowFirstColumn="0" w:lastRowLastColumn="0"/>
              <w:rPr>
                <w:sz w:val="24"/>
                <w:szCs w:val="24"/>
              </w:rPr>
            </w:pPr>
            <w:r w:rsidRPr="00FF4D09">
              <w:rPr>
                <w:sz w:val="24"/>
                <w:szCs w:val="24"/>
              </w:rPr>
              <w:t>Time</w:t>
            </w:r>
          </w:p>
        </w:tc>
      </w:tr>
      <w:tr w:rsidR="00755F18" w14:paraId="0E4F8857" w14:textId="77777777" w:rsidTr="00DC1E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tcPr>
          <w:p w14:paraId="39FAE91B" w14:textId="5A8DCB7A" w:rsidR="00755F18" w:rsidRPr="00755F18" w:rsidRDefault="00755F18" w:rsidP="00DC1E42">
            <w:pPr>
              <w:jc w:val="center"/>
              <w:rPr>
                <w:b w:val="0"/>
                <w:bCs w:val="0"/>
                <w:sz w:val="24"/>
                <w:szCs w:val="24"/>
              </w:rPr>
            </w:pPr>
            <w:r w:rsidRPr="00755F18">
              <w:rPr>
                <w:b w:val="0"/>
                <w:bCs w:val="0"/>
                <w:sz w:val="24"/>
                <w:szCs w:val="24"/>
              </w:rPr>
              <w:t>64</w:t>
            </w:r>
          </w:p>
        </w:tc>
        <w:tc>
          <w:tcPr>
            <w:tcW w:w="3117" w:type="dxa"/>
          </w:tcPr>
          <w:p w14:paraId="69CD9164" w14:textId="2AE1E3D4" w:rsidR="00755F18" w:rsidRPr="00FF4D09" w:rsidRDefault="00755F18" w:rsidP="00DC1E4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5.306s</w:t>
            </w:r>
          </w:p>
        </w:tc>
      </w:tr>
      <w:tr w:rsidR="00755F18" w14:paraId="193EBE44" w14:textId="77777777" w:rsidTr="00DC1E42">
        <w:trPr>
          <w:jc w:val="center"/>
        </w:trPr>
        <w:tc>
          <w:tcPr>
            <w:cnfStyle w:val="001000000000" w:firstRow="0" w:lastRow="0" w:firstColumn="1" w:lastColumn="0" w:oddVBand="0" w:evenVBand="0" w:oddHBand="0" w:evenHBand="0" w:firstRowFirstColumn="0" w:firstRowLastColumn="0" w:lastRowFirstColumn="0" w:lastRowLastColumn="0"/>
            <w:tcW w:w="3117" w:type="dxa"/>
          </w:tcPr>
          <w:p w14:paraId="3328D318" w14:textId="2185D0E2" w:rsidR="00755F18" w:rsidRPr="00755F18" w:rsidRDefault="00755F18" w:rsidP="00DC1E42">
            <w:pPr>
              <w:jc w:val="center"/>
              <w:rPr>
                <w:b w:val="0"/>
                <w:bCs w:val="0"/>
                <w:sz w:val="24"/>
                <w:szCs w:val="24"/>
              </w:rPr>
            </w:pPr>
            <w:r w:rsidRPr="00755F18">
              <w:rPr>
                <w:b w:val="0"/>
                <w:bCs w:val="0"/>
                <w:sz w:val="24"/>
                <w:szCs w:val="24"/>
              </w:rPr>
              <w:t>128</w:t>
            </w:r>
          </w:p>
        </w:tc>
        <w:tc>
          <w:tcPr>
            <w:tcW w:w="3117" w:type="dxa"/>
          </w:tcPr>
          <w:p w14:paraId="4037016E" w14:textId="06954547" w:rsidR="00755F18" w:rsidRPr="00FF4D09" w:rsidRDefault="00755F18" w:rsidP="00DC1E4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5.319s</w:t>
            </w:r>
          </w:p>
        </w:tc>
      </w:tr>
      <w:tr w:rsidR="00755F18" w14:paraId="74BE3652" w14:textId="77777777" w:rsidTr="00DC1E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tcPr>
          <w:p w14:paraId="2CC66A55" w14:textId="716EA3EE" w:rsidR="00755F18" w:rsidRPr="00755F18" w:rsidRDefault="00755F18" w:rsidP="00DC1E42">
            <w:pPr>
              <w:jc w:val="center"/>
              <w:rPr>
                <w:b w:val="0"/>
                <w:bCs w:val="0"/>
                <w:sz w:val="24"/>
                <w:szCs w:val="24"/>
              </w:rPr>
            </w:pPr>
            <w:r w:rsidRPr="00755F18">
              <w:rPr>
                <w:b w:val="0"/>
                <w:bCs w:val="0"/>
                <w:sz w:val="24"/>
                <w:szCs w:val="24"/>
              </w:rPr>
              <w:t>256</w:t>
            </w:r>
          </w:p>
        </w:tc>
        <w:tc>
          <w:tcPr>
            <w:tcW w:w="3117" w:type="dxa"/>
          </w:tcPr>
          <w:p w14:paraId="52E9F739" w14:textId="5B0D282F" w:rsidR="00755F18" w:rsidRPr="00FF4D09" w:rsidRDefault="00755F18" w:rsidP="00DC1E4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5.328s</w:t>
            </w:r>
          </w:p>
        </w:tc>
      </w:tr>
      <w:tr w:rsidR="00755F18" w14:paraId="6DA6F1F6" w14:textId="77777777" w:rsidTr="00DC1E42">
        <w:trPr>
          <w:jc w:val="center"/>
        </w:trPr>
        <w:tc>
          <w:tcPr>
            <w:cnfStyle w:val="001000000000" w:firstRow="0" w:lastRow="0" w:firstColumn="1" w:lastColumn="0" w:oddVBand="0" w:evenVBand="0" w:oddHBand="0" w:evenHBand="0" w:firstRowFirstColumn="0" w:firstRowLastColumn="0" w:lastRowFirstColumn="0" w:lastRowLastColumn="0"/>
            <w:tcW w:w="3117" w:type="dxa"/>
          </w:tcPr>
          <w:p w14:paraId="7932F00B" w14:textId="33B08849" w:rsidR="00755F18" w:rsidRPr="00755F18" w:rsidRDefault="00755F18" w:rsidP="00DC1E42">
            <w:pPr>
              <w:jc w:val="center"/>
              <w:rPr>
                <w:b w:val="0"/>
                <w:bCs w:val="0"/>
                <w:sz w:val="24"/>
                <w:szCs w:val="24"/>
              </w:rPr>
            </w:pPr>
            <w:r w:rsidRPr="00755F18">
              <w:rPr>
                <w:b w:val="0"/>
                <w:bCs w:val="0"/>
                <w:sz w:val="24"/>
                <w:szCs w:val="24"/>
              </w:rPr>
              <w:t>512</w:t>
            </w:r>
          </w:p>
        </w:tc>
        <w:tc>
          <w:tcPr>
            <w:tcW w:w="3117" w:type="dxa"/>
          </w:tcPr>
          <w:p w14:paraId="322FC50A" w14:textId="162BF9FA" w:rsidR="00755F18" w:rsidRPr="00FF4D09" w:rsidRDefault="00755F18" w:rsidP="00DC1E4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5.317s</w:t>
            </w:r>
          </w:p>
        </w:tc>
      </w:tr>
      <w:tr w:rsidR="00755F18" w14:paraId="24F15F2A" w14:textId="77777777" w:rsidTr="00DC1E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tcPr>
          <w:p w14:paraId="09C65819" w14:textId="4511706E" w:rsidR="00755F18" w:rsidRPr="00755F18" w:rsidRDefault="00755F18" w:rsidP="00DC1E42">
            <w:pPr>
              <w:jc w:val="center"/>
              <w:rPr>
                <w:b w:val="0"/>
                <w:bCs w:val="0"/>
                <w:sz w:val="24"/>
                <w:szCs w:val="24"/>
              </w:rPr>
            </w:pPr>
            <w:r w:rsidRPr="00755F18">
              <w:rPr>
                <w:b w:val="0"/>
                <w:bCs w:val="0"/>
                <w:sz w:val="24"/>
                <w:szCs w:val="24"/>
              </w:rPr>
              <w:t>1024</w:t>
            </w:r>
          </w:p>
        </w:tc>
        <w:tc>
          <w:tcPr>
            <w:tcW w:w="3117" w:type="dxa"/>
          </w:tcPr>
          <w:p w14:paraId="192E6BFC" w14:textId="411CC706" w:rsidR="00755F18" w:rsidRPr="00FF4D09" w:rsidRDefault="00755F18" w:rsidP="00DC1E4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5.305s</w:t>
            </w:r>
          </w:p>
        </w:tc>
      </w:tr>
      <w:tr w:rsidR="00755F18" w14:paraId="5F5E969D" w14:textId="77777777" w:rsidTr="00DC1E42">
        <w:trPr>
          <w:jc w:val="center"/>
        </w:trPr>
        <w:tc>
          <w:tcPr>
            <w:cnfStyle w:val="001000000000" w:firstRow="0" w:lastRow="0" w:firstColumn="1" w:lastColumn="0" w:oddVBand="0" w:evenVBand="0" w:oddHBand="0" w:evenHBand="0" w:firstRowFirstColumn="0" w:firstRowLastColumn="0" w:lastRowFirstColumn="0" w:lastRowLastColumn="0"/>
            <w:tcW w:w="3117" w:type="dxa"/>
          </w:tcPr>
          <w:p w14:paraId="5DDBFC3F" w14:textId="71AD47F0" w:rsidR="00755F18" w:rsidRPr="00755F18" w:rsidRDefault="00755F18" w:rsidP="00DC1E42">
            <w:pPr>
              <w:jc w:val="center"/>
              <w:rPr>
                <w:b w:val="0"/>
                <w:bCs w:val="0"/>
                <w:sz w:val="24"/>
                <w:szCs w:val="24"/>
              </w:rPr>
            </w:pPr>
            <w:r w:rsidRPr="00755F18">
              <w:rPr>
                <w:b w:val="0"/>
                <w:bCs w:val="0"/>
                <w:sz w:val="24"/>
                <w:szCs w:val="24"/>
              </w:rPr>
              <w:t>2048</w:t>
            </w:r>
          </w:p>
        </w:tc>
        <w:tc>
          <w:tcPr>
            <w:tcW w:w="3117" w:type="dxa"/>
          </w:tcPr>
          <w:p w14:paraId="5B68D274" w14:textId="75AFEE44" w:rsidR="00755F18" w:rsidRPr="00FF4D09" w:rsidRDefault="00755F18" w:rsidP="00DC1E4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5.304s</w:t>
            </w:r>
          </w:p>
        </w:tc>
      </w:tr>
      <w:tr w:rsidR="00755F18" w14:paraId="7C5474CB" w14:textId="77777777" w:rsidTr="00DC1E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tcPr>
          <w:p w14:paraId="79E4C266" w14:textId="76C516F9" w:rsidR="00755F18" w:rsidRPr="00755F18" w:rsidRDefault="00755F18" w:rsidP="00DC1E42">
            <w:pPr>
              <w:jc w:val="center"/>
              <w:rPr>
                <w:b w:val="0"/>
                <w:bCs w:val="0"/>
                <w:sz w:val="24"/>
                <w:szCs w:val="24"/>
              </w:rPr>
            </w:pPr>
            <w:r w:rsidRPr="00755F18">
              <w:rPr>
                <w:b w:val="0"/>
                <w:bCs w:val="0"/>
                <w:sz w:val="24"/>
                <w:szCs w:val="24"/>
              </w:rPr>
              <w:t>4096</w:t>
            </w:r>
          </w:p>
        </w:tc>
        <w:tc>
          <w:tcPr>
            <w:tcW w:w="3117" w:type="dxa"/>
          </w:tcPr>
          <w:p w14:paraId="5802BE89" w14:textId="0F484AF4" w:rsidR="00755F18" w:rsidRPr="00FF4D09" w:rsidRDefault="00755F18" w:rsidP="00DC1E4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5.315s</w:t>
            </w:r>
          </w:p>
        </w:tc>
      </w:tr>
    </w:tbl>
    <w:p w14:paraId="3C36EBA8" w14:textId="10B4725C" w:rsidR="00013645" w:rsidRDefault="00013645">
      <w:pPr>
        <w:rPr>
          <w:sz w:val="24"/>
          <w:szCs w:val="24"/>
          <w:u w:val="single"/>
        </w:rPr>
      </w:pPr>
    </w:p>
    <w:p w14:paraId="7593EA91" w14:textId="77777777" w:rsidR="00B74D62" w:rsidRPr="00013645" w:rsidRDefault="00B74D62">
      <w:pPr>
        <w:rPr>
          <w:sz w:val="24"/>
          <w:szCs w:val="24"/>
          <w:u w:val="single"/>
        </w:rPr>
      </w:pPr>
    </w:p>
    <w:p w14:paraId="2BE8A83A" w14:textId="5157FB8A" w:rsidR="00B201E2" w:rsidRPr="00B34453" w:rsidRDefault="00B34453" w:rsidP="00012086">
      <w:pPr>
        <w:jc w:val="center"/>
        <w:rPr>
          <w:b/>
          <w:bCs/>
          <w:sz w:val="24"/>
          <w:szCs w:val="24"/>
        </w:rPr>
      </w:pPr>
      <w:r>
        <w:rPr>
          <w:b/>
          <w:bCs/>
          <w:sz w:val="24"/>
          <w:szCs w:val="24"/>
        </w:rPr>
        <w:t>Text File Transfer</w:t>
      </w:r>
      <w:r w:rsidR="00B74D62">
        <w:rPr>
          <w:b/>
          <w:bCs/>
          <w:sz w:val="24"/>
          <w:szCs w:val="24"/>
        </w:rPr>
        <w:t>:</w:t>
      </w:r>
    </w:p>
    <w:tbl>
      <w:tblPr>
        <w:tblStyle w:val="GridTable4-Accent3"/>
        <w:tblW w:w="0" w:type="auto"/>
        <w:jc w:val="center"/>
        <w:tblLook w:val="04A0" w:firstRow="1" w:lastRow="0" w:firstColumn="1" w:lastColumn="0" w:noHBand="0" w:noVBand="1"/>
      </w:tblPr>
      <w:tblGrid>
        <w:gridCol w:w="1332"/>
        <w:gridCol w:w="1861"/>
        <w:gridCol w:w="977"/>
      </w:tblGrid>
      <w:tr w:rsidR="00A31BD2" w:rsidRPr="00FF4D09" w14:paraId="7543BAA7" w14:textId="77777777" w:rsidTr="000120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Pr>
          <w:p w14:paraId="4268AE07" w14:textId="552AA3A5" w:rsidR="00A31BD2" w:rsidRPr="00FF4D09" w:rsidRDefault="00A31BD2" w:rsidP="00012086">
            <w:pPr>
              <w:jc w:val="center"/>
              <w:rPr>
                <w:sz w:val="24"/>
                <w:szCs w:val="24"/>
              </w:rPr>
            </w:pPr>
            <w:r>
              <w:rPr>
                <w:sz w:val="24"/>
                <w:szCs w:val="24"/>
              </w:rPr>
              <w:t>File Name</w:t>
            </w:r>
          </w:p>
        </w:tc>
        <w:tc>
          <w:tcPr>
            <w:tcW w:w="1861" w:type="dxa"/>
          </w:tcPr>
          <w:p w14:paraId="1149967E" w14:textId="3D42B00D" w:rsidR="00A31BD2" w:rsidRPr="00FF4D09" w:rsidRDefault="00A31BD2" w:rsidP="00012086">
            <w:pPr>
              <w:jc w:val="center"/>
              <w:cnfStyle w:val="100000000000" w:firstRow="1" w:lastRow="0" w:firstColumn="0" w:lastColumn="0" w:oddVBand="0" w:evenVBand="0" w:oddHBand="0" w:evenHBand="0" w:firstRowFirstColumn="0" w:firstRowLastColumn="0" w:lastRowFirstColumn="0" w:lastRowLastColumn="0"/>
              <w:rPr>
                <w:sz w:val="24"/>
                <w:szCs w:val="24"/>
              </w:rPr>
            </w:pPr>
            <w:r w:rsidRPr="00FF4D09">
              <w:rPr>
                <w:sz w:val="24"/>
                <w:szCs w:val="24"/>
              </w:rPr>
              <w:t>Buffer Capacity</w:t>
            </w:r>
          </w:p>
        </w:tc>
        <w:tc>
          <w:tcPr>
            <w:tcW w:w="977" w:type="dxa"/>
          </w:tcPr>
          <w:p w14:paraId="4F1F0D08" w14:textId="77777777" w:rsidR="00A31BD2" w:rsidRPr="00FF4D09" w:rsidRDefault="00A31BD2" w:rsidP="00012086">
            <w:pPr>
              <w:jc w:val="center"/>
              <w:cnfStyle w:val="100000000000" w:firstRow="1" w:lastRow="0" w:firstColumn="0" w:lastColumn="0" w:oddVBand="0" w:evenVBand="0" w:oddHBand="0" w:evenHBand="0" w:firstRowFirstColumn="0" w:firstRowLastColumn="0" w:lastRowFirstColumn="0" w:lastRowLastColumn="0"/>
              <w:rPr>
                <w:sz w:val="24"/>
                <w:szCs w:val="24"/>
              </w:rPr>
            </w:pPr>
            <w:r w:rsidRPr="00FF4D09">
              <w:rPr>
                <w:sz w:val="24"/>
                <w:szCs w:val="24"/>
              </w:rPr>
              <w:t>Time</w:t>
            </w:r>
          </w:p>
        </w:tc>
      </w:tr>
      <w:tr w:rsidR="00A31BD2" w:rsidRPr="00FF4D09" w14:paraId="1B51B211" w14:textId="77777777" w:rsidTr="000120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Pr>
          <w:p w14:paraId="3B5AAB26" w14:textId="1FFAE3E6" w:rsidR="00A31BD2" w:rsidRPr="00755F18" w:rsidRDefault="00A31BD2" w:rsidP="00012086">
            <w:pPr>
              <w:jc w:val="center"/>
              <w:rPr>
                <w:b w:val="0"/>
                <w:bCs w:val="0"/>
                <w:sz w:val="24"/>
                <w:szCs w:val="24"/>
              </w:rPr>
            </w:pPr>
            <w:r>
              <w:rPr>
                <w:b w:val="0"/>
                <w:bCs w:val="0"/>
                <w:sz w:val="24"/>
                <w:szCs w:val="24"/>
              </w:rPr>
              <w:t>1.csv</w:t>
            </w:r>
          </w:p>
        </w:tc>
        <w:tc>
          <w:tcPr>
            <w:tcW w:w="1861" w:type="dxa"/>
          </w:tcPr>
          <w:p w14:paraId="425C9533" w14:textId="44E90B13" w:rsidR="00A31BD2" w:rsidRPr="00A31BD2" w:rsidRDefault="00A31BD2" w:rsidP="00012086">
            <w:pPr>
              <w:jc w:val="center"/>
              <w:cnfStyle w:val="000000100000" w:firstRow="0" w:lastRow="0" w:firstColumn="0" w:lastColumn="0" w:oddVBand="0" w:evenVBand="0" w:oddHBand="1" w:evenHBand="0" w:firstRowFirstColumn="0" w:firstRowLastColumn="0" w:lastRowFirstColumn="0" w:lastRowLastColumn="0"/>
              <w:rPr>
                <w:sz w:val="24"/>
                <w:szCs w:val="24"/>
              </w:rPr>
            </w:pPr>
            <w:r w:rsidRPr="00A31BD2">
              <w:rPr>
                <w:sz w:val="24"/>
                <w:szCs w:val="24"/>
              </w:rPr>
              <w:t>64</w:t>
            </w:r>
          </w:p>
        </w:tc>
        <w:tc>
          <w:tcPr>
            <w:tcW w:w="977" w:type="dxa"/>
          </w:tcPr>
          <w:p w14:paraId="74D49B2B" w14:textId="12B9746A" w:rsidR="00A31BD2" w:rsidRPr="00FF4D09" w:rsidRDefault="00A31BD2" w:rsidP="0001208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0.293s</w:t>
            </w:r>
          </w:p>
        </w:tc>
      </w:tr>
      <w:tr w:rsidR="00A31BD2" w:rsidRPr="00FF4D09" w14:paraId="6226F38E" w14:textId="77777777" w:rsidTr="00012086">
        <w:trPr>
          <w:jc w:val="center"/>
        </w:trPr>
        <w:tc>
          <w:tcPr>
            <w:cnfStyle w:val="001000000000" w:firstRow="0" w:lastRow="0" w:firstColumn="1" w:lastColumn="0" w:oddVBand="0" w:evenVBand="0" w:oddHBand="0" w:evenHBand="0" w:firstRowFirstColumn="0" w:firstRowLastColumn="0" w:lastRowFirstColumn="0" w:lastRowLastColumn="0"/>
            <w:tcW w:w="1332" w:type="dxa"/>
          </w:tcPr>
          <w:p w14:paraId="4FD0FAAD" w14:textId="7705B7AF" w:rsidR="00A31BD2" w:rsidRPr="00755F18" w:rsidRDefault="00A31BD2" w:rsidP="00012086">
            <w:pPr>
              <w:jc w:val="center"/>
              <w:rPr>
                <w:b w:val="0"/>
                <w:bCs w:val="0"/>
                <w:sz w:val="24"/>
                <w:szCs w:val="24"/>
              </w:rPr>
            </w:pPr>
            <w:r>
              <w:rPr>
                <w:b w:val="0"/>
                <w:bCs w:val="0"/>
                <w:sz w:val="24"/>
                <w:szCs w:val="24"/>
              </w:rPr>
              <w:t>1.csv</w:t>
            </w:r>
          </w:p>
        </w:tc>
        <w:tc>
          <w:tcPr>
            <w:tcW w:w="1861" w:type="dxa"/>
          </w:tcPr>
          <w:p w14:paraId="2828E9F4" w14:textId="2064A314" w:rsidR="00A31BD2" w:rsidRPr="00A31BD2" w:rsidRDefault="00A31BD2" w:rsidP="00012086">
            <w:pPr>
              <w:jc w:val="center"/>
              <w:cnfStyle w:val="000000000000" w:firstRow="0" w:lastRow="0" w:firstColumn="0" w:lastColumn="0" w:oddVBand="0" w:evenVBand="0" w:oddHBand="0" w:evenHBand="0" w:firstRowFirstColumn="0" w:firstRowLastColumn="0" w:lastRowFirstColumn="0" w:lastRowLastColumn="0"/>
              <w:rPr>
                <w:sz w:val="24"/>
                <w:szCs w:val="24"/>
              </w:rPr>
            </w:pPr>
            <w:r w:rsidRPr="00A31BD2">
              <w:rPr>
                <w:sz w:val="24"/>
                <w:szCs w:val="24"/>
              </w:rPr>
              <w:t>128</w:t>
            </w:r>
          </w:p>
        </w:tc>
        <w:tc>
          <w:tcPr>
            <w:tcW w:w="977" w:type="dxa"/>
          </w:tcPr>
          <w:p w14:paraId="44A3FCD3" w14:textId="7FB6B8A5" w:rsidR="00A31BD2" w:rsidRPr="00FF4D09" w:rsidRDefault="00A31BD2" w:rsidP="0001208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0.207</w:t>
            </w:r>
            <w:r>
              <w:rPr>
                <w:sz w:val="24"/>
                <w:szCs w:val="24"/>
              </w:rPr>
              <w:t>s</w:t>
            </w:r>
          </w:p>
        </w:tc>
      </w:tr>
      <w:tr w:rsidR="00A31BD2" w:rsidRPr="00FF4D09" w14:paraId="6EEDF43C" w14:textId="77777777" w:rsidTr="000120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Pr>
          <w:p w14:paraId="3258D458" w14:textId="31649934" w:rsidR="00A31BD2" w:rsidRPr="00755F18" w:rsidRDefault="00A31BD2" w:rsidP="00012086">
            <w:pPr>
              <w:jc w:val="center"/>
              <w:rPr>
                <w:b w:val="0"/>
                <w:bCs w:val="0"/>
                <w:sz w:val="24"/>
                <w:szCs w:val="24"/>
              </w:rPr>
            </w:pPr>
            <w:r>
              <w:rPr>
                <w:b w:val="0"/>
                <w:bCs w:val="0"/>
                <w:sz w:val="24"/>
                <w:szCs w:val="24"/>
              </w:rPr>
              <w:t>1.csv</w:t>
            </w:r>
          </w:p>
        </w:tc>
        <w:tc>
          <w:tcPr>
            <w:tcW w:w="1861" w:type="dxa"/>
          </w:tcPr>
          <w:p w14:paraId="0B5A84AD" w14:textId="1F2D9278" w:rsidR="00A31BD2" w:rsidRPr="00A31BD2" w:rsidRDefault="00A31BD2" w:rsidP="00012086">
            <w:pPr>
              <w:jc w:val="center"/>
              <w:cnfStyle w:val="000000100000" w:firstRow="0" w:lastRow="0" w:firstColumn="0" w:lastColumn="0" w:oddVBand="0" w:evenVBand="0" w:oddHBand="1" w:evenHBand="0" w:firstRowFirstColumn="0" w:firstRowLastColumn="0" w:lastRowFirstColumn="0" w:lastRowLastColumn="0"/>
              <w:rPr>
                <w:sz w:val="24"/>
                <w:szCs w:val="24"/>
              </w:rPr>
            </w:pPr>
            <w:r w:rsidRPr="00A31BD2">
              <w:rPr>
                <w:sz w:val="24"/>
                <w:szCs w:val="24"/>
              </w:rPr>
              <w:t>256</w:t>
            </w:r>
          </w:p>
        </w:tc>
        <w:tc>
          <w:tcPr>
            <w:tcW w:w="977" w:type="dxa"/>
          </w:tcPr>
          <w:p w14:paraId="2AA09E84" w14:textId="2AD672C3" w:rsidR="00A31BD2" w:rsidRPr="00FF4D09" w:rsidRDefault="00A31BD2" w:rsidP="0001208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0.154</w:t>
            </w:r>
            <w:r>
              <w:rPr>
                <w:sz w:val="24"/>
                <w:szCs w:val="24"/>
              </w:rPr>
              <w:t>s</w:t>
            </w:r>
          </w:p>
        </w:tc>
      </w:tr>
      <w:tr w:rsidR="00A31BD2" w:rsidRPr="00FF4D09" w14:paraId="0A701584" w14:textId="77777777" w:rsidTr="00012086">
        <w:trPr>
          <w:jc w:val="center"/>
        </w:trPr>
        <w:tc>
          <w:tcPr>
            <w:cnfStyle w:val="001000000000" w:firstRow="0" w:lastRow="0" w:firstColumn="1" w:lastColumn="0" w:oddVBand="0" w:evenVBand="0" w:oddHBand="0" w:evenHBand="0" w:firstRowFirstColumn="0" w:firstRowLastColumn="0" w:lastRowFirstColumn="0" w:lastRowLastColumn="0"/>
            <w:tcW w:w="1332" w:type="dxa"/>
          </w:tcPr>
          <w:p w14:paraId="18ACB636" w14:textId="7B5637A1" w:rsidR="00A31BD2" w:rsidRPr="00755F18" w:rsidRDefault="00A31BD2" w:rsidP="00012086">
            <w:pPr>
              <w:jc w:val="center"/>
              <w:rPr>
                <w:b w:val="0"/>
                <w:bCs w:val="0"/>
                <w:sz w:val="24"/>
                <w:szCs w:val="24"/>
              </w:rPr>
            </w:pPr>
            <w:r>
              <w:rPr>
                <w:b w:val="0"/>
                <w:bCs w:val="0"/>
                <w:sz w:val="24"/>
                <w:szCs w:val="24"/>
              </w:rPr>
              <w:t>1.csv</w:t>
            </w:r>
          </w:p>
        </w:tc>
        <w:tc>
          <w:tcPr>
            <w:tcW w:w="1861" w:type="dxa"/>
          </w:tcPr>
          <w:p w14:paraId="39BF8A2C" w14:textId="14D70A24" w:rsidR="00A31BD2" w:rsidRPr="00A31BD2" w:rsidRDefault="00A31BD2" w:rsidP="00012086">
            <w:pPr>
              <w:jc w:val="center"/>
              <w:cnfStyle w:val="000000000000" w:firstRow="0" w:lastRow="0" w:firstColumn="0" w:lastColumn="0" w:oddVBand="0" w:evenVBand="0" w:oddHBand="0" w:evenHBand="0" w:firstRowFirstColumn="0" w:firstRowLastColumn="0" w:lastRowFirstColumn="0" w:lastRowLastColumn="0"/>
              <w:rPr>
                <w:sz w:val="24"/>
                <w:szCs w:val="24"/>
              </w:rPr>
            </w:pPr>
            <w:r w:rsidRPr="00A31BD2">
              <w:rPr>
                <w:sz w:val="24"/>
                <w:szCs w:val="24"/>
              </w:rPr>
              <w:t>512</w:t>
            </w:r>
          </w:p>
        </w:tc>
        <w:tc>
          <w:tcPr>
            <w:tcW w:w="977" w:type="dxa"/>
          </w:tcPr>
          <w:p w14:paraId="042494E0" w14:textId="2A89014D" w:rsidR="00A31BD2" w:rsidRPr="00FF4D09" w:rsidRDefault="00A31BD2" w:rsidP="0001208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0.124</w:t>
            </w:r>
            <w:r>
              <w:rPr>
                <w:sz w:val="24"/>
                <w:szCs w:val="24"/>
              </w:rPr>
              <w:t>s</w:t>
            </w:r>
          </w:p>
        </w:tc>
      </w:tr>
      <w:tr w:rsidR="00A31BD2" w:rsidRPr="00FF4D09" w14:paraId="4256AA20" w14:textId="77777777" w:rsidTr="000120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Pr>
          <w:p w14:paraId="352BDEB5" w14:textId="35A1103A" w:rsidR="00A31BD2" w:rsidRPr="00755F18" w:rsidRDefault="00A31BD2" w:rsidP="00012086">
            <w:pPr>
              <w:jc w:val="center"/>
              <w:rPr>
                <w:b w:val="0"/>
                <w:bCs w:val="0"/>
                <w:sz w:val="24"/>
                <w:szCs w:val="24"/>
              </w:rPr>
            </w:pPr>
            <w:r>
              <w:rPr>
                <w:b w:val="0"/>
                <w:bCs w:val="0"/>
                <w:sz w:val="24"/>
                <w:szCs w:val="24"/>
              </w:rPr>
              <w:t>1.csv</w:t>
            </w:r>
          </w:p>
        </w:tc>
        <w:tc>
          <w:tcPr>
            <w:tcW w:w="1861" w:type="dxa"/>
          </w:tcPr>
          <w:p w14:paraId="08F62F04" w14:textId="34D6F2C2" w:rsidR="00A31BD2" w:rsidRPr="00A31BD2" w:rsidRDefault="00A31BD2" w:rsidP="00012086">
            <w:pPr>
              <w:jc w:val="center"/>
              <w:cnfStyle w:val="000000100000" w:firstRow="0" w:lastRow="0" w:firstColumn="0" w:lastColumn="0" w:oddVBand="0" w:evenVBand="0" w:oddHBand="1" w:evenHBand="0" w:firstRowFirstColumn="0" w:firstRowLastColumn="0" w:lastRowFirstColumn="0" w:lastRowLastColumn="0"/>
              <w:rPr>
                <w:sz w:val="24"/>
                <w:szCs w:val="24"/>
              </w:rPr>
            </w:pPr>
            <w:r w:rsidRPr="00A31BD2">
              <w:rPr>
                <w:sz w:val="24"/>
                <w:szCs w:val="24"/>
              </w:rPr>
              <w:t>1024</w:t>
            </w:r>
          </w:p>
        </w:tc>
        <w:tc>
          <w:tcPr>
            <w:tcW w:w="977" w:type="dxa"/>
          </w:tcPr>
          <w:p w14:paraId="6776598F" w14:textId="4A111845" w:rsidR="00A31BD2" w:rsidRPr="00FF4D09" w:rsidRDefault="00A31BD2" w:rsidP="0001208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0.115</w:t>
            </w:r>
            <w:r>
              <w:rPr>
                <w:sz w:val="24"/>
                <w:szCs w:val="24"/>
              </w:rPr>
              <w:t>s</w:t>
            </w:r>
          </w:p>
        </w:tc>
      </w:tr>
      <w:tr w:rsidR="00A31BD2" w:rsidRPr="00FF4D09" w14:paraId="49E9DFA3" w14:textId="77777777" w:rsidTr="00012086">
        <w:trPr>
          <w:jc w:val="center"/>
        </w:trPr>
        <w:tc>
          <w:tcPr>
            <w:cnfStyle w:val="001000000000" w:firstRow="0" w:lastRow="0" w:firstColumn="1" w:lastColumn="0" w:oddVBand="0" w:evenVBand="0" w:oddHBand="0" w:evenHBand="0" w:firstRowFirstColumn="0" w:firstRowLastColumn="0" w:lastRowFirstColumn="0" w:lastRowLastColumn="0"/>
            <w:tcW w:w="1332" w:type="dxa"/>
          </w:tcPr>
          <w:p w14:paraId="2CB6F33A" w14:textId="7EF85AE8" w:rsidR="00A31BD2" w:rsidRPr="00755F18" w:rsidRDefault="00A31BD2" w:rsidP="00012086">
            <w:pPr>
              <w:jc w:val="center"/>
              <w:rPr>
                <w:b w:val="0"/>
                <w:bCs w:val="0"/>
                <w:sz w:val="24"/>
                <w:szCs w:val="24"/>
              </w:rPr>
            </w:pPr>
            <w:r>
              <w:rPr>
                <w:b w:val="0"/>
                <w:bCs w:val="0"/>
                <w:sz w:val="24"/>
                <w:szCs w:val="24"/>
              </w:rPr>
              <w:t>1.csv</w:t>
            </w:r>
          </w:p>
        </w:tc>
        <w:tc>
          <w:tcPr>
            <w:tcW w:w="1861" w:type="dxa"/>
          </w:tcPr>
          <w:p w14:paraId="11C96C0A" w14:textId="6F0BA49C" w:rsidR="00A31BD2" w:rsidRPr="00A31BD2" w:rsidRDefault="00A31BD2" w:rsidP="00012086">
            <w:pPr>
              <w:jc w:val="center"/>
              <w:cnfStyle w:val="000000000000" w:firstRow="0" w:lastRow="0" w:firstColumn="0" w:lastColumn="0" w:oddVBand="0" w:evenVBand="0" w:oddHBand="0" w:evenHBand="0" w:firstRowFirstColumn="0" w:firstRowLastColumn="0" w:lastRowFirstColumn="0" w:lastRowLastColumn="0"/>
              <w:rPr>
                <w:sz w:val="24"/>
                <w:szCs w:val="24"/>
              </w:rPr>
            </w:pPr>
            <w:r w:rsidRPr="00A31BD2">
              <w:rPr>
                <w:sz w:val="24"/>
                <w:szCs w:val="24"/>
              </w:rPr>
              <w:t>2048</w:t>
            </w:r>
          </w:p>
        </w:tc>
        <w:tc>
          <w:tcPr>
            <w:tcW w:w="977" w:type="dxa"/>
          </w:tcPr>
          <w:p w14:paraId="77426A03" w14:textId="7E95B4D0" w:rsidR="00A31BD2" w:rsidRPr="00FF4D09" w:rsidRDefault="00A31BD2" w:rsidP="0001208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0.109</w:t>
            </w:r>
            <w:r>
              <w:rPr>
                <w:sz w:val="24"/>
                <w:szCs w:val="24"/>
              </w:rPr>
              <w:t>s</w:t>
            </w:r>
          </w:p>
        </w:tc>
      </w:tr>
      <w:tr w:rsidR="00A31BD2" w:rsidRPr="00FF4D09" w14:paraId="6398E73F" w14:textId="77777777" w:rsidTr="000120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bottom w:val="single" w:sz="4" w:space="0" w:color="auto"/>
            </w:tcBorders>
          </w:tcPr>
          <w:p w14:paraId="1D59F707" w14:textId="18C46E52" w:rsidR="00A31BD2" w:rsidRPr="00755F18" w:rsidRDefault="00A31BD2" w:rsidP="00012086">
            <w:pPr>
              <w:jc w:val="center"/>
              <w:rPr>
                <w:b w:val="0"/>
                <w:bCs w:val="0"/>
                <w:sz w:val="24"/>
                <w:szCs w:val="24"/>
              </w:rPr>
            </w:pPr>
            <w:r>
              <w:rPr>
                <w:b w:val="0"/>
                <w:bCs w:val="0"/>
                <w:sz w:val="24"/>
                <w:szCs w:val="24"/>
              </w:rPr>
              <w:t>1.csv</w:t>
            </w:r>
          </w:p>
        </w:tc>
        <w:tc>
          <w:tcPr>
            <w:tcW w:w="1861" w:type="dxa"/>
            <w:tcBorders>
              <w:bottom w:val="single" w:sz="4" w:space="0" w:color="auto"/>
            </w:tcBorders>
          </w:tcPr>
          <w:p w14:paraId="2C355572" w14:textId="019DC9F9" w:rsidR="00A31BD2" w:rsidRPr="00A31BD2" w:rsidRDefault="00A31BD2" w:rsidP="00012086">
            <w:pPr>
              <w:jc w:val="center"/>
              <w:cnfStyle w:val="000000100000" w:firstRow="0" w:lastRow="0" w:firstColumn="0" w:lastColumn="0" w:oddVBand="0" w:evenVBand="0" w:oddHBand="1" w:evenHBand="0" w:firstRowFirstColumn="0" w:firstRowLastColumn="0" w:lastRowFirstColumn="0" w:lastRowLastColumn="0"/>
              <w:rPr>
                <w:sz w:val="24"/>
                <w:szCs w:val="24"/>
              </w:rPr>
            </w:pPr>
            <w:r w:rsidRPr="00A31BD2">
              <w:rPr>
                <w:sz w:val="24"/>
                <w:szCs w:val="24"/>
              </w:rPr>
              <w:t>4096</w:t>
            </w:r>
          </w:p>
        </w:tc>
        <w:tc>
          <w:tcPr>
            <w:tcW w:w="977" w:type="dxa"/>
            <w:tcBorders>
              <w:bottom w:val="single" w:sz="4" w:space="0" w:color="auto"/>
            </w:tcBorders>
          </w:tcPr>
          <w:p w14:paraId="151BB91A" w14:textId="0C94A4C1" w:rsidR="00A31BD2" w:rsidRPr="00FF4D09" w:rsidRDefault="00A31BD2" w:rsidP="0001208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0.107</w:t>
            </w:r>
            <w:r>
              <w:rPr>
                <w:sz w:val="24"/>
                <w:szCs w:val="24"/>
              </w:rPr>
              <w:t>s</w:t>
            </w:r>
          </w:p>
        </w:tc>
      </w:tr>
      <w:tr w:rsidR="00A31BD2" w:rsidRPr="00FF4D09" w14:paraId="605D4498" w14:textId="77777777" w:rsidTr="00012086">
        <w:trPr>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tcBorders>
          </w:tcPr>
          <w:p w14:paraId="3BB23329" w14:textId="42C8F2F7" w:rsidR="00A31BD2" w:rsidRPr="00755F18" w:rsidRDefault="00A31BD2" w:rsidP="00012086">
            <w:pPr>
              <w:jc w:val="center"/>
              <w:rPr>
                <w:b w:val="0"/>
                <w:bCs w:val="0"/>
                <w:sz w:val="24"/>
                <w:szCs w:val="24"/>
              </w:rPr>
            </w:pPr>
            <w:r>
              <w:rPr>
                <w:b w:val="0"/>
                <w:bCs w:val="0"/>
                <w:sz w:val="24"/>
                <w:szCs w:val="24"/>
              </w:rPr>
              <w:t>4.csv</w:t>
            </w:r>
          </w:p>
        </w:tc>
        <w:tc>
          <w:tcPr>
            <w:tcW w:w="1861" w:type="dxa"/>
            <w:tcBorders>
              <w:top w:val="single" w:sz="4" w:space="0" w:color="auto"/>
            </w:tcBorders>
          </w:tcPr>
          <w:p w14:paraId="3371BF8D" w14:textId="1F668969" w:rsidR="00A31BD2" w:rsidRPr="00A31BD2" w:rsidRDefault="00A31BD2" w:rsidP="00012086">
            <w:pPr>
              <w:jc w:val="center"/>
              <w:cnfStyle w:val="000000000000" w:firstRow="0" w:lastRow="0" w:firstColumn="0" w:lastColumn="0" w:oddVBand="0" w:evenVBand="0" w:oddHBand="0" w:evenHBand="0" w:firstRowFirstColumn="0" w:firstRowLastColumn="0" w:lastRowFirstColumn="0" w:lastRowLastColumn="0"/>
              <w:rPr>
                <w:sz w:val="24"/>
                <w:szCs w:val="24"/>
              </w:rPr>
            </w:pPr>
            <w:r w:rsidRPr="00A31BD2">
              <w:rPr>
                <w:sz w:val="24"/>
                <w:szCs w:val="24"/>
              </w:rPr>
              <w:t>64</w:t>
            </w:r>
          </w:p>
        </w:tc>
        <w:tc>
          <w:tcPr>
            <w:tcW w:w="977" w:type="dxa"/>
            <w:tcBorders>
              <w:top w:val="single" w:sz="4" w:space="0" w:color="auto"/>
            </w:tcBorders>
          </w:tcPr>
          <w:p w14:paraId="2DCE59F1" w14:textId="4A6CE520" w:rsidR="00A31BD2" w:rsidRDefault="00A31BD2" w:rsidP="0001208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Pr="00B74D62">
              <w:rPr>
                <w:sz w:val="24"/>
                <w:szCs w:val="24"/>
              </w:rPr>
              <w:t>336</w:t>
            </w:r>
            <w:r>
              <w:rPr>
                <w:sz w:val="24"/>
                <w:szCs w:val="24"/>
              </w:rPr>
              <w:t>s</w:t>
            </w:r>
          </w:p>
        </w:tc>
      </w:tr>
      <w:tr w:rsidR="00A31BD2" w:rsidRPr="00FF4D09" w14:paraId="19112A70" w14:textId="77777777" w:rsidTr="000120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Pr>
          <w:p w14:paraId="3CDD2FE2" w14:textId="321DC9E5" w:rsidR="00A31BD2" w:rsidRPr="00755F18" w:rsidRDefault="00A31BD2" w:rsidP="00012086">
            <w:pPr>
              <w:jc w:val="center"/>
              <w:rPr>
                <w:b w:val="0"/>
                <w:bCs w:val="0"/>
                <w:sz w:val="24"/>
                <w:szCs w:val="24"/>
              </w:rPr>
            </w:pPr>
            <w:r>
              <w:rPr>
                <w:b w:val="0"/>
                <w:bCs w:val="0"/>
                <w:sz w:val="24"/>
                <w:szCs w:val="24"/>
              </w:rPr>
              <w:t>4.csv</w:t>
            </w:r>
          </w:p>
        </w:tc>
        <w:tc>
          <w:tcPr>
            <w:tcW w:w="1861" w:type="dxa"/>
          </w:tcPr>
          <w:p w14:paraId="2E96B08B" w14:textId="3E617BF5" w:rsidR="00A31BD2" w:rsidRPr="00A31BD2" w:rsidRDefault="00A31BD2" w:rsidP="00012086">
            <w:pPr>
              <w:jc w:val="center"/>
              <w:cnfStyle w:val="000000100000" w:firstRow="0" w:lastRow="0" w:firstColumn="0" w:lastColumn="0" w:oddVBand="0" w:evenVBand="0" w:oddHBand="1" w:evenHBand="0" w:firstRowFirstColumn="0" w:firstRowLastColumn="0" w:lastRowFirstColumn="0" w:lastRowLastColumn="0"/>
              <w:rPr>
                <w:sz w:val="24"/>
                <w:szCs w:val="24"/>
              </w:rPr>
            </w:pPr>
            <w:r w:rsidRPr="00A31BD2">
              <w:rPr>
                <w:sz w:val="24"/>
                <w:szCs w:val="24"/>
              </w:rPr>
              <w:t>128</w:t>
            </w:r>
          </w:p>
        </w:tc>
        <w:tc>
          <w:tcPr>
            <w:tcW w:w="977" w:type="dxa"/>
          </w:tcPr>
          <w:p w14:paraId="65FF9557" w14:textId="04FAEAF4" w:rsidR="00A31BD2" w:rsidRDefault="00A31BD2" w:rsidP="0001208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r w:rsidRPr="00B74D62">
              <w:rPr>
                <w:sz w:val="24"/>
                <w:szCs w:val="24"/>
              </w:rPr>
              <w:t>200</w:t>
            </w:r>
            <w:r>
              <w:rPr>
                <w:sz w:val="24"/>
                <w:szCs w:val="24"/>
              </w:rPr>
              <w:t>s</w:t>
            </w:r>
          </w:p>
        </w:tc>
      </w:tr>
      <w:tr w:rsidR="00A31BD2" w:rsidRPr="00FF4D09" w14:paraId="4BC030C5" w14:textId="77777777" w:rsidTr="00012086">
        <w:trPr>
          <w:jc w:val="center"/>
        </w:trPr>
        <w:tc>
          <w:tcPr>
            <w:cnfStyle w:val="001000000000" w:firstRow="0" w:lastRow="0" w:firstColumn="1" w:lastColumn="0" w:oddVBand="0" w:evenVBand="0" w:oddHBand="0" w:evenHBand="0" w:firstRowFirstColumn="0" w:firstRowLastColumn="0" w:lastRowFirstColumn="0" w:lastRowLastColumn="0"/>
            <w:tcW w:w="1332" w:type="dxa"/>
          </w:tcPr>
          <w:p w14:paraId="11400AC2" w14:textId="3BD719B4" w:rsidR="00A31BD2" w:rsidRPr="00755F18" w:rsidRDefault="00A31BD2" w:rsidP="00012086">
            <w:pPr>
              <w:jc w:val="center"/>
              <w:rPr>
                <w:b w:val="0"/>
                <w:bCs w:val="0"/>
                <w:sz w:val="24"/>
                <w:szCs w:val="24"/>
              </w:rPr>
            </w:pPr>
            <w:r>
              <w:rPr>
                <w:b w:val="0"/>
                <w:bCs w:val="0"/>
                <w:sz w:val="24"/>
                <w:szCs w:val="24"/>
              </w:rPr>
              <w:t>4.csv</w:t>
            </w:r>
          </w:p>
        </w:tc>
        <w:tc>
          <w:tcPr>
            <w:tcW w:w="1861" w:type="dxa"/>
          </w:tcPr>
          <w:p w14:paraId="6B634C1B" w14:textId="0C82CEB1" w:rsidR="00A31BD2" w:rsidRPr="00A31BD2" w:rsidRDefault="00A31BD2" w:rsidP="00012086">
            <w:pPr>
              <w:jc w:val="center"/>
              <w:cnfStyle w:val="000000000000" w:firstRow="0" w:lastRow="0" w:firstColumn="0" w:lastColumn="0" w:oddVBand="0" w:evenVBand="0" w:oddHBand="0" w:evenHBand="0" w:firstRowFirstColumn="0" w:firstRowLastColumn="0" w:lastRowFirstColumn="0" w:lastRowLastColumn="0"/>
              <w:rPr>
                <w:sz w:val="24"/>
                <w:szCs w:val="24"/>
              </w:rPr>
            </w:pPr>
            <w:r w:rsidRPr="00A31BD2">
              <w:rPr>
                <w:sz w:val="24"/>
                <w:szCs w:val="24"/>
              </w:rPr>
              <w:t>256</w:t>
            </w:r>
          </w:p>
        </w:tc>
        <w:tc>
          <w:tcPr>
            <w:tcW w:w="977" w:type="dxa"/>
          </w:tcPr>
          <w:p w14:paraId="5B6BA5B0" w14:textId="72C5255F" w:rsidR="00A31BD2" w:rsidRDefault="00A31BD2" w:rsidP="0001208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0.157s</w:t>
            </w:r>
          </w:p>
        </w:tc>
      </w:tr>
      <w:tr w:rsidR="00A31BD2" w:rsidRPr="00FF4D09" w14:paraId="154D2295" w14:textId="77777777" w:rsidTr="000120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Pr>
          <w:p w14:paraId="78D22471" w14:textId="4601DB1E" w:rsidR="00A31BD2" w:rsidRPr="00755F18" w:rsidRDefault="00A31BD2" w:rsidP="00012086">
            <w:pPr>
              <w:jc w:val="center"/>
              <w:rPr>
                <w:b w:val="0"/>
                <w:bCs w:val="0"/>
                <w:sz w:val="24"/>
                <w:szCs w:val="24"/>
              </w:rPr>
            </w:pPr>
            <w:r>
              <w:rPr>
                <w:b w:val="0"/>
                <w:bCs w:val="0"/>
                <w:sz w:val="24"/>
                <w:szCs w:val="24"/>
              </w:rPr>
              <w:t>4.csv</w:t>
            </w:r>
          </w:p>
        </w:tc>
        <w:tc>
          <w:tcPr>
            <w:tcW w:w="1861" w:type="dxa"/>
          </w:tcPr>
          <w:p w14:paraId="57E49BC0" w14:textId="60E97FA1" w:rsidR="00A31BD2" w:rsidRPr="00A31BD2" w:rsidRDefault="00A31BD2" w:rsidP="00012086">
            <w:pPr>
              <w:jc w:val="center"/>
              <w:cnfStyle w:val="000000100000" w:firstRow="0" w:lastRow="0" w:firstColumn="0" w:lastColumn="0" w:oddVBand="0" w:evenVBand="0" w:oddHBand="1" w:evenHBand="0" w:firstRowFirstColumn="0" w:firstRowLastColumn="0" w:lastRowFirstColumn="0" w:lastRowLastColumn="0"/>
              <w:rPr>
                <w:sz w:val="24"/>
                <w:szCs w:val="24"/>
              </w:rPr>
            </w:pPr>
            <w:r w:rsidRPr="00A31BD2">
              <w:rPr>
                <w:sz w:val="24"/>
                <w:szCs w:val="24"/>
              </w:rPr>
              <w:t>512</w:t>
            </w:r>
          </w:p>
        </w:tc>
        <w:tc>
          <w:tcPr>
            <w:tcW w:w="977" w:type="dxa"/>
          </w:tcPr>
          <w:p w14:paraId="7837F208" w14:textId="33D645E1" w:rsidR="00A31BD2" w:rsidRDefault="00A31BD2" w:rsidP="0001208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0.125s</w:t>
            </w:r>
          </w:p>
        </w:tc>
      </w:tr>
      <w:tr w:rsidR="00A31BD2" w:rsidRPr="00FF4D09" w14:paraId="56B78417" w14:textId="77777777" w:rsidTr="00012086">
        <w:trPr>
          <w:jc w:val="center"/>
        </w:trPr>
        <w:tc>
          <w:tcPr>
            <w:cnfStyle w:val="001000000000" w:firstRow="0" w:lastRow="0" w:firstColumn="1" w:lastColumn="0" w:oddVBand="0" w:evenVBand="0" w:oddHBand="0" w:evenHBand="0" w:firstRowFirstColumn="0" w:firstRowLastColumn="0" w:lastRowFirstColumn="0" w:lastRowLastColumn="0"/>
            <w:tcW w:w="1332" w:type="dxa"/>
          </w:tcPr>
          <w:p w14:paraId="4441E384" w14:textId="503FE7BD" w:rsidR="00A31BD2" w:rsidRPr="00755F18" w:rsidRDefault="00A31BD2" w:rsidP="00012086">
            <w:pPr>
              <w:jc w:val="center"/>
              <w:rPr>
                <w:b w:val="0"/>
                <w:bCs w:val="0"/>
                <w:sz w:val="24"/>
                <w:szCs w:val="24"/>
              </w:rPr>
            </w:pPr>
            <w:r>
              <w:rPr>
                <w:b w:val="0"/>
                <w:bCs w:val="0"/>
                <w:sz w:val="24"/>
                <w:szCs w:val="24"/>
              </w:rPr>
              <w:t>4.csv</w:t>
            </w:r>
          </w:p>
        </w:tc>
        <w:tc>
          <w:tcPr>
            <w:tcW w:w="1861" w:type="dxa"/>
          </w:tcPr>
          <w:p w14:paraId="41518C19" w14:textId="30CD04E7" w:rsidR="00A31BD2" w:rsidRPr="00A31BD2" w:rsidRDefault="00A31BD2" w:rsidP="00012086">
            <w:pPr>
              <w:jc w:val="center"/>
              <w:cnfStyle w:val="000000000000" w:firstRow="0" w:lastRow="0" w:firstColumn="0" w:lastColumn="0" w:oddVBand="0" w:evenVBand="0" w:oddHBand="0" w:evenHBand="0" w:firstRowFirstColumn="0" w:firstRowLastColumn="0" w:lastRowFirstColumn="0" w:lastRowLastColumn="0"/>
              <w:rPr>
                <w:sz w:val="24"/>
                <w:szCs w:val="24"/>
              </w:rPr>
            </w:pPr>
            <w:r w:rsidRPr="00A31BD2">
              <w:rPr>
                <w:sz w:val="24"/>
                <w:szCs w:val="24"/>
              </w:rPr>
              <w:t>1024</w:t>
            </w:r>
          </w:p>
        </w:tc>
        <w:tc>
          <w:tcPr>
            <w:tcW w:w="977" w:type="dxa"/>
          </w:tcPr>
          <w:p w14:paraId="70786B41" w14:textId="68F259EC" w:rsidR="00A31BD2" w:rsidRDefault="00A31BD2" w:rsidP="0001208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0.123s</w:t>
            </w:r>
          </w:p>
        </w:tc>
      </w:tr>
      <w:tr w:rsidR="00A31BD2" w:rsidRPr="00FF4D09" w14:paraId="3AC46115" w14:textId="77777777" w:rsidTr="000120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Pr>
          <w:p w14:paraId="66216238" w14:textId="3EAA0F55" w:rsidR="00A31BD2" w:rsidRPr="00755F18" w:rsidRDefault="00A31BD2" w:rsidP="00012086">
            <w:pPr>
              <w:jc w:val="center"/>
              <w:rPr>
                <w:b w:val="0"/>
                <w:bCs w:val="0"/>
                <w:sz w:val="24"/>
                <w:szCs w:val="24"/>
              </w:rPr>
            </w:pPr>
            <w:r>
              <w:rPr>
                <w:b w:val="0"/>
                <w:bCs w:val="0"/>
                <w:sz w:val="24"/>
                <w:szCs w:val="24"/>
              </w:rPr>
              <w:t>4.csv</w:t>
            </w:r>
          </w:p>
        </w:tc>
        <w:tc>
          <w:tcPr>
            <w:tcW w:w="1861" w:type="dxa"/>
          </w:tcPr>
          <w:p w14:paraId="565E36BC" w14:textId="2EC21160" w:rsidR="00A31BD2" w:rsidRPr="00A31BD2" w:rsidRDefault="00A31BD2" w:rsidP="00012086">
            <w:pPr>
              <w:jc w:val="center"/>
              <w:cnfStyle w:val="000000100000" w:firstRow="0" w:lastRow="0" w:firstColumn="0" w:lastColumn="0" w:oddVBand="0" w:evenVBand="0" w:oddHBand="1" w:evenHBand="0" w:firstRowFirstColumn="0" w:firstRowLastColumn="0" w:lastRowFirstColumn="0" w:lastRowLastColumn="0"/>
              <w:rPr>
                <w:sz w:val="24"/>
                <w:szCs w:val="24"/>
              </w:rPr>
            </w:pPr>
            <w:r w:rsidRPr="00A31BD2">
              <w:rPr>
                <w:sz w:val="24"/>
                <w:szCs w:val="24"/>
              </w:rPr>
              <w:t>2048</w:t>
            </w:r>
          </w:p>
        </w:tc>
        <w:tc>
          <w:tcPr>
            <w:tcW w:w="977" w:type="dxa"/>
          </w:tcPr>
          <w:p w14:paraId="7766B897" w14:textId="4CA72F82" w:rsidR="00A31BD2" w:rsidRDefault="00A31BD2" w:rsidP="0001208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0.104s</w:t>
            </w:r>
          </w:p>
        </w:tc>
      </w:tr>
      <w:tr w:rsidR="00A31BD2" w:rsidRPr="00FF4D09" w14:paraId="63693544" w14:textId="77777777" w:rsidTr="00012086">
        <w:trPr>
          <w:jc w:val="center"/>
        </w:trPr>
        <w:tc>
          <w:tcPr>
            <w:cnfStyle w:val="001000000000" w:firstRow="0" w:lastRow="0" w:firstColumn="1" w:lastColumn="0" w:oddVBand="0" w:evenVBand="0" w:oddHBand="0" w:evenHBand="0" w:firstRowFirstColumn="0" w:firstRowLastColumn="0" w:lastRowFirstColumn="0" w:lastRowLastColumn="0"/>
            <w:tcW w:w="1332" w:type="dxa"/>
          </w:tcPr>
          <w:p w14:paraId="10244B7F" w14:textId="1D1B0945" w:rsidR="00A31BD2" w:rsidRPr="00755F18" w:rsidRDefault="00A31BD2" w:rsidP="00012086">
            <w:pPr>
              <w:jc w:val="center"/>
              <w:rPr>
                <w:b w:val="0"/>
                <w:bCs w:val="0"/>
                <w:sz w:val="24"/>
                <w:szCs w:val="24"/>
              </w:rPr>
            </w:pPr>
            <w:r>
              <w:rPr>
                <w:b w:val="0"/>
                <w:bCs w:val="0"/>
                <w:sz w:val="24"/>
                <w:szCs w:val="24"/>
              </w:rPr>
              <w:t>4.csv</w:t>
            </w:r>
          </w:p>
        </w:tc>
        <w:tc>
          <w:tcPr>
            <w:tcW w:w="1861" w:type="dxa"/>
          </w:tcPr>
          <w:p w14:paraId="2C264133" w14:textId="29C1F016" w:rsidR="00A31BD2" w:rsidRPr="00A31BD2" w:rsidRDefault="00A31BD2" w:rsidP="00012086">
            <w:pPr>
              <w:jc w:val="center"/>
              <w:cnfStyle w:val="000000000000" w:firstRow="0" w:lastRow="0" w:firstColumn="0" w:lastColumn="0" w:oddVBand="0" w:evenVBand="0" w:oddHBand="0" w:evenHBand="0" w:firstRowFirstColumn="0" w:firstRowLastColumn="0" w:lastRowFirstColumn="0" w:lastRowLastColumn="0"/>
              <w:rPr>
                <w:sz w:val="24"/>
                <w:szCs w:val="24"/>
              </w:rPr>
            </w:pPr>
            <w:r w:rsidRPr="00A31BD2">
              <w:rPr>
                <w:sz w:val="24"/>
                <w:szCs w:val="24"/>
              </w:rPr>
              <w:t>4096</w:t>
            </w:r>
          </w:p>
        </w:tc>
        <w:tc>
          <w:tcPr>
            <w:tcW w:w="977" w:type="dxa"/>
          </w:tcPr>
          <w:p w14:paraId="52A01C44" w14:textId="26BCF6DF" w:rsidR="00A31BD2" w:rsidRDefault="00A31BD2" w:rsidP="0001208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0.103s</w:t>
            </w:r>
          </w:p>
        </w:tc>
      </w:tr>
    </w:tbl>
    <w:p w14:paraId="5FBAB03C" w14:textId="1807DB32" w:rsidR="00013645" w:rsidRPr="00013645" w:rsidRDefault="00013645" w:rsidP="00012086">
      <w:pPr>
        <w:jc w:val="center"/>
        <w:rPr>
          <w:sz w:val="24"/>
          <w:szCs w:val="24"/>
          <w:u w:val="single"/>
        </w:rPr>
      </w:pPr>
    </w:p>
    <w:p w14:paraId="0070C823" w14:textId="38023F89" w:rsidR="00013645" w:rsidRPr="00013645" w:rsidRDefault="00B201E2" w:rsidP="00012086">
      <w:pPr>
        <w:jc w:val="center"/>
        <w:rPr>
          <w:sz w:val="24"/>
          <w:szCs w:val="24"/>
          <w:u w:val="single"/>
        </w:rPr>
      </w:pPr>
      <w:r>
        <w:rPr>
          <w:noProof/>
          <w:sz w:val="24"/>
          <w:szCs w:val="24"/>
          <w:u w:val="single"/>
        </w:rPr>
        <w:drawing>
          <wp:inline distT="0" distB="0" distL="0" distR="0" wp14:anchorId="494C4223" wp14:editId="42B699C1">
            <wp:extent cx="3857625" cy="260032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AD59BFE" w14:textId="737E0B35" w:rsidR="00967C9B" w:rsidRDefault="00967C9B">
      <w:pPr>
        <w:rPr>
          <w:sz w:val="24"/>
          <w:szCs w:val="24"/>
          <w:u w:val="single"/>
        </w:rPr>
      </w:pPr>
    </w:p>
    <w:p w14:paraId="4580EE0F" w14:textId="7E398E63" w:rsidR="00F21B0C" w:rsidRDefault="00F21B0C">
      <w:pPr>
        <w:rPr>
          <w:sz w:val="24"/>
          <w:szCs w:val="24"/>
          <w:u w:val="single"/>
        </w:rPr>
      </w:pPr>
    </w:p>
    <w:p w14:paraId="01185D1C" w14:textId="1EB8B971" w:rsidR="00F21B0C" w:rsidRDefault="00F21B0C">
      <w:pPr>
        <w:rPr>
          <w:sz w:val="24"/>
          <w:szCs w:val="24"/>
          <w:u w:val="single"/>
        </w:rPr>
      </w:pPr>
    </w:p>
    <w:p w14:paraId="2FAED55B" w14:textId="613BD6F7" w:rsidR="00F21B0C" w:rsidRDefault="00F21B0C">
      <w:pPr>
        <w:rPr>
          <w:sz w:val="24"/>
          <w:szCs w:val="24"/>
          <w:u w:val="single"/>
        </w:rPr>
      </w:pPr>
    </w:p>
    <w:p w14:paraId="4FB2AE30" w14:textId="77777777" w:rsidR="00F21B0C" w:rsidRDefault="00F21B0C">
      <w:pPr>
        <w:rPr>
          <w:sz w:val="24"/>
          <w:szCs w:val="24"/>
          <w:u w:val="single"/>
        </w:rPr>
      </w:pPr>
    </w:p>
    <w:p w14:paraId="0306B68E" w14:textId="695CDE12" w:rsidR="00967C9B" w:rsidRDefault="00967C9B" w:rsidP="00012086">
      <w:pPr>
        <w:jc w:val="center"/>
        <w:rPr>
          <w:b/>
          <w:bCs/>
          <w:sz w:val="24"/>
          <w:szCs w:val="24"/>
        </w:rPr>
      </w:pPr>
      <w:r w:rsidRPr="00967C9B">
        <w:rPr>
          <w:b/>
          <w:bCs/>
          <w:sz w:val="24"/>
          <w:szCs w:val="24"/>
        </w:rPr>
        <w:t>Binary File Transfer</w:t>
      </w:r>
      <w:r>
        <w:rPr>
          <w:b/>
          <w:bCs/>
          <w:sz w:val="24"/>
          <w:szCs w:val="24"/>
        </w:rPr>
        <w:t>:</w:t>
      </w:r>
    </w:p>
    <w:tbl>
      <w:tblPr>
        <w:tblStyle w:val="GridTable4-Accent3"/>
        <w:tblW w:w="0" w:type="auto"/>
        <w:jc w:val="center"/>
        <w:tblLook w:val="04A0" w:firstRow="1" w:lastRow="0" w:firstColumn="1" w:lastColumn="0" w:noHBand="0" w:noVBand="1"/>
      </w:tblPr>
      <w:tblGrid>
        <w:gridCol w:w="1332"/>
        <w:gridCol w:w="1861"/>
        <w:gridCol w:w="1101"/>
      </w:tblGrid>
      <w:tr w:rsidR="007E62E9" w:rsidRPr="00FF4D09" w14:paraId="6E5F37AE" w14:textId="77777777" w:rsidTr="000120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Pr>
          <w:p w14:paraId="51F9CA3B" w14:textId="77777777" w:rsidR="007E62E9" w:rsidRPr="00FF4D09" w:rsidRDefault="007E62E9" w:rsidP="00E722ED">
            <w:pPr>
              <w:jc w:val="center"/>
              <w:rPr>
                <w:sz w:val="24"/>
                <w:szCs w:val="24"/>
              </w:rPr>
            </w:pPr>
            <w:r>
              <w:rPr>
                <w:sz w:val="24"/>
                <w:szCs w:val="24"/>
              </w:rPr>
              <w:t>File Name</w:t>
            </w:r>
          </w:p>
        </w:tc>
        <w:tc>
          <w:tcPr>
            <w:tcW w:w="1861" w:type="dxa"/>
          </w:tcPr>
          <w:p w14:paraId="76D0275A" w14:textId="47D88C83" w:rsidR="007E62E9" w:rsidRPr="00FF4D09" w:rsidRDefault="00F21B0C" w:rsidP="00E722E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File Size</w:t>
            </w:r>
          </w:p>
        </w:tc>
        <w:tc>
          <w:tcPr>
            <w:tcW w:w="1101" w:type="dxa"/>
          </w:tcPr>
          <w:p w14:paraId="2A829372" w14:textId="77777777" w:rsidR="007E62E9" w:rsidRPr="00FF4D09" w:rsidRDefault="007E62E9" w:rsidP="00E722E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F4D09">
              <w:rPr>
                <w:sz w:val="24"/>
                <w:szCs w:val="24"/>
              </w:rPr>
              <w:t>Time</w:t>
            </w:r>
          </w:p>
        </w:tc>
      </w:tr>
      <w:tr w:rsidR="007E62E9" w:rsidRPr="00FF4D09" w14:paraId="64B375FE" w14:textId="77777777" w:rsidTr="000120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Pr>
          <w:p w14:paraId="55E8020D" w14:textId="20B09BA7" w:rsidR="007E62E9" w:rsidRPr="00755F18" w:rsidRDefault="007E62E9" w:rsidP="00F21B0C">
            <w:pPr>
              <w:rPr>
                <w:b w:val="0"/>
                <w:bCs w:val="0"/>
                <w:sz w:val="24"/>
                <w:szCs w:val="24"/>
              </w:rPr>
            </w:pPr>
            <w:r>
              <w:rPr>
                <w:b w:val="0"/>
                <w:bCs w:val="0"/>
                <w:sz w:val="24"/>
                <w:szCs w:val="24"/>
              </w:rPr>
              <w:t>1</w:t>
            </w:r>
            <w:r>
              <w:rPr>
                <w:b w:val="0"/>
                <w:bCs w:val="0"/>
                <w:sz w:val="24"/>
                <w:szCs w:val="24"/>
              </w:rPr>
              <w:t>K</w:t>
            </w:r>
            <w:r>
              <w:rPr>
                <w:b w:val="0"/>
                <w:bCs w:val="0"/>
                <w:sz w:val="24"/>
                <w:szCs w:val="24"/>
              </w:rPr>
              <w:t>.</w:t>
            </w:r>
            <w:r>
              <w:rPr>
                <w:b w:val="0"/>
                <w:bCs w:val="0"/>
                <w:sz w:val="24"/>
                <w:szCs w:val="24"/>
              </w:rPr>
              <w:t>bin</w:t>
            </w:r>
          </w:p>
        </w:tc>
        <w:tc>
          <w:tcPr>
            <w:tcW w:w="1861" w:type="dxa"/>
          </w:tcPr>
          <w:p w14:paraId="40A37FAB" w14:textId="2C2517D0" w:rsidR="007E62E9" w:rsidRPr="00A31BD2" w:rsidRDefault="00F21B0C" w:rsidP="00E722E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Kilobyte</w:t>
            </w:r>
          </w:p>
        </w:tc>
        <w:tc>
          <w:tcPr>
            <w:tcW w:w="1101" w:type="dxa"/>
          </w:tcPr>
          <w:p w14:paraId="5B659FE2" w14:textId="115EBC9F" w:rsidR="007E62E9" w:rsidRPr="00FF4D09" w:rsidRDefault="007E62E9" w:rsidP="00E722E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r w:rsidR="00F21B0C">
              <w:rPr>
                <w:sz w:val="24"/>
                <w:szCs w:val="24"/>
              </w:rPr>
              <w:t>108</w:t>
            </w:r>
            <w:r>
              <w:rPr>
                <w:sz w:val="24"/>
                <w:szCs w:val="24"/>
              </w:rPr>
              <w:t>s</w:t>
            </w:r>
          </w:p>
        </w:tc>
      </w:tr>
      <w:tr w:rsidR="007E62E9" w:rsidRPr="00FF4D09" w14:paraId="467B1E19" w14:textId="77777777" w:rsidTr="00012086">
        <w:trPr>
          <w:jc w:val="center"/>
        </w:trPr>
        <w:tc>
          <w:tcPr>
            <w:cnfStyle w:val="001000000000" w:firstRow="0" w:lastRow="0" w:firstColumn="1" w:lastColumn="0" w:oddVBand="0" w:evenVBand="0" w:oddHBand="0" w:evenHBand="0" w:firstRowFirstColumn="0" w:firstRowLastColumn="0" w:lastRowFirstColumn="0" w:lastRowLastColumn="0"/>
            <w:tcW w:w="1332" w:type="dxa"/>
          </w:tcPr>
          <w:p w14:paraId="53C289C2" w14:textId="60339D28" w:rsidR="007E62E9" w:rsidRPr="00755F18" w:rsidRDefault="007E62E9" w:rsidP="00F21B0C">
            <w:pPr>
              <w:rPr>
                <w:b w:val="0"/>
                <w:bCs w:val="0"/>
                <w:sz w:val="24"/>
                <w:szCs w:val="24"/>
              </w:rPr>
            </w:pPr>
            <w:r>
              <w:rPr>
                <w:b w:val="0"/>
                <w:bCs w:val="0"/>
                <w:sz w:val="24"/>
                <w:szCs w:val="24"/>
              </w:rPr>
              <w:t>1</w:t>
            </w:r>
            <w:r>
              <w:rPr>
                <w:b w:val="0"/>
                <w:bCs w:val="0"/>
                <w:sz w:val="24"/>
                <w:szCs w:val="24"/>
              </w:rPr>
              <w:t>0K.bin</w:t>
            </w:r>
          </w:p>
        </w:tc>
        <w:tc>
          <w:tcPr>
            <w:tcW w:w="1861" w:type="dxa"/>
          </w:tcPr>
          <w:p w14:paraId="692BB44F" w14:textId="31E71290" w:rsidR="007E62E9" w:rsidRPr="00A31BD2" w:rsidRDefault="00F21B0C" w:rsidP="00E722E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 Kilobytes</w:t>
            </w:r>
          </w:p>
        </w:tc>
        <w:tc>
          <w:tcPr>
            <w:tcW w:w="1101" w:type="dxa"/>
          </w:tcPr>
          <w:p w14:paraId="4CB13CED" w14:textId="02726FE5" w:rsidR="007E62E9" w:rsidRPr="00FF4D09" w:rsidRDefault="007E62E9" w:rsidP="00E722E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00F21B0C">
              <w:rPr>
                <w:sz w:val="24"/>
                <w:szCs w:val="24"/>
              </w:rPr>
              <w:t>104s</w:t>
            </w:r>
          </w:p>
        </w:tc>
      </w:tr>
      <w:tr w:rsidR="007E62E9" w:rsidRPr="00FF4D09" w14:paraId="577F0F34" w14:textId="77777777" w:rsidTr="000120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Pr>
          <w:p w14:paraId="7C3E824A" w14:textId="0AE997E7" w:rsidR="007E62E9" w:rsidRPr="00755F18" w:rsidRDefault="007E62E9" w:rsidP="00F21B0C">
            <w:pPr>
              <w:rPr>
                <w:b w:val="0"/>
                <w:bCs w:val="0"/>
                <w:sz w:val="24"/>
                <w:szCs w:val="24"/>
              </w:rPr>
            </w:pPr>
            <w:r>
              <w:rPr>
                <w:b w:val="0"/>
                <w:bCs w:val="0"/>
                <w:sz w:val="24"/>
                <w:szCs w:val="24"/>
              </w:rPr>
              <w:t>1</w:t>
            </w:r>
            <w:r>
              <w:rPr>
                <w:b w:val="0"/>
                <w:bCs w:val="0"/>
                <w:sz w:val="24"/>
                <w:szCs w:val="24"/>
              </w:rPr>
              <w:t>00K</w:t>
            </w:r>
            <w:r>
              <w:rPr>
                <w:b w:val="0"/>
                <w:bCs w:val="0"/>
                <w:sz w:val="24"/>
                <w:szCs w:val="24"/>
              </w:rPr>
              <w:t>.bin</w:t>
            </w:r>
          </w:p>
        </w:tc>
        <w:tc>
          <w:tcPr>
            <w:tcW w:w="1861" w:type="dxa"/>
          </w:tcPr>
          <w:p w14:paraId="05194F97" w14:textId="1CF60CC0" w:rsidR="007E62E9" w:rsidRPr="00A31BD2" w:rsidRDefault="00F21B0C" w:rsidP="00E722E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100 </w:t>
            </w:r>
            <w:r>
              <w:rPr>
                <w:sz w:val="24"/>
                <w:szCs w:val="24"/>
              </w:rPr>
              <w:t>Kilobytes</w:t>
            </w:r>
          </w:p>
        </w:tc>
        <w:tc>
          <w:tcPr>
            <w:tcW w:w="1101" w:type="dxa"/>
          </w:tcPr>
          <w:p w14:paraId="370F0D54" w14:textId="10FA9C78" w:rsidR="007E62E9" w:rsidRPr="00FF4D09" w:rsidRDefault="007E62E9" w:rsidP="00E722E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r w:rsidR="00F21B0C">
              <w:rPr>
                <w:sz w:val="24"/>
                <w:szCs w:val="24"/>
              </w:rPr>
              <w:t>119</w:t>
            </w:r>
            <w:r>
              <w:rPr>
                <w:sz w:val="24"/>
                <w:szCs w:val="24"/>
              </w:rPr>
              <w:t>s</w:t>
            </w:r>
          </w:p>
        </w:tc>
      </w:tr>
      <w:tr w:rsidR="007E62E9" w:rsidRPr="00FF4D09" w14:paraId="10631337" w14:textId="77777777" w:rsidTr="00012086">
        <w:trPr>
          <w:jc w:val="center"/>
        </w:trPr>
        <w:tc>
          <w:tcPr>
            <w:cnfStyle w:val="001000000000" w:firstRow="0" w:lastRow="0" w:firstColumn="1" w:lastColumn="0" w:oddVBand="0" w:evenVBand="0" w:oddHBand="0" w:evenHBand="0" w:firstRowFirstColumn="0" w:firstRowLastColumn="0" w:lastRowFirstColumn="0" w:lastRowLastColumn="0"/>
            <w:tcW w:w="1332" w:type="dxa"/>
          </w:tcPr>
          <w:p w14:paraId="407726DE" w14:textId="3E752AF8" w:rsidR="007E62E9" w:rsidRPr="00755F18" w:rsidRDefault="007E62E9" w:rsidP="00F21B0C">
            <w:pPr>
              <w:rPr>
                <w:b w:val="0"/>
                <w:bCs w:val="0"/>
                <w:sz w:val="24"/>
                <w:szCs w:val="24"/>
              </w:rPr>
            </w:pPr>
            <w:r>
              <w:rPr>
                <w:b w:val="0"/>
                <w:bCs w:val="0"/>
                <w:sz w:val="24"/>
                <w:szCs w:val="24"/>
              </w:rPr>
              <w:t>1</w:t>
            </w:r>
            <w:r>
              <w:rPr>
                <w:b w:val="0"/>
                <w:bCs w:val="0"/>
                <w:sz w:val="24"/>
                <w:szCs w:val="24"/>
              </w:rPr>
              <w:t>M</w:t>
            </w:r>
            <w:r>
              <w:rPr>
                <w:b w:val="0"/>
                <w:bCs w:val="0"/>
                <w:sz w:val="24"/>
                <w:szCs w:val="24"/>
              </w:rPr>
              <w:t>.bin</w:t>
            </w:r>
          </w:p>
        </w:tc>
        <w:tc>
          <w:tcPr>
            <w:tcW w:w="1861" w:type="dxa"/>
          </w:tcPr>
          <w:p w14:paraId="361AD87C" w14:textId="788A9118" w:rsidR="007E62E9" w:rsidRPr="00A31BD2" w:rsidRDefault="00F21B0C" w:rsidP="00E722E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 Megabyte</w:t>
            </w:r>
          </w:p>
        </w:tc>
        <w:tc>
          <w:tcPr>
            <w:tcW w:w="1101" w:type="dxa"/>
          </w:tcPr>
          <w:p w14:paraId="3EEFCB9D" w14:textId="23EC1043" w:rsidR="007E62E9" w:rsidRPr="00FF4D09" w:rsidRDefault="007E62E9" w:rsidP="00E722E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00F21B0C">
              <w:rPr>
                <w:sz w:val="24"/>
                <w:szCs w:val="24"/>
              </w:rPr>
              <w:t>298s</w:t>
            </w:r>
          </w:p>
        </w:tc>
      </w:tr>
      <w:tr w:rsidR="007E62E9" w:rsidRPr="00FF4D09" w14:paraId="6EE64736" w14:textId="77777777" w:rsidTr="000120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Pr>
          <w:p w14:paraId="43E4DBE7" w14:textId="2E7F434A" w:rsidR="007E62E9" w:rsidRPr="00755F18" w:rsidRDefault="007E62E9" w:rsidP="00F21B0C">
            <w:pPr>
              <w:rPr>
                <w:b w:val="0"/>
                <w:bCs w:val="0"/>
                <w:sz w:val="24"/>
                <w:szCs w:val="24"/>
              </w:rPr>
            </w:pPr>
            <w:r>
              <w:rPr>
                <w:b w:val="0"/>
                <w:bCs w:val="0"/>
                <w:sz w:val="24"/>
                <w:szCs w:val="24"/>
              </w:rPr>
              <w:t>1</w:t>
            </w:r>
            <w:r>
              <w:rPr>
                <w:b w:val="0"/>
                <w:bCs w:val="0"/>
                <w:sz w:val="24"/>
                <w:szCs w:val="24"/>
              </w:rPr>
              <w:t>0M.</w:t>
            </w:r>
            <w:r>
              <w:rPr>
                <w:b w:val="0"/>
                <w:bCs w:val="0"/>
                <w:sz w:val="24"/>
                <w:szCs w:val="24"/>
              </w:rPr>
              <w:t>bin</w:t>
            </w:r>
          </w:p>
        </w:tc>
        <w:tc>
          <w:tcPr>
            <w:tcW w:w="1861" w:type="dxa"/>
          </w:tcPr>
          <w:p w14:paraId="3DD50C3A" w14:textId="566DB390" w:rsidR="007E62E9" w:rsidRPr="00A31BD2" w:rsidRDefault="007E62E9" w:rsidP="00E722ED">
            <w:pPr>
              <w:jc w:val="center"/>
              <w:cnfStyle w:val="000000100000" w:firstRow="0" w:lastRow="0" w:firstColumn="0" w:lastColumn="0" w:oddVBand="0" w:evenVBand="0" w:oddHBand="1" w:evenHBand="0" w:firstRowFirstColumn="0" w:firstRowLastColumn="0" w:lastRowFirstColumn="0" w:lastRowLastColumn="0"/>
              <w:rPr>
                <w:sz w:val="24"/>
                <w:szCs w:val="24"/>
              </w:rPr>
            </w:pPr>
            <w:r w:rsidRPr="00A31BD2">
              <w:rPr>
                <w:sz w:val="24"/>
                <w:szCs w:val="24"/>
              </w:rPr>
              <w:t>1</w:t>
            </w:r>
            <w:r w:rsidR="00F21B0C">
              <w:rPr>
                <w:sz w:val="24"/>
                <w:szCs w:val="24"/>
              </w:rPr>
              <w:t xml:space="preserve">0 </w:t>
            </w:r>
            <w:r w:rsidR="00F21B0C">
              <w:rPr>
                <w:sz w:val="24"/>
                <w:szCs w:val="24"/>
              </w:rPr>
              <w:t>Megabyte</w:t>
            </w:r>
            <w:r w:rsidR="00F21B0C">
              <w:rPr>
                <w:sz w:val="24"/>
                <w:szCs w:val="24"/>
              </w:rPr>
              <w:t>s</w:t>
            </w:r>
          </w:p>
        </w:tc>
        <w:tc>
          <w:tcPr>
            <w:tcW w:w="1101" w:type="dxa"/>
          </w:tcPr>
          <w:p w14:paraId="3142E8B5" w14:textId="1BA96E2D" w:rsidR="007E62E9" w:rsidRPr="00FF4D09" w:rsidRDefault="00F21B0C" w:rsidP="00E722E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2.485 </w:t>
            </w:r>
            <w:r w:rsidR="007E62E9">
              <w:rPr>
                <w:sz w:val="24"/>
                <w:szCs w:val="24"/>
              </w:rPr>
              <w:t>s</w:t>
            </w:r>
          </w:p>
        </w:tc>
      </w:tr>
      <w:tr w:rsidR="007E62E9" w:rsidRPr="00FF4D09" w14:paraId="6D19865B" w14:textId="77777777" w:rsidTr="00012086">
        <w:trPr>
          <w:jc w:val="center"/>
        </w:trPr>
        <w:tc>
          <w:tcPr>
            <w:cnfStyle w:val="001000000000" w:firstRow="0" w:lastRow="0" w:firstColumn="1" w:lastColumn="0" w:oddVBand="0" w:evenVBand="0" w:oddHBand="0" w:evenHBand="0" w:firstRowFirstColumn="0" w:firstRowLastColumn="0" w:lastRowFirstColumn="0" w:lastRowLastColumn="0"/>
            <w:tcW w:w="1332" w:type="dxa"/>
          </w:tcPr>
          <w:p w14:paraId="1346CC32" w14:textId="4ABC1D40" w:rsidR="007E62E9" w:rsidRPr="00755F18" w:rsidRDefault="007E62E9" w:rsidP="00F21B0C">
            <w:pPr>
              <w:rPr>
                <w:b w:val="0"/>
                <w:bCs w:val="0"/>
                <w:sz w:val="24"/>
                <w:szCs w:val="24"/>
              </w:rPr>
            </w:pPr>
            <w:r>
              <w:rPr>
                <w:b w:val="0"/>
                <w:bCs w:val="0"/>
                <w:sz w:val="24"/>
                <w:szCs w:val="24"/>
              </w:rPr>
              <w:t>1</w:t>
            </w:r>
            <w:r>
              <w:rPr>
                <w:b w:val="0"/>
                <w:bCs w:val="0"/>
                <w:sz w:val="24"/>
                <w:szCs w:val="24"/>
              </w:rPr>
              <w:t>00M</w:t>
            </w:r>
            <w:r>
              <w:rPr>
                <w:b w:val="0"/>
                <w:bCs w:val="0"/>
                <w:sz w:val="24"/>
                <w:szCs w:val="24"/>
              </w:rPr>
              <w:t>.bin</w:t>
            </w:r>
          </w:p>
        </w:tc>
        <w:tc>
          <w:tcPr>
            <w:tcW w:w="1861" w:type="dxa"/>
          </w:tcPr>
          <w:p w14:paraId="1E144B18" w14:textId="7FC4699C" w:rsidR="007E62E9" w:rsidRPr="00A31BD2" w:rsidRDefault="00F21B0C" w:rsidP="00E722E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100 </w:t>
            </w:r>
            <w:r>
              <w:rPr>
                <w:sz w:val="24"/>
                <w:szCs w:val="24"/>
              </w:rPr>
              <w:t>Megabyte</w:t>
            </w:r>
          </w:p>
        </w:tc>
        <w:tc>
          <w:tcPr>
            <w:tcW w:w="1101" w:type="dxa"/>
          </w:tcPr>
          <w:p w14:paraId="0B91A2A7" w14:textId="452F5536" w:rsidR="007E62E9" w:rsidRPr="00FF4D09" w:rsidRDefault="00F21B0C" w:rsidP="00E722E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17.194</w:t>
            </w:r>
            <w:r w:rsidR="007E62E9">
              <w:rPr>
                <w:sz w:val="24"/>
                <w:szCs w:val="24"/>
              </w:rPr>
              <w:t>s</w:t>
            </w:r>
          </w:p>
        </w:tc>
      </w:tr>
      <w:tr w:rsidR="007E62E9" w:rsidRPr="00FF4D09" w14:paraId="24E32BCB" w14:textId="77777777" w:rsidTr="000120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Pr>
          <w:p w14:paraId="074438EA" w14:textId="2DBB0DB9" w:rsidR="007E62E9" w:rsidRPr="00755F18" w:rsidRDefault="007E62E9" w:rsidP="00F21B0C">
            <w:pPr>
              <w:rPr>
                <w:b w:val="0"/>
                <w:bCs w:val="0"/>
                <w:sz w:val="24"/>
                <w:szCs w:val="24"/>
              </w:rPr>
            </w:pPr>
            <w:r>
              <w:rPr>
                <w:b w:val="0"/>
                <w:bCs w:val="0"/>
                <w:sz w:val="24"/>
                <w:szCs w:val="24"/>
              </w:rPr>
              <w:t>1</w:t>
            </w:r>
            <w:r>
              <w:rPr>
                <w:b w:val="0"/>
                <w:bCs w:val="0"/>
                <w:sz w:val="24"/>
                <w:szCs w:val="24"/>
              </w:rPr>
              <w:t>G</w:t>
            </w:r>
            <w:r>
              <w:rPr>
                <w:b w:val="0"/>
                <w:bCs w:val="0"/>
                <w:sz w:val="24"/>
                <w:szCs w:val="24"/>
              </w:rPr>
              <w:t>.bin</w:t>
            </w:r>
          </w:p>
        </w:tc>
        <w:tc>
          <w:tcPr>
            <w:tcW w:w="1861" w:type="dxa"/>
          </w:tcPr>
          <w:p w14:paraId="5F481331" w14:textId="0010FC9A" w:rsidR="007E62E9" w:rsidRPr="00A31BD2" w:rsidRDefault="00F21B0C" w:rsidP="00E722E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Gigabyte</w:t>
            </w:r>
          </w:p>
        </w:tc>
        <w:tc>
          <w:tcPr>
            <w:tcW w:w="1101" w:type="dxa"/>
          </w:tcPr>
          <w:p w14:paraId="6B1522C1" w14:textId="5AE3F449" w:rsidR="007E62E9" w:rsidRPr="00FF4D09" w:rsidRDefault="00A76DE5" w:rsidP="00E722E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176.383s</w:t>
            </w:r>
          </w:p>
        </w:tc>
      </w:tr>
    </w:tbl>
    <w:p w14:paraId="2AC04F27" w14:textId="2EA95340" w:rsidR="00967C9B" w:rsidRDefault="00967C9B">
      <w:pPr>
        <w:rPr>
          <w:b/>
          <w:bCs/>
          <w:sz w:val="24"/>
          <w:szCs w:val="24"/>
        </w:rPr>
      </w:pPr>
    </w:p>
    <w:p w14:paraId="30EB8E0D" w14:textId="7AF4D2F6" w:rsidR="00967C9B" w:rsidRDefault="00012086">
      <w:pPr>
        <w:rPr>
          <w:b/>
          <w:bCs/>
          <w:sz w:val="24"/>
          <w:szCs w:val="24"/>
        </w:rPr>
      </w:pPr>
      <w:r>
        <w:rPr>
          <w:noProof/>
        </w:rPr>
        <w:drawing>
          <wp:inline distT="0" distB="0" distL="0" distR="0" wp14:anchorId="1D4E1FC8" wp14:editId="17CF2F59">
            <wp:extent cx="6162675" cy="2333625"/>
            <wp:effectExtent l="0" t="0" r="9525" b="9525"/>
            <wp:docPr id="1" name="Chart 1">
              <a:extLst xmlns:a="http://schemas.openxmlformats.org/drawingml/2006/main">
                <a:ext uri="{FF2B5EF4-FFF2-40B4-BE49-F238E27FC236}">
                  <a16:creationId xmlns:a16="http://schemas.microsoft.com/office/drawing/2014/main" id="{6211D80D-DAC8-4618-AFD0-BAC293F97E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1658495" w14:textId="0E9C30E2" w:rsidR="00967C9B" w:rsidRDefault="00967C9B">
      <w:pPr>
        <w:rPr>
          <w:b/>
          <w:bCs/>
          <w:sz w:val="24"/>
          <w:szCs w:val="24"/>
        </w:rPr>
      </w:pPr>
    </w:p>
    <w:p w14:paraId="190BFF08" w14:textId="771A95AB" w:rsidR="00967C9B" w:rsidRDefault="00967C9B">
      <w:pPr>
        <w:rPr>
          <w:b/>
          <w:bCs/>
          <w:sz w:val="24"/>
          <w:szCs w:val="24"/>
        </w:rPr>
      </w:pPr>
    </w:p>
    <w:p w14:paraId="51ECA659" w14:textId="7EB68D74" w:rsidR="00012086" w:rsidRDefault="00012086">
      <w:pPr>
        <w:rPr>
          <w:b/>
          <w:bCs/>
          <w:sz w:val="24"/>
          <w:szCs w:val="24"/>
        </w:rPr>
      </w:pPr>
    </w:p>
    <w:p w14:paraId="3C5D9546" w14:textId="6D347B43" w:rsidR="00012086" w:rsidRDefault="00012086">
      <w:pPr>
        <w:rPr>
          <w:b/>
          <w:bCs/>
          <w:sz w:val="24"/>
          <w:szCs w:val="24"/>
        </w:rPr>
      </w:pPr>
    </w:p>
    <w:p w14:paraId="1169BB92" w14:textId="204D77D4" w:rsidR="00012086" w:rsidRDefault="00012086">
      <w:pPr>
        <w:rPr>
          <w:b/>
          <w:bCs/>
          <w:sz w:val="24"/>
          <w:szCs w:val="24"/>
        </w:rPr>
      </w:pPr>
    </w:p>
    <w:p w14:paraId="56FAC4CC" w14:textId="6D5CBC92" w:rsidR="00012086" w:rsidRDefault="00012086">
      <w:pPr>
        <w:rPr>
          <w:b/>
          <w:bCs/>
          <w:sz w:val="24"/>
          <w:szCs w:val="24"/>
        </w:rPr>
      </w:pPr>
    </w:p>
    <w:p w14:paraId="19BB0D8D" w14:textId="38038BE7" w:rsidR="00012086" w:rsidRDefault="00012086">
      <w:pPr>
        <w:rPr>
          <w:b/>
          <w:bCs/>
          <w:sz w:val="24"/>
          <w:szCs w:val="24"/>
        </w:rPr>
      </w:pPr>
    </w:p>
    <w:p w14:paraId="7B1AE0CD" w14:textId="512F080A" w:rsidR="00012086" w:rsidRDefault="00012086">
      <w:pPr>
        <w:rPr>
          <w:b/>
          <w:bCs/>
          <w:sz w:val="24"/>
          <w:szCs w:val="24"/>
        </w:rPr>
      </w:pPr>
    </w:p>
    <w:p w14:paraId="1454534F" w14:textId="020CB1DA" w:rsidR="00012086" w:rsidRDefault="00012086">
      <w:pPr>
        <w:rPr>
          <w:b/>
          <w:bCs/>
          <w:sz w:val="24"/>
          <w:szCs w:val="24"/>
        </w:rPr>
      </w:pPr>
    </w:p>
    <w:p w14:paraId="3C0FBBDB" w14:textId="42A69B39" w:rsidR="00012086" w:rsidRDefault="00012086">
      <w:pPr>
        <w:rPr>
          <w:b/>
          <w:bCs/>
          <w:sz w:val="24"/>
          <w:szCs w:val="24"/>
        </w:rPr>
      </w:pPr>
    </w:p>
    <w:p w14:paraId="0C9DC24F" w14:textId="77777777" w:rsidR="00012086" w:rsidRPr="00967C9B" w:rsidRDefault="00012086">
      <w:pPr>
        <w:rPr>
          <w:b/>
          <w:bCs/>
          <w:sz w:val="24"/>
          <w:szCs w:val="24"/>
        </w:rPr>
      </w:pPr>
    </w:p>
    <w:p w14:paraId="6B11EAEE" w14:textId="275C1AD0" w:rsidR="00013645" w:rsidRPr="00013645" w:rsidRDefault="00013645">
      <w:pPr>
        <w:rPr>
          <w:sz w:val="24"/>
          <w:szCs w:val="24"/>
          <w:u w:val="single"/>
        </w:rPr>
      </w:pPr>
      <w:r w:rsidRPr="00013645">
        <w:rPr>
          <w:sz w:val="24"/>
          <w:szCs w:val="24"/>
          <w:u w:val="single"/>
        </w:rPr>
        <w:lastRenderedPageBreak/>
        <w:t>Timing Discussion:</w:t>
      </w:r>
    </w:p>
    <w:p w14:paraId="58DE5E75" w14:textId="57B6C01B" w:rsidR="00012086" w:rsidRDefault="00012086">
      <w:pPr>
        <w:rPr>
          <w:sz w:val="24"/>
          <w:szCs w:val="24"/>
        </w:rPr>
      </w:pPr>
      <w:r>
        <w:rPr>
          <w:sz w:val="24"/>
          <w:szCs w:val="24"/>
        </w:rPr>
        <w:t>For the data point transfer, it was interesting to see that the time varied, but there wasn’t an obvious trend. This leads me to believe that the time depends on how the buffer is filled and how much extra space is left over. Otherwise, it’s difficult to say much more about this data since the trend wasn’t easy to see.</w:t>
      </w:r>
    </w:p>
    <w:p w14:paraId="4D51A284" w14:textId="4D3AB097" w:rsidR="00012086" w:rsidRDefault="00012086">
      <w:pPr>
        <w:rPr>
          <w:sz w:val="24"/>
          <w:szCs w:val="24"/>
        </w:rPr>
      </w:pPr>
      <w:r>
        <w:rPr>
          <w:sz w:val="24"/>
          <w:szCs w:val="24"/>
        </w:rPr>
        <w:t xml:space="preserve">For the text file transfer, there was a very clear trend that as the buffer size increased, the time taken to transfer the data decreased. This relationship seems to be </w:t>
      </w:r>
      <w:r w:rsidR="0065657D">
        <w:rPr>
          <w:sz w:val="24"/>
          <w:szCs w:val="24"/>
        </w:rPr>
        <w:t xml:space="preserve">linear, as expected. </w:t>
      </w:r>
      <w:r>
        <w:rPr>
          <w:sz w:val="24"/>
          <w:szCs w:val="24"/>
        </w:rPr>
        <w:t>The different files had more variation at smaller buffer capacities but converged more and more s the buffer capacity increased.</w:t>
      </w:r>
    </w:p>
    <w:p w14:paraId="27F6B164" w14:textId="311D2C29" w:rsidR="00012086" w:rsidRPr="00012086" w:rsidRDefault="00012086">
      <w:pPr>
        <w:rPr>
          <w:sz w:val="24"/>
          <w:szCs w:val="24"/>
        </w:rPr>
      </w:pPr>
      <w:r>
        <w:rPr>
          <w:sz w:val="24"/>
          <w:szCs w:val="24"/>
        </w:rPr>
        <w:t>For the binary file transfer, there was a clear trend that as the file size increased, so did the time to transfer the file. This seems to be a linear trend, with an initial time greater than the time discrepancy between file sizes.</w:t>
      </w:r>
      <w:r w:rsidR="0065657D">
        <w:rPr>
          <w:sz w:val="24"/>
          <w:szCs w:val="24"/>
        </w:rPr>
        <w:t xml:space="preserve"> This is expected since the time taken to transfer a file should be directly proportional to the file size.</w:t>
      </w:r>
    </w:p>
    <w:sectPr w:rsidR="00012086" w:rsidRPr="00012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45"/>
    <w:rsid w:val="00012086"/>
    <w:rsid w:val="00013645"/>
    <w:rsid w:val="002321A0"/>
    <w:rsid w:val="00274902"/>
    <w:rsid w:val="0065657D"/>
    <w:rsid w:val="00755F18"/>
    <w:rsid w:val="007E62E9"/>
    <w:rsid w:val="00967C9B"/>
    <w:rsid w:val="00A31BD2"/>
    <w:rsid w:val="00A51F0C"/>
    <w:rsid w:val="00A76DE5"/>
    <w:rsid w:val="00B201E2"/>
    <w:rsid w:val="00B34453"/>
    <w:rsid w:val="00B74D62"/>
    <w:rsid w:val="00DC1E42"/>
    <w:rsid w:val="00F21B0C"/>
    <w:rsid w:val="00FF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8B40"/>
  <w15:chartTrackingRefBased/>
  <w15:docId w15:val="{DB970795-B25B-414B-9938-786FD4A0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2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4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F4D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5F1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755F1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5">
    <w:name w:val="Grid Table 3 Accent 5"/>
    <w:basedOn w:val="TableNormal"/>
    <w:uiPriority w:val="48"/>
    <w:rsid w:val="00755F1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5">
    <w:name w:val="Grid Table 4 Accent 5"/>
    <w:basedOn w:val="TableNormal"/>
    <w:uiPriority w:val="49"/>
    <w:rsid w:val="00755F1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755F1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755F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r>
              <a:rPr lang="en-US" baseline="0"/>
              <a:t> of File Transfer vs Buffer Capacity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1.csv</c:v>
                </c:pt>
              </c:strCache>
            </c:strRef>
          </c:tx>
          <c:spPr>
            <a:ln w="28575" cap="rnd">
              <a:solidFill>
                <a:schemeClr val="accent1"/>
              </a:solidFill>
              <a:round/>
            </a:ln>
            <a:effectLst/>
          </c:spPr>
          <c:marker>
            <c:symbol val="none"/>
          </c:marker>
          <c:cat>
            <c:numRef>
              <c:f>Sheet1!$A$2:$A$8</c:f>
              <c:numCache>
                <c:formatCode>General</c:formatCode>
                <c:ptCount val="7"/>
                <c:pt idx="0">
                  <c:v>64</c:v>
                </c:pt>
                <c:pt idx="1">
                  <c:v>128</c:v>
                </c:pt>
                <c:pt idx="2">
                  <c:v>256</c:v>
                </c:pt>
                <c:pt idx="3">
                  <c:v>512</c:v>
                </c:pt>
                <c:pt idx="4">
                  <c:v>1024</c:v>
                </c:pt>
                <c:pt idx="5">
                  <c:v>2048</c:v>
                </c:pt>
                <c:pt idx="6">
                  <c:v>4096</c:v>
                </c:pt>
              </c:numCache>
            </c:numRef>
          </c:cat>
          <c:val>
            <c:numRef>
              <c:f>Sheet1!$B$2:$B$8</c:f>
              <c:numCache>
                <c:formatCode>General</c:formatCode>
                <c:ptCount val="7"/>
                <c:pt idx="0">
                  <c:v>0.29299999999999998</c:v>
                </c:pt>
                <c:pt idx="1">
                  <c:v>0.20699999999999999</c:v>
                </c:pt>
                <c:pt idx="2">
                  <c:v>0.154</c:v>
                </c:pt>
                <c:pt idx="3">
                  <c:v>0.124</c:v>
                </c:pt>
                <c:pt idx="4">
                  <c:v>0.115</c:v>
                </c:pt>
                <c:pt idx="5">
                  <c:v>0.109</c:v>
                </c:pt>
                <c:pt idx="6">
                  <c:v>0.107</c:v>
                </c:pt>
              </c:numCache>
            </c:numRef>
          </c:val>
          <c:smooth val="0"/>
          <c:extLst>
            <c:ext xmlns:c16="http://schemas.microsoft.com/office/drawing/2014/chart" uri="{C3380CC4-5D6E-409C-BE32-E72D297353CC}">
              <c16:uniqueId val="{00000000-ECD8-4E3D-88CE-B752D38A2A51}"/>
            </c:ext>
          </c:extLst>
        </c:ser>
        <c:ser>
          <c:idx val="1"/>
          <c:order val="1"/>
          <c:tx>
            <c:strRef>
              <c:f>Sheet1!$C$1</c:f>
              <c:strCache>
                <c:ptCount val="1"/>
                <c:pt idx="0">
                  <c:v>2.csv</c:v>
                </c:pt>
              </c:strCache>
            </c:strRef>
          </c:tx>
          <c:spPr>
            <a:ln w="28575" cap="rnd">
              <a:solidFill>
                <a:schemeClr val="accent2"/>
              </a:solidFill>
              <a:round/>
            </a:ln>
            <a:effectLst/>
          </c:spPr>
          <c:marker>
            <c:symbol val="none"/>
          </c:marker>
          <c:cat>
            <c:numRef>
              <c:f>Sheet1!$A$2:$A$8</c:f>
              <c:numCache>
                <c:formatCode>General</c:formatCode>
                <c:ptCount val="7"/>
                <c:pt idx="0">
                  <c:v>64</c:v>
                </c:pt>
                <c:pt idx="1">
                  <c:v>128</c:v>
                </c:pt>
                <c:pt idx="2">
                  <c:v>256</c:v>
                </c:pt>
                <c:pt idx="3">
                  <c:v>512</c:v>
                </c:pt>
                <c:pt idx="4">
                  <c:v>1024</c:v>
                </c:pt>
                <c:pt idx="5">
                  <c:v>2048</c:v>
                </c:pt>
                <c:pt idx="6">
                  <c:v>4096</c:v>
                </c:pt>
              </c:numCache>
            </c:numRef>
          </c:cat>
          <c:val>
            <c:numRef>
              <c:f>Sheet1!$C$2:$C$8</c:f>
              <c:numCache>
                <c:formatCode>General</c:formatCode>
                <c:ptCount val="7"/>
                <c:pt idx="0">
                  <c:v>0.33600000000000002</c:v>
                </c:pt>
                <c:pt idx="1">
                  <c:v>0.2</c:v>
                </c:pt>
                <c:pt idx="2">
                  <c:v>0.157</c:v>
                </c:pt>
                <c:pt idx="3">
                  <c:v>0.125</c:v>
                </c:pt>
                <c:pt idx="4">
                  <c:v>0.123</c:v>
                </c:pt>
                <c:pt idx="5">
                  <c:v>0.104</c:v>
                </c:pt>
                <c:pt idx="6">
                  <c:v>0.10299999999999999</c:v>
                </c:pt>
              </c:numCache>
            </c:numRef>
          </c:val>
          <c:smooth val="0"/>
          <c:extLst>
            <c:ext xmlns:c16="http://schemas.microsoft.com/office/drawing/2014/chart" uri="{C3380CC4-5D6E-409C-BE32-E72D297353CC}">
              <c16:uniqueId val="{00000001-ECD8-4E3D-88CE-B752D38A2A51}"/>
            </c:ext>
          </c:extLst>
        </c:ser>
        <c:dLbls>
          <c:showLegendKey val="0"/>
          <c:showVal val="0"/>
          <c:showCatName val="0"/>
          <c:showSerName val="0"/>
          <c:showPercent val="0"/>
          <c:showBubbleSize val="0"/>
        </c:dLbls>
        <c:smooth val="0"/>
        <c:axId val="1130614048"/>
        <c:axId val="1130612384"/>
      </c:lineChart>
      <c:catAx>
        <c:axId val="1130614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Buffer Capacity (bytes)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0612384"/>
        <c:crosses val="autoZero"/>
        <c:auto val="1"/>
        <c:lblAlgn val="ctr"/>
        <c:lblOffset val="100"/>
        <c:noMultiLvlLbl val="0"/>
      </c:catAx>
      <c:valAx>
        <c:axId val="113061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0614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55314960629921"/>
          <c:y val="0.14523737359566585"/>
          <c:w val="0.84589129483814518"/>
          <c:h val="0.7020460567027712"/>
        </c:manualLayout>
      </c:layout>
      <c:lineChart>
        <c:grouping val="standard"/>
        <c:varyColors val="0"/>
        <c:ser>
          <c:idx val="0"/>
          <c:order val="0"/>
          <c:tx>
            <c:strRef>
              <c:f>Sheet1!$B$1</c:f>
              <c:strCache>
                <c:ptCount val="1"/>
                <c:pt idx="0">
                  <c:v>Time</c:v>
                </c:pt>
              </c:strCache>
            </c:strRef>
          </c:tx>
          <c:spPr>
            <a:ln w="28575" cap="rnd">
              <a:solidFill>
                <a:schemeClr val="accent1"/>
              </a:solidFill>
              <a:round/>
            </a:ln>
            <a:effectLst/>
          </c:spPr>
          <c:marker>
            <c:symbol val="none"/>
          </c:marker>
          <c:cat>
            <c:strRef>
              <c:f>Sheet1!$A$2:$A$8</c:f>
              <c:strCache>
                <c:ptCount val="7"/>
                <c:pt idx="0">
                  <c:v>1 Kilobyte</c:v>
                </c:pt>
                <c:pt idx="1">
                  <c:v>10 Kilobytes</c:v>
                </c:pt>
                <c:pt idx="2">
                  <c:v>100 Kilobytes</c:v>
                </c:pt>
                <c:pt idx="3">
                  <c:v>1 Megabyte</c:v>
                </c:pt>
                <c:pt idx="4">
                  <c:v>10 Megabytes</c:v>
                </c:pt>
                <c:pt idx="5">
                  <c:v>100 Megabyte</c:v>
                </c:pt>
                <c:pt idx="6">
                  <c:v>1 Gigabyte</c:v>
                </c:pt>
              </c:strCache>
            </c:strRef>
          </c:cat>
          <c:val>
            <c:numRef>
              <c:f>Sheet1!$B$2:$B$8</c:f>
              <c:numCache>
                <c:formatCode>0.00</c:formatCode>
                <c:ptCount val="7"/>
                <c:pt idx="0">
                  <c:v>0.108</c:v>
                </c:pt>
                <c:pt idx="1">
                  <c:v>0.104</c:v>
                </c:pt>
                <c:pt idx="2">
                  <c:v>0.11899999999999999</c:v>
                </c:pt>
                <c:pt idx="3">
                  <c:v>0.29799999999999999</c:v>
                </c:pt>
                <c:pt idx="4">
                  <c:v>2.4849999999999999</c:v>
                </c:pt>
                <c:pt idx="5">
                  <c:v>17.193999999999999</c:v>
                </c:pt>
                <c:pt idx="6">
                  <c:v>176.38300000000001</c:v>
                </c:pt>
              </c:numCache>
            </c:numRef>
          </c:val>
          <c:smooth val="0"/>
          <c:extLst>
            <c:ext xmlns:c16="http://schemas.microsoft.com/office/drawing/2014/chart" uri="{C3380CC4-5D6E-409C-BE32-E72D297353CC}">
              <c16:uniqueId val="{00000000-109B-432A-A1E7-9A6A8186AF04}"/>
            </c:ext>
          </c:extLst>
        </c:ser>
        <c:dLbls>
          <c:showLegendKey val="0"/>
          <c:showVal val="0"/>
          <c:showCatName val="0"/>
          <c:showSerName val="0"/>
          <c:showPercent val="0"/>
          <c:showBubbleSize val="0"/>
        </c:dLbls>
        <c:smooth val="0"/>
        <c:axId val="1245534320"/>
        <c:axId val="1244370272"/>
      </c:lineChart>
      <c:catAx>
        <c:axId val="1245534320"/>
        <c:scaling>
          <c:orientation val="minMax"/>
        </c:scaling>
        <c:delete val="0"/>
        <c:axPos val="b"/>
        <c:title>
          <c:tx>
            <c:rich>
              <a:bodyPr rot="0" spcFirstLastPara="1" vertOverflow="ellipsis" vert="horz" wrap="square" anchor="b" anchorCtr="1"/>
              <a:lstStyle/>
              <a:p>
                <a:pPr>
                  <a:defRPr sz="1000" b="0" i="0" u="none" strike="noStrike" kern="1200" baseline="0">
                    <a:solidFill>
                      <a:schemeClr val="tx1">
                        <a:lumMod val="65000"/>
                        <a:lumOff val="35000"/>
                      </a:schemeClr>
                    </a:solidFill>
                    <a:latin typeface="+mn-lt"/>
                    <a:ea typeface="+mn-ea"/>
                    <a:cs typeface="+mn-cs"/>
                  </a:defRPr>
                </a:pPr>
                <a:r>
                  <a:rPr lang="en-US"/>
                  <a:t>File Size</a:t>
                </a:r>
              </a:p>
            </c:rich>
          </c:tx>
          <c:layout>
            <c:manualLayout>
              <c:xMode val="edge"/>
              <c:yMode val="edge"/>
              <c:x val="0.45950484164749883"/>
              <c:y val="0.91725148642134013"/>
            </c:manualLayout>
          </c:layout>
          <c:overlay val="0"/>
          <c:spPr>
            <a:noFill/>
            <a:ln>
              <a:noFill/>
            </a:ln>
            <a:effectLst/>
          </c:spPr>
          <c:txPr>
            <a:bodyPr rot="0" spcFirstLastPara="1" vertOverflow="ellipsis" vert="horz" wrap="square" anchor="b"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b"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4370272"/>
        <c:crosses val="autoZero"/>
        <c:auto val="0"/>
        <c:lblAlgn val="ctr"/>
        <c:lblOffset val="100"/>
        <c:noMultiLvlLbl val="0"/>
      </c:catAx>
      <c:valAx>
        <c:axId val="12443702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layout>
            <c:manualLayout>
              <c:xMode val="edge"/>
              <c:yMode val="edge"/>
              <c:x val="0"/>
              <c:y val="0.3336114414269645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5534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Shumway, Joseph</dc:creator>
  <cp:keywords/>
  <dc:description/>
  <cp:lastModifiedBy>Shumway, Joseph</cp:lastModifiedBy>
  <cp:revision>8</cp:revision>
  <cp:lastPrinted>2022-02-12T05:10:00Z</cp:lastPrinted>
  <dcterms:created xsi:type="dcterms:W3CDTF">2022-02-12T03:10:00Z</dcterms:created>
  <dcterms:modified xsi:type="dcterms:W3CDTF">2022-02-12T05:11:00Z</dcterms:modified>
</cp:coreProperties>
</file>