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종양 (Tumor) Board Study Guide</w:t>
      </w:r>
    </w:p>
    <w:p>
      <w:pPr>
        <w:spacing w:after="6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32"/>
          <w:szCs w:val="32"/>
        </w:rPr>
        <w:t xml:space="preserve">9단원  —  Histiocytosis, CB, CMF (조직구증, 연골모세포종, 연골점액섬유종)</w:t>
      </w:r>
    </w:p>
    <w:p>
      <w:pPr>
        <w:spacing w:after="40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Vol.1 기반  |  Dr. 조세명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1. Langerhans cell histiocytosis (조직구증)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호산성 육아종(eosinophilic granuloma)으로도 알려진 조직구의 양성 증식 질환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정의 및 분류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Langerhans cell histiocytosis (LCH) — 조직구증의 정의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조직구(histiocytes)의 양성 증식(benign proliferation)이다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호산성 육아종(eosinophilic granuloma)이 가장 흔한 형태이다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분류 — 임상양식에 따른 분류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호산성 육아종 (Eosinophilic granuloma): 단발성 병변 (monostotic), 예후 양호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Hand-Schuller-Christian 병: 다발성 병변, 중등도 예후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Letterer-Siwe 병: 전신성 질환, 가장 나쁜 예후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호발 연령 및 위치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연령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호발연령: 1-30세, 특히 10세 피크를 보임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대부분 환자의 80% 이상이 단발성 병변을 보인다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호발 부위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주로 골간부(diaphysis) 또는 골간단부(diametaphyseal region)에 위치함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대퇴골(femur) &gt; 골반(pelvis) &gt; 갈비뼈(ribs) &gt; 척추(spine) 순서로 호발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장골(long bone)의 골간부 또는 골간단부가 가장 특징적인 위치이다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임상양상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주증상: 통증(pain), 종창(swelling), 발열(fever)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일부는 무증상으로 우연히 발견되기도 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전신성 질환에서는 발열과 함께 다양한 전신증상이 동반될 수 있다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4) 방사선학적 특징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X-ray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경계가 비교적 명확한 lytic lesion (well-circumscribed lytic lesion)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"moth-eaten" 모양 또는 "punched-out" 모양의 골용해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병변 주변부에 sclerotic margin이 없거나 미미함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특징적인 "banana-peel" 형태의 periosteal reaction이 보일 수 있음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MRI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T1: 저신호강도 (low signal intensity)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T2: 고신호강도 (high signal intensity) — 부종(edema) 동반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병변의 크기와 범위를 정확히 평가하는데 유용함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5) 병리소견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조직학적으로 Langerhans cell (조직구계 세포)의 증식이 주요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호산성 다형핵 백혈구(eosinophils)가 산재하여 관찰됨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"coffee-bean" 형태의 특징적인 핵을 가진 Langerhans 세포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전자현미경(electron microscopy): 특징적인 Birbeck granules 관찰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면역조직화학: CD1a와 Langerin positive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6) 치료 및 예후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단발성 호산성 육아종: 관찰 또는 curettage 고려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일부는 자연 퇴행(spontaneous regression)할 수 있음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전신성 질환: 항암화학요법(chemotherapy) 또는 방사선 치료 시행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예후: 단발성의 경우 매우 양호함, 재발률 약 20%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2. Chondroblastoma (연골모세포종)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골단부(epiphysis)에 발생하는 청소년 양성 종양 — 가장 특징적인 위치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정의 및 특징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정의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연골모세포(chondroblasts)로 이루어진 양성 종양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골격이 미성숙한 환자(skeletally immature)에서 발생하는 특징적인 종양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호발 연령 및 성별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호발연령: 10-25세 (골단판 폐쇄 전 청소년 연령)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남녀 비: 남성에서 다소 우위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위치 — 골단부의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★ 가장 특징적인 위치: Epiphysis (골단부) 또는 epimetaphyseal region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대퇴골두(femoral head), 상완골두(humeral head) 등에 흔함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성인에서는 epiphyseal-metaphyseal 경계 영역에 위치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골간부(diaphysis)에는 드물다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임상양상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주증상: 관절부위의 통증(joint pain)과 종창(swelling)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기능제한(limitation of motion)이 흔함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간혹 무증상으로 우연히 발견되는 경우도 있음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mild fever가 동반될 수 있음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4) 방사선학적 특징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X-ray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epiphysis 또는 epiphyseal-metaphyseal junction의 위치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round to oval 형태의 lytic lesion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크기: 2-4cm, 평균 2-3cm (보통 작은 병변)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병변 주변부의 sclerotic ring (geographic margin)이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stippled calcification이 25-30%에서 관찰됨 (calcification의 흔한 소견)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MRI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T1: 저신호강도 (low signal intensity)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T2: 고신호강도 (high signal intensity)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주변 부종(surrounding edema)이 흔히 관찰됨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해부학적 관계(anatomical relationship) 파악에 유용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5) 병리소견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특징적인 연골모세포(chondroblasts)의 증식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calcification과 ossification이 흔한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"chicken-wire" 형태의 혈관벽(vascular pattern)이 특징적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mitotic activity가 많을 수 있으나 malignancy는 아님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6) 감별진단 — 골단부 병변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연령대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호발 종양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특징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10-25세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Chondroblastoma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Epiphyseal, sclerotic margin, stippled calcification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20-40세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Giant cell tumor (GCT)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Epiphyseal with extension to metaphysis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모든 연령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Clear cell chondrosarcoma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Rare, malignant</w:t>
            </w:r>
          </w:p>
        </w:tc>
      </w:tr>
    </w:tbl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7) 치료 및 예후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표준 치료: Curettage를 통한 종양 제거 (surgical removal by curettage)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소수병변: observation (관찰)도 고려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예후: 매우 양호함 (excellent prognosis)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재발률: &lt;10% (low recurrence rate)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3. Chondromyxoid fibroma (연골점액섬유종)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골간단부(metaphyseal) 병변의 드문 양성 종양 — 골종양의 &lt;1%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정의 및 특징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정의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연골성분(chondroid)과 점액성 성분(myxoid component)의 혼합으로 이루어진 양성 종양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골종양 중에서 매우 드문 종양이다 (&lt;1%)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호발 연령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호발연령: 10-30세 (chondroblastoma보다 약간 높은 연령대)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위치 — 골간단부의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★ 가장 특징적인 위치: Metaphyseal 또는 metadiaphyseal region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eccentric location이 흔한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대퇴골(femur), 경골(tibia) 등에 호발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원위부(distal) 대퇴골과 경골 distal part에 호발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골간부(diaphysis)보다는 골간단부 또는 metadiaphyseal 경계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임상양상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주증상: 통증(pain)과 종창(swelling)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활동과 관련된 증상(activity-related pain)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간혹 무증상으로 우연히 발견되기도 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pathological fracture는 드물게 발생할 수 있음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4) 방사선학적 특징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X-ray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metaphyseal 또는 metadiaphyseal 위치의 eccentric lytic lesion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크기: 2-5cm (variable)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경계: lobulated 또는 scalloped margin ("soap bubble" appearance)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병변 주변부의 sclerotic border가 well-defined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calcification은 적음 (cartilage tumor는 stippled calcification이 흔하나, CMF는 예외)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MRI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T1: 저신호강도 (low signal intensity)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T2: 고신호강도 (high signal intensity) — heterogeneous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주변 부종(surrounding edema) 흔함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5) 병리소견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특징적인 점액성 matrix (myxoid matrix)가 우세함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연골성 소절(chondroid nodules)이 흩어져 있음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"loose myxoid fibroma" 형태의 조직학적 appearance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세포성(cellularity)은 적음 — sparse cellularity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섬유성 조직(fibroid tissue) 혼재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6) 감별진단 — 골간단부 병변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Metaphyseal lytic lesion의 감별진단: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Chondromyxoid fibroma (10-30세, metaphyseal, eccentric)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Enchondroma (모든 연령, 보통 central location)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Fibrous dysplasia (모든 연령, ground-glass appearance)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Giant cell tumor (20-40세, 보통 epiphyseal)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Ollier disease / Maffucci syndrome (multiple enchondromas)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7) 치료 및 예후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표준 치료: Curettage를 통한 수술적 제거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재발 위험이 있으므로 충분한 follow-up 필요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예후: 양호함 (good prognosis), malignant potential 없음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재발률은 낮으나 주기적인 추적관찰 권장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4. 임상적 핵심 정리 및 감별진단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각 종양의 특징을 명확히 이해하여 정확한 진단을 내리는 것이 중요하다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연령 및 위치에 따른 감별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연령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호발 위치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호발 종양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1-30세 (10세 peak)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Diaphysis/metaphysis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Langerhans cell histiocytosis (LCH)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10-25세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Epiphysis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Chondroblastoma (특징적)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10-30세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Metaphysis (eccentric)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Chondromyxoid fibroma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20-40세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Epiphysis + extension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Giant cell tumor (GCT)</w:t>
            </w:r>
          </w:p>
        </w:tc>
      </w:tr>
    </w:tbl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위치별 감별진단 요약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★ Epiphyseal lesion (골단부 병변):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Chondroblastoma (10-25세) — 가장 특징적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Giant cell tumor (20-40세) — 더 크고 epimetaphyseal로 확장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Clear cell chondrosarcoma (rare, 악성)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★ Metaphyseal lesion (골간단부 병변):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Chondromyxoid fibroma (10-30세, eccentric)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Enchondroma (모든 연령, 보통 central)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Fibrous dysplasia (모든 연령, ground-glass)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★ Diaphyseal lesion (골간부 병변):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Ewing sarcoma (악성, 5-25세)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Langerhans cell histiocytosis (양성, 1-30세)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Lymphoma (adult)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영상 특징 비교 (X-ray)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종양명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위치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경계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주변부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특징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LCH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Diaphyseal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명확함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 sclerotic rim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"Banana-peel" periosteal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CB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Epiphyseal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명확함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Sclerotic ring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Stippled calcification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CMF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Metaphyseal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Sclerotic 가능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Eccentric, soap bubble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GCT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Epiphyseal (확장)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명확함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Sclerotic 드문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Eccentric, radiolucent</w:t>
            </w:r>
          </w:p>
        </w:tc>
      </w:tr>
    </w:tbl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4) 시험 핵심 포인트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★ 반드시 암기할 핵심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Chondroblastoma = EPIPHYSIS의 청소년 종양 (10-25세)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Langerhans cell histiocytosis = 호산성 육아종, diaphyseal location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Chondromyxoid fibroma = METAPHYSEAL + ECCENTRIC 위치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Chondroblastoma는 calcification이 많으나, CMF는 calcification이 적음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Benign lesion이라도 painful할 수 있으므로 증상만으로는 감별 불가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Age와 Location의 조합이 진단의 핵심이다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-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algun Gothic" w:hAnsi="Times New Roman"/>
        <w:color w:val="888888"/>
        <w:sz w:val="16"/>
        <w:szCs w:val="16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2026-03-22T13:40:45.648Z</dcterms:created>
  <dcterms:modified xsi:type="dcterms:W3CDTF">2026-03-22T13:40:45.648Z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