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외상 </w:t>
      </w:r>
      <w:r>
        <w:rPr>
          <w:rFonts w:ascii="Times New Roman" w:cs="Times New Roman" w:eastAsia="Malgun Gothic" w:hAnsi="Times New Roman"/>
          <w:b/>
          <w:bCs/>
          <w:color w:val="2E75B6"/>
          <w:sz w:val="36"/>
          <w:szCs w:val="36"/>
        </w:rPr>
        <w:t>Board Study Guide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7단원 — </w:t>
      </w: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>Locking Plate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2022 ELITE OS BOARD GUIDE Vol.10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기반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Dr.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>조세명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7-1. </w:t>
      </w: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>Locking plate</w:t>
      </w: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>의 장점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12회/11회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7-2. </w:t>
      </w: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대퇴골 간부 골절 환자에서 </w:t>
      </w: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>MIPO technique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12회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1) Locking Plate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의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Principle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(1) Every screw head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plate hole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tight fit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하게 된다.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(2) The stability of the fixation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따라서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compressing the plate onto the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의하지 않고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stiffness of the plate screw construct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의한다.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(3) Leaving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narrow free space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between the implant and the bone preserves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periosteal blood flow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and the underlying cortex remains vital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Angular stability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of the construct, which prevents any secondary displacement or collapse of fixation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(5) No need for a precise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contouring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of the plate to the shape of the bone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(6) Most useful 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poor quality or osteoporotic bone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as well as 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periprosthetic fractures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2) Advantages of the Internal Fixator due to Angular Stability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(1) No requirement for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direct contact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to the underlying bone, preservation of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periosteal blood flow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(2) Improved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construct stability in osteopenic bone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(3) Resistance to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secondary collapse or screw displacement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(4) No need for precise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plate contouring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3) Disadvantage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금속판을 고정하기 전에 골절의 정복을 먼저 얻어야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unicortical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fixation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할 경우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bicortical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비해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torsional control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부족하다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Bicortical self-tapping locking head screw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can be used for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shaft fixation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in severe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osteoporosis</w:t>
      </w:r>
    </w:p>
    <w:p>
      <w:pPr>
        <w:spacing w:after="160" w:before="280"/>
      </w:pP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4) Locking Plate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의 최근의 쓰임새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(1) Conventional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compression, protection, or buttress plates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with conventional nonlocked screws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(2) Pure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locked plating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with all locking head screws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Hybrid plating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 with a combination of conventional + nonlocked screws (to use plate as template for reduction)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5) 골다공증 환자에서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Locking Plate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의 특성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Osteoporotic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경우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pull-out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잘 일어난다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이를 예방하기 위해서 충분한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working length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확보가 필요하다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- Osteoporotic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경우 충분한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working length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확보를 위해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unicortical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아닌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bicortical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채용을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Plate</w:t>
      </w:r>
      <w:r>
        <w:rPr>
          <w:rFonts w:ascii="Malgun Gothic" w:cs="Times New Roman" w:eastAsia="Malgun Gothic" w:hAnsi="Malgun Gothic"/>
          <w:b/>
          <w:bCs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screw hole ratio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지킨다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Fracture motion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위해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lag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사용하지 않는다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두께가 금속판을 쓸 경우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stiffness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증가하여 불유합을 유발할 수 있다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1. Locking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핵심: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plate-bone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간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direct contact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불필요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periosteal blood flow</w:t>
      </w:r>
      <w:r>
        <w:rPr>
          <w:rFonts w:ascii="Malgun Gothic" w:cs="Malgun Gothic" w:eastAsia="Malgun Gothic" w:hAnsi="Malgun Gothic"/>
          <w:sz w:val="22"/>
          <w:szCs w:val="22"/>
        </w:rPr>
        <w:t xml:space="preserve"> 보존.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Angular stability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제공 →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secondary collapse/screw displacement </w:t>
      </w:r>
      <w:r>
        <w:rPr>
          <w:rFonts w:ascii="Malgun Gothic" w:cs="Malgun Gothic" w:eastAsia="Malgun Gothic" w:hAnsi="Malgun Gothic"/>
          <w:sz w:val="22"/>
          <w:szCs w:val="22"/>
        </w:rPr>
        <w:t>방지.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3. Precise plate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contouring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불필요.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4. 가장 유용한 적응증: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osteoporotic bone, periprosthetic fracture.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5. Unicortical fixation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sz w:val="22"/>
          <w:szCs w:val="22"/>
        </w:rPr>
        <w:t>bicortical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비해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torsional control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부족 → 심한 골다공증에서는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bicortical self-tapping locking head screw </w:t>
      </w:r>
      <w:r>
        <w:rPr>
          <w:rFonts w:ascii="Malgun Gothic" w:cs="Malgun Gothic" w:eastAsia="Malgun Gothic" w:hAnsi="Malgun Gothic"/>
          <w:sz w:val="22"/>
          <w:szCs w:val="22"/>
        </w:rPr>
        <w:t>사용.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6. 3가지 사용 방식: </w:t>
      </w:r>
      <w:r>
        <w:rPr>
          <w:rFonts w:ascii="Times New Roman" w:cs="Times New Roman" w:eastAsia="Malgun Gothic" w:hAnsi="Times New Roman"/>
          <w:sz w:val="22"/>
          <w:szCs w:val="22"/>
        </w:rPr>
        <w:t>conventional nonlocked, pure locked, hybrid plating.</w:t>
      </w:r>
    </w:p>
    <w:p>
      <w:r>
        <w:rPr>
          <w:rFonts w:ascii="Malgun Gothic" w:hAnsi="Malgun Gothic" w:eastAsia="Malgun Gothic"/>
        </w:rPr>
        <w:br w:type="page"/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Q1.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Locking Plate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장점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80세 여자 환자가 심한 골다공증 골절 입을 때 </w:t>
      </w:r>
      <w:r>
        <w:rPr>
          <w:rFonts w:ascii="Times New Roman" w:cs="Times New Roman" w:eastAsia="Malgun Gothic" w:hAnsi="Times New Roman"/>
          <w:sz w:val="22"/>
          <w:szCs w:val="22"/>
        </w:rPr>
        <w:t>biologic fixation</w:t>
      </w:r>
      <w:r>
        <w:rPr>
          <w:rFonts w:ascii="Malgun Gothic" w:cs="Malgun Gothic" w:eastAsia="Malgun Gothic" w:hAnsi="Malgun Gothic"/>
          <w:sz w:val="22"/>
          <w:szCs w:val="22"/>
        </w:rPr>
        <w:t>시 고정역을 증가 시키는 방법은?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① taper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모인 나사못을 사용하여 양측 피질골 고정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모든 금속판 </w:t>
      </w:r>
      <w:r>
        <w:rPr>
          <w:rFonts w:ascii="Times New Roman" w:cs="Times New Roman" w:eastAsia="Malgun Gothic" w:hAnsi="Times New Roman"/>
          <w:sz w:val="22"/>
          <w:szCs w:val="22"/>
        </w:rPr>
        <w:t>hole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screw </w:t>
      </w:r>
      <w:r>
        <w:rPr>
          <w:rFonts w:ascii="Malgun Gothic" w:cs="Malgun Gothic" w:eastAsia="Malgun Gothic" w:hAnsi="Malgun Gothic"/>
          <w:sz w:val="22"/>
          <w:szCs w:val="22"/>
        </w:rPr>
        <w:t>삽입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일반 나사 기법보다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lag screw </w:t>
      </w:r>
      <w:r>
        <w:rPr>
          <w:rFonts w:ascii="Malgun Gothic" w:cs="Malgun Gothic" w:eastAsia="Malgun Gothic" w:hAnsi="Malgun Gothic"/>
          <w:sz w:val="22"/>
          <w:szCs w:val="22"/>
        </w:rPr>
        <w:t>기법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두꺼운 금속판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Osteoporotic 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</w:t>
      </w:r>
      <w:r>
        <w:rPr>
          <w:rFonts w:ascii="Times New Roman" w:cs="Times New Roman" w:eastAsia="Malgun Gothic" w:hAnsi="Times New Roman"/>
          <w:sz w:val="22"/>
          <w:szCs w:val="22"/>
        </w:rPr>
        <w:t>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pull-out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예방하기 위해 </w:t>
      </w:r>
      <w:r>
        <w:rPr>
          <w:rFonts w:ascii="Times New Roman" w:cs="Times New Roman" w:eastAsia="Malgun Gothic" w:hAnsi="Times New Roman"/>
          <w:sz w:val="22"/>
          <w:szCs w:val="22"/>
        </w:rPr>
        <w:t>bicortical screw</w:t>
      </w:r>
      <w:r>
        <w:rPr>
          <w:rFonts w:ascii="Malgun Gothic" w:cs="Malgun Gothic" w:eastAsia="Malgun Gothic" w:hAnsi="Malgun Gothic"/>
          <w:sz w:val="22"/>
          <w:szCs w:val="22"/>
        </w:rPr>
        <w:t>의 채용이 필요하다. 모인 나사못(</w:t>
      </w:r>
      <w:r>
        <w:rPr>
          <w:rFonts w:ascii="Times New Roman" w:cs="Times New Roman" w:eastAsia="Malgun Gothic" w:hAnsi="Times New Roman"/>
          <w:sz w:val="22"/>
          <w:szCs w:val="22"/>
        </w:rPr>
        <w:t>locking screw)</w:t>
      </w:r>
      <w:r>
        <w:rPr>
          <w:rFonts w:ascii="Malgun Gothic" w:cs="Malgun Gothic" w:eastAsia="Malgun Gothic" w:hAnsi="Malgun Gothic"/>
          <w:sz w:val="22"/>
          <w:szCs w:val="22"/>
        </w:rPr>
        <w:t>을 사용하여 양측 피질골을 고정하는 것이 고정역을 증가시킨다.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Q2.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Locking Plate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원리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Locking plate</w:t>
      </w:r>
      <w:r>
        <w:rPr>
          <w:rFonts w:ascii="Malgun Gothic" w:cs="Malgun Gothic" w:eastAsia="Malgun Gothic" w:hAnsi="Malgun Gothic"/>
          <w:sz w:val="22"/>
          <w:szCs w:val="22"/>
        </w:rPr>
        <w:t>에 대한 설명으로 올바르지 않은 것은?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①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>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</w:t>
      </w:r>
      <w:r>
        <w:rPr>
          <w:rFonts w:ascii="Times New Roman" w:cs="Times New Roman" w:eastAsia="Malgun Gothic" w:hAnsi="Times New Roman"/>
          <w:sz w:val="22"/>
          <w:szCs w:val="22"/>
        </w:rPr>
        <w:t>compressing</w:t>
      </w:r>
      <w:r>
        <w:rPr>
          <w:rFonts w:ascii="Malgun Gothic" w:cs="Malgun Gothic" w:eastAsia="Malgun Gothic" w:hAnsi="Malgun Gothic"/>
          <w:sz w:val="22"/>
          <w:szCs w:val="22"/>
        </w:rPr>
        <w:t>하여 안정성을 얻는다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② Periosteal blood flow</w:t>
      </w:r>
      <w:r>
        <w:rPr>
          <w:rFonts w:ascii="Malgun Gothic" w:cs="Malgun Gothic" w:eastAsia="Malgun Gothic" w:hAnsi="Malgun Gothic"/>
          <w:sz w:val="22"/>
          <w:szCs w:val="22"/>
        </w:rPr>
        <w:t>를 보존한다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③ Angular stability</w:t>
      </w:r>
      <w:r>
        <w:rPr>
          <w:rFonts w:ascii="Malgun Gothic" w:cs="Malgun Gothic" w:eastAsia="Malgun Gothic" w:hAnsi="Malgun Gothic"/>
          <w:sz w:val="22"/>
          <w:szCs w:val="22"/>
        </w:rPr>
        <w:t>를 제공한다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④ Precise contouring</w:t>
      </w:r>
      <w:r>
        <w:rPr>
          <w:rFonts w:ascii="Malgun Gothic" w:cs="Malgun Gothic" w:eastAsia="Malgun Gothic" w:hAnsi="Malgun Gothic"/>
          <w:sz w:val="22"/>
          <w:szCs w:val="22"/>
        </w:rPr>
        <w:t>이 불필요하다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⑤ Osteoporotic bone</w:t>
      </w:r>
      <w:r>
        <w:rPr>
          <w:rFonts w:ascii="Malgun Gothic" w:cs="Malgun Gothic" w:eastAsia="Malgun Gothic" w:hAnsi="Malgun Gothic"/>
          <w:sz w:val="22"/>
          <w:szCs w:val="22"/>
        </w:rPr>
        <w:t>에서 유용하다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>Locking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stability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</w:t>
      </w:r>
      <w:r>
        <w:rPr>
          <w:rFonts w:ascii="Times New Roman" w:cs="Times New Roman" w:eastAsia="Malgun Gothic" w:hAnsi="Times New Roman"/>
          <w:sz w:val="22"/>
          <w:szCs w:val="22"/>
        </w:rPr>
        <w:t>bone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</w:t>
      </w:r>
      <w:r>
        <w:rPr>
          <w:rFonts w:ascii="Times New Roman" w:cs="Times New Roman" w:eastAsia="Malgun Gothic" w:hAnsi="Times New Roman"/>
          <w:sz w:val="22"/>
          <w:szCs w:val="22"/>
        </w:rPr>
        <w:t>compressing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하는 것이 아니라, </w:t>
      </w:r>
      <w:r>
        <w:rPr>
          <w:rFonts w:ascii="Times New Roman" w:cs="Times New Roman" w:eastAsia="Malgun Gothic" w:hAnsi="Times New Roman"/>
          <w:sz w:val="22"/>
          <w:szCs w:val="22"/>
        </w:rPr>
        <w:t>plate screw construct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Times New Roman" w:cs="Times New Roman" w:eastAsia="Malgun Gothic" w:hAnsi="Times New Roman"/>
          <w:sz w:val="22"/>
          <w:szCs w:val="22"/>
        </w:rPr>
        <w:t>stiffness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의한다.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bone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사이에 </w:t>
      </w:r>
      <w:r>
        <w:rPr>
          <w:rFonts w:ascii="Times New Roman" w:cs="Times New Roman" w:eastAsia="Malgun Gothic" w:hAnsi="Times New Roman"/>
          <w:sz w:val="22"/>
          <w:szCs w:val="22"/>
        </w:rPr>
        <w:t>narrow free space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두어 </w:t>
      </w:r>
      <w:r>
        <w:rPr>
          <w:rFonts w:ascii="Times New Roman" w:cs="Times New Roman" w:eastAsia="Malgun Gothic" w:hAnsi="Times New Roman"/>
          <w:sz w:val="22"/>
          <w:szCs w:val="22"/>
        </w:rPr>
        <w:t>periosteal blood flow</w:t>
      </w:r>
      <w:r>
        <w:rPr>
          <w:rFonts w:ascii="Malgun Gothic" w:cs="Malgun Gothic" w:eastAsia="Malgun Gothic" w:hAnsi="Malgun Gothic"/>
          <w:sz w:val="22"/>
          <w:szCs w:val="22"/>
        </w:rPr>
        <w:t>를 보존한다.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Q3.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Hybrid Plating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Locking 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사용 방식 중 </w:t>
      </w:r>
      <w:r>
        <w:rPr>
          <w:rFonts w:ascii="Times New Roman" w:cs="Times New Roman" w:eastAsia="Malgun Gothic" w:hAnsi="Times New Roman"/>
          <w:sz w:val="22"/>
          <w:szCs w:val="22"/>
        </w:rPr>
        <w:t>conventional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>locking screw</w:t>
      </w:r>
      <w:r>
        <w:rPr>
          <w:rFonts w:ascii="Malgun Gothic" w:cs="Malgun Gothic" w:eastAsia="Malgun Gothic" w:hAnsi="Malgun Gothic"/>
          <w:sz w:val="22"/>
          <w:szCs w:val="22"/>
        </w:rPr>
        <w:t>를 혼합 사용하는 것은?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① Pure locked plating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② Compression plating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③ Hybrid plating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④ Bridge plating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⑤ Buttress plating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Hybrid plating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</w:t>
      </w:r>
      <w:r>
        <w:rPr>
          <w:rFonts w:ascii="Times New Roman" w:cs="Times New Roman" w:eastAsia="Malgun Gothic" w:hAnsi="Times New Roman"/>
          <w:sz w:val="22"/>
          <w:szCs w:val="22"/>
        </w:rPr>
        <w:t>conventional nonlocked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>locking head screw</w:t>
      </w:r>
      <w:r>
        <w:rPr>
          <w:rFonts w:ascii="Malgun Gothic" w:cs="Malgun Gothic" w:eastAsia="Malgun Gothic" w:hAnsi="Malgun Gothic"/>
          <w:sz w:val="22"/>
          <w:szCs w:val="22"/>
        </w:rPr>
        <w:t>를 혼합 사용하는 방식이다.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Q4.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 생물학적 고정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장관골 골절에서 그림과 같은 금속판을 이용하여 생물학적 고정(</w:t>
      </w:r>
      <w:r>
        <w:rPr>
          <w:rFonts w:ascii="Times New Roman" w:cs="Times New Roman" w:eastAsia="Malgun Gothic" w:hAnsi="Times New Roman"/>
          <w:sz w:val="22"/>
          <w:szCs w:val="22"/>
        </w:rPr>
        <w:t>biologic fixation)</w:t>
      </w:r>
      <w:r>
        <w:rPr>
          <w:rFonts w:ascii="Malgun Gothic" w:cs="Malgun Gothic" w:eastAsia="Malgun Gothic" w:hAnsi="Malgun Gothic"/>
          <w:sz w:val="22"/>
          <w:szCs w:val="22"/>
        </w:rPr>
        <w:t>을 할 경우에 좋은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금속판과 골 사이를 최대한 밀착하는 것이 좋다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② 금속판의 정확한 윤곽형성(</w:t>
      </w:r>
      <w:r>
        <w:rPr>
          <w:rFonts w:ascii="Times New Roman" w:cs="Times New Roman" w:eastAsia="Malgun Gothic" w:hAnsi="Times New Roman"/>
          <w:sz w:val="22"/>
          <w:szCs w:val="22"/>
        </w:rPr>
        <w:t>contouring)</w:t>
      </w:r>
      <w:r>
        <w:rPr>
          <w:rFonts w:ascii="Malgun Gothic" w:cs="Malgun Gothic" w:eastAsia="Malgun Gothic" w:hAnsi="Malgun Gothic"/>
          <w:sz w:val="22"/>
          <w:szCs w:val="22"/>
        </w:rPr>
        <w:t>이 필요하다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압박금속판보다 긴 길이의 금속판을 사용한다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금속판의 빈 </w:t>
      </w:r>
      <w:r>
        <w:rPr>
          <w:rFonts w:ascii="Times New Roman" w:cs="Times New Roman" w:eastAsia="Malgun Gothic" w:hAnsi="Times New Roman"/>
          <w:sz w:val="22"/>
          <w:szCs w:val="22"/>
        </w:rPr>
        <w:t>hole</w:t>
      </w:r>
      <w:r>
        <w:rPr>
          <w:rFonts w:ascii="Malgun Gothic" w:cs="Malgun Gothic" w:eastAsia="Malgun Gothic" w:hAnsi="Malgun Gothic"/>
          <w:sz w:val="22"/>
          <w:szCs w:val="22"/>
        </w:rPr>
        <w:t>을 남기 놓지 않고 나사못을 삽입한다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잠김나사못은 금속판에 최대한 견고하게 조인다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>사진은 잠김 압박 금속판(</w:t>
      </w:r>
      <w:r>
        <w:rPr>
          <w:rFonts w:ascii="Times New Roman" w:cs="Times New Roman" w:eastAsia="Malgun Gothic" w:hAnsi="Times New Roman"/>
          <w:sz w:val="22"/>
          <w:szCs w:val="22"/>
        </w:rPr>
        <w:t>Locking Compression Plate; LCP)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이다. </w:t>
      </w:r>
      <w:r>
        <w:rPr>
          <w:rFonts w:ascii="Times New Roman" w:cs="Times New Roman" w:eastAsia="Malgun Gothic" w:hAnsi="Times New Roman"/>
          <w:sz w:val="22"/>
          <w:szCs w:val="22"/>
        </w:rPr>
        <w:t>Biologic fixation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에서는 긴 길이의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사용하며, </w:t>
      </w:r>
      <w:r>
        <w:rPr>
          <w:rFonts w:ascii="Times New Roman" w:cs="Times New Roman" w:eastAsia="Malgun Gothic" w:hAnsi="Times New Roman"/>
          <w:sz w:val="22"/>
          <w:szCs w:val="22"/>
        </w:rPr>
        <w:t>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bone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사이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free space </w:t>
      </w:r>
      <w:r>
        <w:rPr>
          <w:rFonts w:ascii="Malgun Gothic" w:cs="Malgun Gothic" w:eastAsia="Malgun Gothic" w:hAnsi="Malgun Gothic"/>
          <w:sz w:val="22"/>
          <w:szCs w:val="22"/>
        </w:rPr>
        <w:t xml:space="preserve">유지,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precise contouring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불필요, </w:t>
      </w:r>
      <w:r>
        <w:rPr>
          <w:rFonts w:ascii="Times New Roman" w:cs="Times New Roman" w:eastAsia="Malgun Gothic" w:hAnsi="Times New Roman"/>
          <w:sz w:val="22"/>
          <w:szCs w:val="22"/>
        </w:rPr>
        <w:t>screw hole ratio</w:t>
      </w:r>
      <w:r>
        <w:rPr>
          <w:rFonts w:ascii="Malgun Gothic" w:cs="Malgun Gothic" w:eastAsia="Malgun Gothic" w:hAnsi="Malgun Gothic"/>
          <w:sz w:val="22"/>
          <w:szCs w:val="22"/>
        </w:rPr>
        <w:t>를 지켜야 한다.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Q5.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 Lag Screw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와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Locking Plate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골다공증 환자에서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locking plate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사용시 </w:t>
      </w:r>
      <w:r>
        <w:rPr>
          <w:rFonts w:ascii="Times New Roman" w:cs="Times New Roman" w:eastAsia="Malgun Gothic" w:hAnsi="Times New Roman"/>
          <w:sz w:val="22"/>
          <w:szCs w:val="22"/>
        </w:rPr>
        <w:t>lag screw</w:t>
      </w:r>
      <w:r>
        <w:rPr>
          <w:rFonts w:ascii="Malgun Gothic" w:cs="Malgun Gothic" w:eastAsia="Malgun Gothic" w:hAnsi="Malgun Gothic"/>
          <w:sz w:val="22"/>
          <w:szCs w:val="22"/>
        </w:rPr>
        <w:t>를 사용하지 않는 이유는?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① Pull-out strength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감소하므로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② Angular stability</w:t>
      </w:r>
      <w:r>
        <w:rPr>
          <w:rFonts w:ascii="Malgun Gothic" w:cs="Malgun Gothic" w:eastAsia="Malgun Gothic" w:hAnsi="Malgun Gothic"/>
          <w:sz w:val="22"/>
          <w:szCs w:val="22"/>
        </w:rPr>
        <w:t>가 감소하므로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③ Fracture motion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허용하기 위해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④ Periosteal blood flow</w:t>
      </w:r>
      <w:r>
        <w:rPr>
          <w:rFonts w:ascii="Malgun Gothic" w:cs="Malgun Gothic" w:eastAsia="Malgun Gothic" w:hAnsi="Malgun Gothic"/>
          <w:sz w:val="22"/>
          <w:szCs w:val="22"/>
        </w:rPr>
        <w:t>가 감소하므로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⑤ Contouring</w:t>
      </w:r>
      <w:r>
        <w:rPr>
          <w:rFonts w:ascii="Malgun Gothic" w:cs="Malgun Gothic" w:eastAsia="Malgun Gothic" w:hAnsi="Malgun Gothic"/>
          <w:sz w:val="22"/>
          <w:szCs w:val="22"/>
        </w:rPr>
        <w:t>이 어려워지므로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▶ 정답: 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골다공증에서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locking plate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사용시 </w:t>
      </w:r>
      <w:r>
        <w:rPr>
          <w:rFonts w:ascii="Times New Roman" w:cs="Times New Roman" w:eastAsia="Malgun Gothic" w:hAnsi="Times New Roman"/>
          <w:sz w:val="22"/>
          <w:szCs w:val="22"/>
        </w:rPr>
        <w:t>fracture motion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위해 </w:t>
      </w:r>
      <w:r>
        <w:rPr>
          <w:rFonts w:ascii="Times New Roman" w:cs="Times New Roman" w:eastAsia="Malgun Gothic" w:hAnsi="Times New Roman"/>
          <w:sz w:val="22"/>
          <w:szCs w:val="22"/>
        </w:rPr>
        <w:t>lag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사용하지 않는다. </w:t>
      </w:r>
      <w:r>
        <w:rPr>
          <w:rFonts w:ascii="Times New Roman" w:cs="Times New Roman" w:eastAsia="Malgun Gothic" w:hAnsi="Times New Roman"/>
          <w:sz w:val="22"/>
          <w:szCs w:val="22"/>
        </w:rPr>
        <w:t>Lag screw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사용하면 </w:t>
      </w:r>
      <w:r>
        <w:rPr>
          <w:rFonts w:ascii="Times New Roman" w:cs="Times New Roman" w:eastAsia="Malgun Gothic" w:hAnsi="Times New Roman"/>
          <w:sz w:val="22"/>
          <w:szCs w:val="22"/>
        </w:rPr>
        <w:t>compression</w:t>
      </w:r>
      <w:r>
        <w:rPr>
          <w:rFonts w:ascii="Malgun Gothic" w:cs="Malgun Gothic" w:eastAsia="Malgun Gothic" w:hAnsi="Malgun Gothic"/>
          <w:sz w:val="22"/>
          <w:szCs w:val="22"/>
        </w:rPr>
        <w:t>이 발생하여 적절한 미세 운동을 방해한다.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외상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Board Study Guide / 7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단원 —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Locking Plate / Vol.10 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기반 |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 xml:space="preserve">Dr. </w:t>
    </w:r>
    <w:r>
      <w:rPr>
        <w:rFonts w:ascii="Malgun Gothic" w:cs="Malgun Gothic" w:eastAsia="Malgun Gothic" w:hAnsi="Malgun Gothic"/>
        <w:color w:val="999999"/>
        <w:sz w:val="16"/>
        <w:szCs w:val="16"/>
      </w:rPr>
      <w:t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2026-03-21T11:36:18.605Z</dcterms:created>
  <dcterms:modified xsi:type="dcterms:W3CDTF">2026-03-21T11:36:18.605Z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