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 xml:space="preserve">Intramedullary Nail Fixation, </w:t>
      </w:r>
      <w:r>
        <w:rPr>
          <w:rFonts w:ascii="Malgun Gothic" w:cs="Malgun Gothic" w:eastAsia="Malgun Gothic" w:hAnsi="Malgun Gothic"/>
          <w:b/>
          <w:bCs/>
          <w:sz w:val="28"/>
          <w:szCs w:val="28"/>
        </w:rPr>
        <w:t>금속물 제거 시기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8-1. </w:t>
      </w: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IM nail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의 특성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15회/14회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8-2. </w:t>
      </w: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Dynamization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19회2/17회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1. Intramedullary Nail Fixation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장관골의 </w:t>
      </w:r>
      <w:r>
        <w:rPr>
          <w:rFonts w:ascii="Times New Roman" w:cs="Times New Roman" w:eastAsia="Malgun Gothic" w:hAnsi="Times New Roman"/>
          <w:sz w:val="22"/>
          <w:szCs w:val="22"/>
        </w:rPr>
        <w:t>IM nail</w:t>
      </w:r>
      <w:r>
        <w:rPr>
          <w:rFonts w:ascii="Malgun Gothic" w:cs="Malgun Gothic" w:eastAsia="Malgun Gothic" w:hAnsi="Malgun Gothic"/>
          <w:sz w:val="22"/>
          <w:szCs w:val="22"/>
        </w:rPr>
        <w:t>은 골절의 정복을 유지시키면서 외부 고정 없이 조기 관절 운동 및 보행이 가능한 고정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골수강 내 고정술이 갖추어야 할 조건으로는 충분한 강도를 가지고 있어 골격 정렬과 회전의 유지가 되어야 하며, 골절부에 대해 어느정도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contact 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작용하게 구멍이라야 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Strength and stiffness of nail depends on nail diameter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금속정의 강도는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diameter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1cm</w:t>
      </w:r>
      <w:r>
        <w:rPr>
          <w:rFonts w:ascii="Malgun Gothic" w:cs="Malgun Gothic" w:eastAsia="Malgun Gothic" w:hAnsi="Malgun Gothic"/>
          <w:sz w:val="22"/>
          <w:szCs w:val="22"/>
        </w:rPr>
        <w:t xml:space="preserve"> 증가하게 되면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30-45%</w:t>
      </w:r>
      <w:r>
        <w:rPr>
          <w:rFonts w:ascii="Malgun Gothic" w:cs="Malgun Gothic" w:eastAsia="Malgun Gothic" w:hAnsi="Malgun Gothic"/>
          <w:sz w:val="22"/>
          <w:szCs w:val="22"/>
        </w:rPr>
        <w:t xml:space="preserve"> 증가하게 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Solid nail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Bending stiffness proportional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D⁴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B)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Hollow nail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: Bending stiffness proportional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D⁴ - D₁⁴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IM-nail reaming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IM nail diameter ↑, bending &amp; torsional stiffness ↑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contact area (bone and nail) ↑, friction ↑, loosening ↓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Working length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defined as the length of a nail spanning the fracture site from its distal point of fixation in the proximal fragment to its proximal point of fixation in the distal fragment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Shorter working length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means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stronger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Bending 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1/WL²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비례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Torsional 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1/WL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비례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골수강 내의 골편부사이의 최소한 2군데의 간격이 있어야 충분한 안정성을 제공한다.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2) Types of Intramedullary Nails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나사를 사용하여 고정을 시행하는 것의 유무에 따라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standard intramedullary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- bending, rotation force</w:t>
      </w:r>
      <w:r>
        <w:rPr>
          <w:rFonts w:ascii="Malgun Gothic" w:cs="Malgun Gothic" w:eastAsia="Malgun Gothic" w:hAnsi="Malgun Gothic"/>
          <w:sz w:val="22"/>
          <w:szCs w:val="22"/>
        </w:rPr>
        <w:t>에 저항할 수 있게 골에 만들어 골수강이 좁은 부위에서 빌끈한 분쇄가 적은 골절에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interlocking intramedullary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- proximal and distal locking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사용하여 </w:t>
      </w:r>
      <w:r>
        <w:rPr>
          <w:rFonts w:ascii="Times New Roman" w:cs="Times New Roman" w:eastAsia="Malgun Gothic" w:hAnsi="Times New Roman"/>
          <w:sz w:val="22"/>
          <w:szCs w:val="22"/>
        </w:rPr>
        <w:t>fracture site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shortening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및 </w:t>
      </w:r>
      <w:r>
        <w:rPr>
          <w:rFonts w:ascii="Times New Roman" w:cs="Times New Roman" w:eastAsia="Malgun Gothic" w:hAnsi="Times New Roman"/>
          <w:sz w:val="22"/>
          <w:szCs w:val="22"/>
        </w:rPr>
        <w:t>rotation</w:t>
      </w:r>
      <w:r>
        <w:rPr>
          <w:rFonts w:ascii="Malgun Gothic" w:cs="Malgun Gothic" w:eastAsia="Malgun Gothic" w:hAnsi="Malgun Gothic"/>
          <w:sz w:val="22"/>
          <w:szCs w:val="22"/>
        </w:rPr>
        <w:t>을 방지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- 더 많은 적응증이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삽입 방법에 따라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antegrade nail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retrograde nail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condylocephalic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enter the bone in the condyles of the metaphysis and usually enter the opposite metaphyseal-epiphyseal area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added rotational stability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ex)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Ender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Hackethal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pins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cephalomedullary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centromedullary portion but also permit fixation up into the femoral head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ex) The Kuntscher Y-nail and Zickel subtrochanteric nail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Reamed versus unreamed intramedullary nailing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unreamed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- 8mm, 9mm </w:t>
      </w:r>
      <w:r>
        <w:rPr>
          <w:rFonts w:ascii="Malgun Gothic" w:cs="Malgun Gothic" w:eastAsia="Malgun Gothic" w:hAnsi="Malgun Gothic"/>
          <w:sz w:val="22"/>
          <w:szCs w:val="22"/>
        </w:rPr>
        <w:t xml:space="preserve">크기의 작은 직경의 </w:t>
      </w:r>
      <w:r>
        <w:rPr>
          <w:rFonts w:ascii="Times New Roman" w:cs="Times New Roman" w:eastAsia="Malgun Gothic" w:hAnsi="Times New Roman"/>
          <w:sz w:val="22"/>
          <w:szCs w:val="22"/>
        </w:rPr>
        <w:t>nail</w:t>
      </w:r>
      <w:r>
        <w:rPr>
          <w:rFonts w:ascii="Malgun Gothic" w:cs="Malgun Gothic" w:eastAsia="Malgun Gothic" w:hAnsi="Malgun Gothic"/>
          <w:sz w:val="22"/>
          <w:szCs w:val="22"/>
        </w:rPr>
        <w:t>이 사용된다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- 열 발생이 적고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- 골피질의 병변 피질의 밀도가 경미하여 골피지의 밀도가 낮아 술 후 감염의 위험이 감소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- 직경이 작아 강도를 강화시키기 위하여 타이타늄 합금을 이용한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nail </w:t>
      </w:r>
      <w:r>
        <w:rPr>
          <w:rFonts w:ascii="Malgun Gothic" w:cs="Malgun Gothic" w:eastAsia="Malgun Gothic" w:hAnsi="Malgun Gothic"/>
          <w:sz w:val="22"/>
          <w:szCs w:val="22"/>
        </w:rPr>
        <w:t>사용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- Campbell </w:t>
      </w:r>
      <w:r>
        <w:rPr>
          <w:rFonts w:ascii="Malgun Gothic" w:cs="Malgun Gothic" w:eastAsia="Malgun Gothic" w:hAnsi="Malgun Gothic"/>
          <w:sz w:val="22"/>
          <w:szCs w:val="22"/>
        </w:rPr>
        <w:t>내용: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  · infection frequency</w:t>
      </w:r>
      <w:r>
        <w:rPr>
          <w:rFonts w:ascii="Malgun Gothic" w:cs="Malgun Gothic" w:eastAsia="Malgun Gothic" w:hAnsi="Malgun Gothic"/>
          <w:sz w:val="22"/>
          <w:szCs w:val="22"/>
        </w:rPr>
        <w:t>에 두 그룹간의 차이점은 없다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   · pulmonary embolism </w:t>
      </w:r>
      <w:r>
        <w:rPr>
          <w:rFonts w:ascii="Malgun Gothic" w:cs="Malgun Gothic" w:eastAsia="Malgun Gothic" w:hAnsi="Malgun Gothic"/>
          <w:sz w:val="22"/>
          <w:szCs w:val="22"/>
        </w:rPr>
        <w:t>또한 두 그룹간에 차이점은 없다.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flexible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   - Rush nail, Ender nail, PGP nail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적당하게 만곡된 </w:t>
      </w:r>
      <w:r>
        <w:rPr>
          <w:rFonts w:ascii="Times New Roman" w:cs="Times New Roman" w:eastAsia="Malgun Gothic" w:hAnsi="Times New Roman"/>
          <w:sz w:val="22"/>
          <w:szCs w:val="22"/>
        </w:rPr>
        <w:t>flexible nail 2</w:t>
      </w:r>
      <w:r>
        <w:rPr>
          <w:rFonts w:ascii="Malgun Gothic" w:cs="Malgun Gothic" w:eastAsia="Malgun Gothic" w:hAnsi="Malgun Gothic"/>
          <w:sz w:val="22"/>
          <w:szCs w:val="22"/>
        </w:rPr>
        <w:t xml:space="preserve">개 이상을 삽입하여 </w:t>
      </w:r>
      <w:r>
        <w:rPr>
          <w:rFonts w:ascii="Times New Roman" w:cs="Times New Roman" w:eastAsia="Malgun Gothic" w:hAnsi="Times New Roman"/>
          <w:sz w:val="22"/>
          <w:szCs w:val="22"/>
        </w:rPr>
        <w:t>three point fixation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   - 견고한 고정을 얻을 수는 없지만 골수강을 확대시키지 않고 수술 시간이 짧아 전신 상태가 불량한 고령의 환자나 소아 대퇴골 골절 환자에서 사용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 금속 내고정물 제거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제거 시기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전완골 금속판 나사못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1년 이후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경골 금속판 나사못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1-1.5년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대퇴골 금속판 나사못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1.5-2년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 대퇴골 금속판 나사못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1.5-2년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골수강 내 금속정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1-2년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족관절 나사못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4-6개월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비골 금속판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슬개골 강선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견관절 금속판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6개월 이후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주관절 금속판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1년, 가능하면 제거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경골간부 금속판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1.5-2년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경추 전방 금속판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골유합후에도 가급적 제거하지 않는다 (1.5-2년)</w:t>
            </w:r>
          </w:p>
        </w:tc>
      </w:tr>
    </w:tbl>
    <w:p>
      <w:pPr>
        <w:spacing w:after="60"/>
      </w:pP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3. Dynamization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골수강 내 금속정에서 한쪽의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interlocking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풀어서 골절부에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contact 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작용하게 구해야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골절에서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compressive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좋아서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bone formation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증가시키는 것을 찾다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dynamization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바로 이 것을 이용한 것으로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 bearing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감소시켜 </w:t>
      </w:r>
      <w:r>
        <w:rPr>
          <w:rFonts w:ascii="Times New Roman" w:cs="Times New Roman" w:eastAsia="Malgun Gothic" w:hAnsi="Times New Roman"/>
          <w:sz w:val="22"/>
          <w:szCs w:val="22"/>
        </w:rPr>
        <w:t>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fatigue life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연장시키고 골절부위에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증가시킨다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Dynamization = interlocking screw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제거 → 골절부에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compression force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작용 →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bone formation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증가,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nail fatigue life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연장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1. IM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강도: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diameter 1cm </w:t>
      </w:r>
      <w:r>
        <w:rPr>
          <w:rFonts w:ascii="Malgun Gothic" w:cs="Malgun Gothic" w:eastAsia="Malgun Gothic" w:hAnsi="Malgun Gothic"/>
          <w:sz w:val="22"/>
          <w:szCs w:val="22"/>
        </w:rPr>
        <w:t xml:space="preserve">증가 시 30-45% 증가. </w:t>
      </w:r>
      <w:r>
        <w:rPr>
          <w:rFonts w:ascii="Times New Roman" w:cs="Times New Roman" w:eastAsia="Malgun Gothic" w:hAnsi="Times New Roman"/>
          <w:sz w:val="22"/>
          <w:szCs w:val="22"/>
        </w:rPr>
        <w:t>Solid nail: D⁴, Hollow nail: D⁴-D₁⁴.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2. Working length: shorter = stronger. Bending stiffness ∝ 1/WL², Torsional stiffness ∝ 1/WL.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3. Reaming: nail diameter↑, bending/torsional stiffness↑, friction↑, loosening↓.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4. Dynamization: interlocking screw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제거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compression force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증가 → </w:t>
      </w:r>
      <w:r>
        <w:rPr>
          <w:rFonts w:ascii="Times New Roman" w:cs="Times New Roman" w:eastAsia="Malgun Gothic" w:hAnsi="Times New Roman"/>
          <w:sz w:val="22"/>
          <w:szCs w:val="22"/>
        </w:rPr>
        <w:t>bone formation↑, nail fatigue life↑.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5. 금속물 제거 시기: 전완골 최소1년, 경골 1-1.5년, 대퇴골 1.5-2년, 족관절 4-6개월.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IM Nail Dynamization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경골 간부 골절 환자에서 다음 단순 방사선 사진과 같은 고정을 시행하였다. 아래의 골절 고정에 있어서 골형성은 증가시키고 연부 조직 형성은 억제하는 힘은 무엇인가?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Compression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Distraction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Shear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Torsion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Hydrostatic pressure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골수강 내 금속정에서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dynamization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>contact compression force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작용하여 </w:t>
      </w:r>
      <w:r>
        <w:rPr>
          <w:rFonts w:ascii="Times New Roman" w:cs="Times New Roman" w:eastAsia="Malgun Gothic" w:hAnsi="Times New Roman"/>
          <w:sz w:val="22"/>
          <w:szCs w:val="22"/>
        </w:rPr>
        <w:t>fracture healing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좋아서 </w:t>
      </w:r>
      <w:r>
        <w:rPr>
          <w:rFonts w:ascii="Times New Roman" w:cs="Times New Roman" w:eastAsia="Malgun Gothic" w:hAnsi="Times New Roman"/>
          <w:sz w:val="22"/>
          <w:szCs w:val="22"/>
        </w:rPr>
        <w:t>bone formation</w:t>
      </w:r>
      <w:r>
        <w:rPr>
          <w:rFonts w:ascii="Malgun Gothic" w:cs="Malgun Gothic" w:eastAsia="Malgun Gothic" w:hAnsi="Malgun Gothic"/>
          <w:sz w:val="22"/>
          <w:szCs w:val="22"/>
        </w:rPr>
        <w:t>을 증가시킨다.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IM Nail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특성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IM nail</w:t>
      </w:r>
      <w:r>
        <w:rPr>
          <w:rFonts w:ascii="Malgun Gothic" w:cs="Malgun Gothic" w:eastAsia="Malgun Gothic" w:hAnsi="Malgun Gothic"/>
          <w:sz w:val="22"/>
          <w:szCs w:val="22"/>
        </w:rPr>
        <w:t>에 대한 설명으로 틀린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금속정의 강도는 </w:t>
      </w:r>
      <w:r>
        <w:rPr>
          <w:rFonts w:ascii="Times New Roman" w:cs="Times New Roman" w:eastAsia="Malgun Gothic" w:hAnsi="Times New Roman"/>
          <w:sz w:val="22"/>
          <w:szCs w:val="22"/>
        </w:rPr>
        <w:t>diameter</w:t>
      </w:r>
      <w:r>
        <w:rPr>
          <w:rFonts w:ascii="Malgun Gothic" w:cs="Malgun Gothic" w:eastAsia="Malgun Gothic" w:hAnsi="Malgun Gothic"/>
          <w:sz w:val="22"/>
          <w:szCs w:val="22"/>
        </w:rPr>
        <w:t>가 1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cm </w:t>
      </w:r>
      <w:r>
        <w:rPr>
          <w:rFonts w:ascii="Malgun Gothic" w:cs="Malgun Gothic" w:eastAsia="Malgun Gothic" w:hAnsi="Malgun Gothic"/>
          <w:sz w:val="22"/>
          <w:szCs w:val="22"/>
        </w:rPr>
        <w:t>증가 시 30-45% 증가한다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Reaming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 </w:t>
      </w:r>
      <w:r>
        <w:rPr>
          <w:rFonts w:ascii="Times New Roman" w:cs="Times New Roman" w:eastAsia="Malgun Gothic" w:hAnsi="Times New Roman"/>
          <w:sz w:val="22"/>
          <w:szCs w:val="22"/>
        </w:rPr>
        <w:t>nail diameter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증가하여 </w:t>
      </w:r>
      <w:r>
        <w:rPr>
          <w:rFonts w:ascii="Times New Roman" w:cs="Times New Roman" w:eastAsia="Malgun Gothic" w:hAnsi="Times New Roman"/>
          <w:sz w:val="22"/>
          <w:szCs w:val="22"/>
        </w:rPr>
        <w:t>stiffness</w:t>
      </w:r>
      <w:r>
        <w:rPr>
          <w:rFonts w:ascii="Malgun Gothic" w:cs="Malgun Gothic" w:eastAsia="Malgun Gothic" w:hAnsi="Malgun Gothic"/>
          <w:sz w:val="22"/>
          <w:szCs w:val="22"/>
        </w:rPr>
        <w:t>가 증가한다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Working length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길수록 </w:t>
      </w:r>
      <w:r>
        <w:rPr>
          <w:rFonts w:ascii="Times New Roman" w:cs="Times New Roman" w:eastAsia="Malgun Gothic" w:hAnsi="Times New Roman"/>
          <w:sz w:val="22"/>
          <w:szCs w:val="22"/>
        </w:rPr>
        <w:t>fixation</w:t>
      </w:r>
      <w:r>
        <w:rPr>
          <w:rFonts w:ascii="Malgun Gothic" w:cs="Malgun Gothic" w:eastAsia="Malgun Gothic" w:hAnsi="Malgun Gothic"/>
          <w:sz w:val="22"/>
          <w:szCs w:val="22"/>
        </w:rPr>
        <w:t>이 강하다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Solid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bending 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D⁴</w:t>
      </w:r>
      <w:r>
        <w:rPr>
          <w:rFonts w:ascii="Malgun Gothic" w:cs="Malgun Gothic" w:eastAsia="Malgun Gothic" w:hAnsi="Malgun Gothic"/>
          <w:sz w:val="22"/>
          <w:szCs w:val="22"/>
        </w:rPr>
        <w:t>에 비례한다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Interlocking nail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shortening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및 </w:t>
      </w:r>
      <w:r>
        <w:rPr>
          <w:rFonts w:ascii="Times New Roman" w:cs="Times New Roman" w:eastAsia="Malgun Gothic" w:hAnsi="Times New Roman"/>
          <w:sz w:val="22"/>
          <w:szCs w:val="22"/>
        </w:rPr>
        <w:t>rotation</w:t>
      </w:r>
      <w:r>
        <w:rPr>
          <w:rFonts w:ascii="Malgun Gothic" w:cs="Malgun Gothic" w:eastAsia="Malgun Gothic" w:hAnsi="Malgun Gothic"/>
          <w:sz w:val="22"/>
          <w:szCs w:val="22"/>
        </w:rPr>
        <w:t>을 방지한다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Working length</w:t>
      </w:r>
      <w:r>
        <w:rPr>
          <w:rFonts w:ascii="Malgun Gothic" w:cs="Malgun Gothic" w:eastAsia="Malgun Gothic" w:hAnsi="Malgun Gothic"/>
          <w:sz w:val="22"/>
          <w:szCs w:val="22"/>
        </w:rPr>
        <w:t>가 짧을수록(</w:t>
      </w:r>
      <w:r>
        <w:rPr>
          <w:rFonts w:ascii="Times New Roman" w:cs="Times New Roman" w:eastAsia="Malgun Gothic" w:hAnsi="Times New Roman"/>
          <w:sz w:val="22"/>
          <w:szCs w:val="22"/>
        </w:rPr>
        <w:t>shorter)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강하다. </w:t>
      </w:r>
      <w:r>
        <w:rPr>
          <w:rFonts w:ascii="Times New Roman" w:cs="Times New Roman" w:eastAsia="Malgun Gothic" w:hAnsi="Times New Roman"/>
          <w:sz w:val="22"/>
          <w:szCs w:val="22"/>
        </w:rPr>
        <w:t>Bending stiffness</w:t>
      </w:r>
      <w:r>
        <w:rPr>
          <w:rFonts w:ascii="Malgun Gothic" w:cs="Malgun Gothic" w:eastAsia="Malgun Gothic" w:hAnsi="Malgun Gothic"/>
          <w:sz w:val="22"/>
          <w:szCs w:val="22"/>
        </w:rPr>
        <w:t>는 1/</w:t>
      </w:r>
      <w:r>
        <w:rPr>
          <w:rFonts w:ascii="Times New Roman" w:cs="Times New Roman" w:eastAsia="Malgun Gothic" w:hAnsi="Times New Roman"/>
          <w:sz w:val="22"/>
          <w:szCs w:val="22"/>
        </w:rPr>
        <w:t>WL²</w:t>
      </w:r>
      <w:r>
        <w:rPr>
          <w:rFonts w:ascii="Malgun Gothic" w:cs="Malgun Gothic" w:eastAsia="Malgun Gothic" w:hAnsi="Malgun Gothic"/>
          <w:sz w:val="22"/>
          <w:szCs w:val="22"/>
        </w:rPr>
        <w:t>에 비례한다.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Flexible Nail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Flexible nail</w:t>
      </w:r>
      <w:r>
        <w:rPr>
          <w:rFonts w:ascii="Malgun Gothic" w:cs="Malgun Gothic" w:eastAsia="Malgun Gothic" w:hAnsi="Malgun Gothic"/>
          <w:sz w:val="22"/>
          <w:szCs w:val="22"/>
        </w:rPr>
        <w:t>의 특징이 아닌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Rush nail, Ender nail</w:t>
      </w:r>
      <w:r>
        <w:rPr>
          <w:rFonts w:ascii="Malgun Gothic" w:cs="Malgun Gothic" w:eastAsia="Malgun Gothic" w:hAnsi="Malgun Gothic"/>
          <w:sz w:val="22"/>
          <w:szCs w:val="22"/>
        </w:rPr>
        <w:t>이 대표적이다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2개 이상을 삽입하여 </w:t>
      </w:r>
      <w:r>
        <w:rPr>
          <w:rFonts w:ascii="Times New Roman" w:cs="Times New Roman" w:eastAsia="Malgun Gothic" w:hAnsi="Times New Roman"/>
          <w:sz w:val="22"/>
          <w:szCs w:val="22"/>
        </w:rPr>
        <w:t>three point fixation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견고한 고정을 얻을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골수강을 확대시키지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전신 상태가 불량한 고령의 환자에서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Flexible nail</w:t>
      </w:r>
      <w:r>
        <w:rPr>
          <w:rFonts w:ascii="Malgun Gothic" w:cs="Malgun Gothic" w:eastAsia="Malgun Gothic" w:hAnsi="Malgun Gothic"/>
          <w:sz w:val="22"/>
          <w:szCs w:val="22"/>
        </w:rPr>
        <w:t>은 견고한 고정을 얻을 수 '없다'. 골수강을 확대시키지 않고 수술 시간이 짧아 전신 상태가 불량한 환자에서 사용한다.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금속물 제거 시기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중 금속물 제거 시기가 가장 짧은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전완골 금속판 나사못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대퇴골 금속판 나사못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족관절 나사못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경골간부 금속판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비골 금속판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족관절 나사못은 4-6개월로 가장 짧다. 전완골 최소1년, 대퇴골 1.5-2년, 경골간부 1.5-2년, 비골 1년.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Reamed vs Unreamed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Reamed vs unreamed intramedullary nailing</w:t>
      </w:r>
      <w:r>
        <w:rPr>
          <w:rFonts w:ascii="Malgun Gothic" w:cs="Malgun Gothic" w:eastAsia="Malgun Gothic" w:hAnsi="Malgun Gothic"/>
          <w:sz w:val="22"/>
          <w:szCs w:val="22"/>
        </w:rPr>
        <w:t>에 대한 설명으로 틀린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Unreamed nail</w:t>
      </w:r>
      <w:r>
        <w:rPr>
          <w:rFonts w:ascii="Malgun Gothic" w:cs="Malgun Gothic" w:eastAsia="Malgun Gothic" w:hAnsi="Malgun Gothic"/>
          <w:sz w:val="22"/>
          <w:szCs w:val="22"/>
        </w:rPr>
        <w:t>은 8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mm, 9mm </w:t>
      </w:r>
      <w:r>
        <w:rPr>
          <w:rFonts w:ascii="Malgun Gothic" w:cs="Malgun Gothic" w:eastAsia="Malgun Gothic" w:hAnsi="Malgun Gothic"/>
          <w:sz w:val="22"/>
          <w:szCs w:val="22"/>
        </w:rPr>
        <w:t>크기의 작은 직경을 사용한다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Unreamed nail</w:t>
      </w:r>
      <w:r>
        <w:rPr>
          <w:rFonts w:ascii="Malgun Gothic" w:cs="Malgun Gothic" w:eastAsia="Malgun Gothic" w:hAnsi="Malgun Gothic"/>
          <w:sz w:val="22"/>
          <w:szCs w:val="22"/>
        </w:rPr>
        <w:t>은 열 발생이 적다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Infection frequency</w:t>
      </w:r>
      <w:r>
        <w:rPr>
          <w:rFonts w:ascii="Malgun Gothic" w:cs="Malgun Gothic" w:eastAsia="Malgun Gothic" w:hAnsi="Malgun Gothic"/>
          <w:sz w:val="22"/>
          <w:szCs w:val="22"/>
        </w:rPr>
        <w:t>에 두 그룹간의 차이점이 있다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Pulmonary embolism</w:t>
      </w:r>
      <w:r>
        <w:rPr>
          <w:rFonts w:ascii="Malgun Gothic" w:cs="Malgun Gothic" w:eastAsia="Malgun Gothic" w:hAnsi="Malgun Gothic"/>
          <w:sz w:val="22"/>
          <w:szCs w:val="22"/>
        </w:rPr>
        <w:t>에 두 그룹간의 차이점은 없다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Unreamed nail</w:t>
      </w:r>
      <w:r>
        <w:rPr>
          <w:rFonts w:ascii="Malgun Gothic" w:cs="Malgun Gothic" w:eastAsia="Malgun Gothic" w:hAnsi="Malgun Gothic"/>
          <w:sz w:val="22"/>
          <w:szCs w:val="22"/>
        </w:rPr>
        <w:t>은 타이타늄 합금을 사용한다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Campbell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내용에 따르면 </w:t>
      </w:r>
      <w:r>
        <w:rPr>
          <w:rFonts w:ascii="Times New Roman" w:cs="Times New Roman" w:eastAsia="Malgun Gothic" w:hAnsi="Times New Roman"/>
          <w:sz w:val="22"/>
          <w:szCs w:val="22"/>
        </w:rPr>
        <w:t>infection frequency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두 그룹간의 차이점은 없다.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Pulmonary embolism </w:t>
      </w:r>
      <w:r>
        <w:rPr>
          <w:rFonts w:ascii="Malgun Gothic" w:cs="Malgun Gothic" w:eastAsia="Malgun Gothic" w:hAnsi="Malgun Gothic"/>
          <w:sz w:val="22"/>
          <w:szCs w:val="22"/>
        </w:rPr>
        <w:t>또한 차이점이 없다.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8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IM Nail &amp;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금속물 제거 시기 /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2026-03-21T11:38:15.703Z</dcterms:created>
  <dcterms:modified xsi:type="dcterms:W3CDTF">2026-03-21T11:38:15.703Z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