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6"/>
          <w:szCs w:val="36"/>
        </w:rPr>
        <w:t xml:space="preserve">총론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6"/>
          <w:szCs w:val="36"/>
        </w:rPr>
        <w:t xml:space="preserve">General Principles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6"/>
          <w:szCs w:val="36"/>
        </w:rPr>
        <w:t xml:space="preserve">) Board Study Guide</w:t>
      </w:r>
    </w:p>
    <w:p>
      <w:pPr>
        <w:spacing w:after="120" w:line="276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8"/>
          <w:szCs w:val="28"/>
        </w:rPr>
        <w:t xml:space="preserve">1단원  —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Mechanical Properties of Materials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8"/>
          <w:szCs w:val="28"/>
        </w:rPr>
        <w:t xml:space="preserve">(재료의 역학적 성질)</w:t>
      </w:r>
    </w:p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2022 ELITE OS BOARD GUIDE Vol.2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18"/>
          <w:szCs w:val="18"/>
        </w:rPr>
        <w:t xml:space="preserve">기반  |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Dr.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18"/>
          <w:szCs w:val="18"/>
        </w:rPr>
        <w:t xml:space="preserve">조세명</w:t>
      </w:r>
    </w:p>
    <w:p>
      <w:pPr>
        <w:spacing w:after="120" w:line="276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1) 재료의 성질에 관한 용어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포복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Creep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인체 조직에 일정한 응력을 가하고 시간이 지나면서 점차 변형이 나타나 평형을 이루는 것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경도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Hardness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마찰과 마멸을 결정하는 데 중요한 지표, 소성 변형력에 대한 저항력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균질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Homogeneity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재료의 성질이 위치에 관계없이 균일한 경우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(4)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비균질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Heterogeneity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균일하지 않은 것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(5)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등방성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Isotropy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물질의 내적 특성이 부하의 방향에 관계없이 일정한 것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(6)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이방성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Anisotropy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부하의 방향에 따라 물질의 내적 특성이 달라지는 것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미숙골은 등방성,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층판골은 이방성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이며 그 외 대부분의 결체조직은 이방성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2) 응력-변형률 곡선에서 나오는 용어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탄성 변형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Elastic Deformation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외력을 가하여 변형을 유발한 후 외력을 제거하면 원래의 형태로 돌아오는 현상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소성 변형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Plastic Deformation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외력을 제거하고도 원래 형태로 돌아가지 않는 현상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파괴점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Break Point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소성 변형을 넘어서 외력을 더 가하면 물체가 파괴되는 점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(4)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비례한도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Proportional Limit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응력-변형률 곡선에서 직선 부분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(5)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항복점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Yield Point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비례한도의 끝부분, 탄성 영역과 소성 영역의 전환점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(6)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네킹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Necking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인장시험에서 파괴 전에 물체의 단면적이 국소적으로 감소하는 현상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(7)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취성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Brittle, Fragile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파괴점에 이르기 전에 소성 변형을 안 일으키는 물체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(8)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탄성계수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Modulus of Elasticity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 measure of rigidity or stiffness of a material.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탄성계수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= stress / strain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(9)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탄성한도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Elastic Limit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영구 변형 전에 물질이 견딜 수 있는 최대 응력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(10)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항복강도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Yield Strength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탄성 영역과 소성 영역의 전환점에서의 응력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(11)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극한인장강도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Ultimate Tensile Strength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인장시험에서 물체가 파괴되기 전에 견딜 수 있는 최대한의 힘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(12)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연성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Ductility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물질이 파괴될 때까지 소성 변형을 일으키는 능력. 부드러운 재질일수록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ductility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높다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Ductility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없으면 (즉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brittle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yield strength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곧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ultimate tensile strength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(13)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인성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Toughness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물체가 파괴되기 전에 흡수할 수 있는 에너지의 양.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Stress-strain curve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아래쪽에 위치한 면적으로 계산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(14)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피로골절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Fatigue Fracture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한 번으로는 물체를 파괴할 수 없을 정도의 작은 힘이라도 반복적으로 주어져서 물체가 파괴되는 현상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(15)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피로한도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Endurance Limit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아무리 반복하여도 물체가 파괴되지 않는 범위에서의 최대 응력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통상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10⁷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번을 반복하여도 피로 골절을 일으키지 않는 최대 응력 값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금속의 피로 강도: 항복 강도의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30-50%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최대 인장 강도의 약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0.4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(16)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강성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Stiffness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외부의 변형력에 저항하는 물체의 지지력 중에서 그 질과 형태에 의해 결정되는 성질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Bending stiffness = Young's modulus ×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면적 관성 모멘트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형 &gt; 원통 &gt; 원기둥)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Torsional stiffness =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전단탄성계수 × 극관성 모멘트 (원형 &gt; 사각형 &gt;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형)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(17)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응력 집중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Stress Concentration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형태의 변화가 있는 경우 형태가 바뀌는 부분이 가장 많은 응력을 받아 다른 부위보다 쉽게 변형이 발생하는 현상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흠집, 구멍, 각 변형, 코너 등 갑작스러운 기하학적 모양 변화를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stress riser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라 한다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장관골 직경의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20%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이하 구멍 → 강성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20-40%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약화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40%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이상의 구멍 → 매우 심각하게 약화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장관골 직경의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36%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정도의 크기 → 강성이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절반으로 감소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금속 나사를 박는 경우에도 응력 집중 현상이 발생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(18) Buckling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같은 골량이라 할지라도 큰 외경을 가진 경우가 작은 외경과 두꺼운 벽을 가진 경우보다 외력에 잘 저항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그러나 지나치게 외경이 크고 벽이 얇아지면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buckling ratio (external radius / wall thickness)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이상이 되어 쉽게 우그러진다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3) 재료별 탄성계수 비교 (The Approximate Modulus of Elasticity)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재료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Modulus (GPa)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PMMA (Cement)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Bone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지르코니아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95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Titanium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Bone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의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5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배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Stainless Steel / Cobalt Alloys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Bone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의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10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배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알루미나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380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4) 점탄성 (Viscoelasticity)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인체 조직에 외력이 주어지고 나서 어느정도 시간이 지난 후 변형이 일어나는 현상은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점탄성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 (viscoelasticity)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의한다.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최대 변형은 탄성의 정도에 의해 결정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되고,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최대 변형에 도달하는 시간은 점성의 정도에 의해 결정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된다.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탄성 물질: 하중에 의해 변형 시 에너지를 축적 → 하중 제거 시 즉시 원상 회복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점탄성 물질: 변형 에너지 일부만 축적, 나머지는 열로 소모 → 하중 부과/제거 시 특성이 다름 =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이력 현상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 (Hysteresis)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포복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 (Creep)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일정 응력 → 시간 경과 → 점차 변형 증가 → 평형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응력이완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 (Stress Relaxation)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일정 변형 유지 → 시간 경과 → 필요 응력 감소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5) Stress Fracture vs Insufficiency Fracture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Stress fracture (fatigue fracture / march fracture)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정상적인 골에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비정상적인 부하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주어질 때 생기는 골절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Insufficiency fracture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강도가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저하된 골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정상적인 또는 일상적인 외력으로 발생하는 부전 골절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6) 의인성 전자하부 골절 (Iatrogenic Subtrochanteric Fracture)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Karr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Schwob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대퇴 경부 골절 나사 삽입 시 너무 모여 있으면 응력 집중 현상이 발생하여 전자하부 골절이 발생할 수 있다고 보고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나사의 위치가 소전자 하부에 위치하는 경우에도 응력 집중 현상으로 골절이 발생 가능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역삼각형으로 나사 위치를 삽입하면 원위부 나사 하나로 인한 응력 집중보다 삼각형 위치의 원위부 두 개의 나사에서 발생하는 응력 집중이 적어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응력 유발 골절을 예방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할 수 있다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관련 문제 정리 (서술형)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Q1.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골다공증이 심한 80세 환자가 6개월 전 발생한 대퇴 전자간 골절을 압박 고정하였으나 금속판 원위 말단부에서 대퇴골 골절이 일어났다. 이와 관련된 물리학 성질은?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→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응력 집중 (Stress Concentration)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해설: 금속판 끝에서 형태 변화가 생기므로 응력이 집중되어 골절 발생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Q2.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선천성 만곡족 환아에서 Ponseti 조작 및 석고 고정을 시행한 후 종비인대, 족저근막 등이 부드러워져 있다. 이를 설명하는 기전은?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→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점탄성 (Viscoelasticity)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해설: 인대, 건 등 연부조직에 일정한 힘을 가하면 시간 경과 후 변형이 발생 (creep)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Q3.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인체 조직에 외력이 주어지고 나서 어느 정도 시간이 지난 후 변형이 일어나는 현상은?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→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점탄성 (Viscoelasticity)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해설: 최대 변형은 탄성, 변형 도달 시간은 점성에 의해 결정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Q4.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나사못을 최대한 조이고 나서 시간이 경과한 후 다시 조금 더 조일 수 있는 것은 어떤 성질에 기인하는가?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→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점탄성 — 응력이완 (Stress Relaxation)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해설: 시간 경과에 따라 일정 변형 유지에 필요한 응력이 감소하므로 추가 조임 가능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Q5.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 생검 시 구멍을 낼 때 사각형의 창을 내지 않고 원 또는 타원형으로 창을 내는 이유를 설명하는 개념은?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→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응력 집중 (Stress Concentration)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해설: 사각형 코너에 stress riser가 형성되어 응력 집중이 심해짐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Q6.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외경이 피질골 두께에 비해 일정 비율 이상 커지면 작은 외력에 우그러지는 현상은?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→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Buckling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해설: Buckling ratio (external radius / wall thickness) ≥ 10이면 발생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Q7.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같은 종류의 재료와 같은 단면적의 빔 중에서 비틂(torsional force)에 가장 강한 것은?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→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빈 원통 (Hollow Cylinder)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해설: Torsional stiffness에서 원형 &gt; 사각형 &gt; I형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연습문제 (5지선다 객관식)</w:t>
      </w:r>
    </w:p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다음 중 재료의 역학적 성질에 대한 설명으로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FF0000"/>
          <w:sz w:val="22"/>
          <w:szCs w:val="22"/>
        </w:rPr>
        <w:t xml:space="preserve">옳지 않은 것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은?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포복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(Creep)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일정한 응력 하에서 시간 경과에 따라 변형이 증가하는 현상이다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응력이완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(Stress Relaxation)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일정한 변형 하에서 필요한 응력이 감소하는 현상이다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이력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(Hysteresis)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현상은 하중 부과 시와 제거 시의 특성이 동일한 것을 말한다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점탄성 물질은 변형 에너지의 일부가 열로 소모된다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최대 변형은 탄성의 정도에 의해 결정된다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2"/>
          <w:szCs w:val="22"/>
        </w:rPr>
        <w:t xml:space="preserve">③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이력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(Hysteresis)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현상은 하중 부과 시와 제거 시의 특성이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다른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것을 말한다. '동일'이 아니라 '다름'이 핵심이다.</w:t>
      </w:r>
    </w:p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응력 집중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(Stress Concentration)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대한 설명으로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FF0000"/>
          <w:sz w:val="22"/>
          <w:szCs w:val="22"/>
        </w:rPr>
        <w:t xml:space="preserve">옳지 않은 것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은?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형태의 변화가 있는 부위에서 응력이 집중된다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장관골 직경의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20%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이하 구멍이 있으면 강성이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20-40%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약화된다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장관골 직경의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36%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크기의 결손이 있으면 강성이 절반으로 감소한다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 생검 시 사각형 창이 원형 창보다 응력 집중이 적다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금속 나사 삽입 시에도 응력 집중이 발생할 수 있다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2"/>
          <w:szCs w:val="22"/>
        </w:rPr>
        <w:t xml:space="preserve">④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사각형 창은 코너 부위에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stress riser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형성되어 원형이나 타원형보다 응력 집중이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더 크다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. 따라서 골 생검 시 원형 또는 타원형으로 창을 낸다.</w:t>
      </w:r>
    </w:p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재료별 탄성계수에 대한 설명으로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FF0000"/>
          <w:sz w:val="22"/>
          <w:szCs w:val="22"/>
        </w:rPr>
        <w:t xml:space="preserve">옳지 않은 것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은?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PMMA (Cement)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탄성계수는 약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 GPa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Titanium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탄성계수는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Bone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약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배이다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Stainless Steel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탄성계수는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Titanium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약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배이다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Alumina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탄성계수는 약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380 GPa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Bone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탄성계수는 약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20 GPa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2"/>
          <w:szCs w:val="22"/>
        </w:rPr>
        <w:t xml:space="preserve">③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Stainless Steel (200 GPa)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Titanium (100 GPa)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배이다.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배가 아니다.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Bone (20 GPa)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배가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Stainless Steel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이다.</w:t>
      </w:r>
    </w:p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Stiffness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대한 설명으로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FF0000"/>
          <w:sz w:val="22"/>
          <w:szCs w:val="22"/>
        </w:rPr>
        <w:t xml:space="preserve">옳지 않은 것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은?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Bending stiffness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Young's modulus ×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면적 관성 모멘트이다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Bending stiffness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형 &gt; 원통 &gt; 원기둥 순서이다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Torsional stiffness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전단탄성계수 × 극관성 모멘트이다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Torsional stiffness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형 &gt; 사각형 &gt; 원형 순서이다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강성은 물체의 질과 형태에 의해 결정되는 성질이다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2"/>
          <w:szCs w:val="22"/>
        </w:rPr>
        <w:t xml:space="preserve">④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Torsional stiffness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원형 &gt; 사각형 &gt;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형 순서이다.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형이 가장 강한 것은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Bending stiffness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이다. 비틂에는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원형이 가장 강하다.</w:t>
      </w:r>
    </w:p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점탄성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(Viscoelasticity)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대한 설명으로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FF0000"/>
          <w:sz w:val="22"/>
          <w:szCs w:val="22"/>
        </w:rPr>
        <w:t xml:space="preserve">옳지 않은 것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은?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인대, 건 등 연부조직뿐만 아니라 골에서도 관찰된다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포복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(Creep)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응력이완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(Stress Relaxation)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점탄성에 의한 현상이다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최대 변형에 도달하는 시간은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탄성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정도에 의해 결정된다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석고 고정 후 인대가 늘어나는 현상을 설명할 수 있다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하중 부과 시와 제거 시의 특성이 달라 이력 현상이 나타난다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2"/>
          <w:szCs w:val="22"/>
        </w:rPr>
        <w:t xml:space="preserve">③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최대 변형에 도달하는 시간은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점성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정도에 의해 결정된다.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최대 변형 자체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탄성의 정도에 의해 결정된다. 탄성/점성을 바꿔 출제하는 시험 빈출 함정이다.</w:t>
      </w:r>
    </w:p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Stress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Insufficiency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대한 설명으로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FF0000"/>
          <w:sz w:val="22"/>
          <w:szCs w:val="22"/>
        </w:rPr>
        <w:t xml:space="preserve">옳지 않은 것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은?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Stress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정상 골에 비정상적인 부하가 가해질 때 발생한다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Insufficiency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강도가 저하된 골에 정상 부하로 발생한다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Stress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march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라고도 불린다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Insufficiency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골다공증 환자에서 호발한다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Stress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골밀도가 감소된 골에서만 발생한다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2"/>
          <w:szCs w:val="22"/>
        </w:rPr>
        <w:t xml:space="preserve">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Stress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정상적인 골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반복적인 비정상 부하가 가해질 때 발생한다. 골밀도 감소 골에서 정상 부하로 발생하는 것은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insufficiency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이다.</w:t>
      </w:r>
    </w:p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7.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Buckling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대한 설명으로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FF0000"/>
          <w:sz w:val="22"/>
          <w:szCs w:val="22"/>
        </w:rPr>
        <w:t xml:space="preserve">옳지 않은 것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은?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같은 골량이면 큰 외경을 가진 경우가 외력에 더 잘 저항한다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Buckling ratio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external radius / wall thickness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정의된다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Buckling ratio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이상이면 쉽게 우그러진다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노화에 따라 장관골의 내경과 외경이 커져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buckling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취약해진다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외경이 커지면 벽이 두꺼워지므로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buckling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위험은 감소한다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2"/>
          <w:szCs w:val="22"/>
        </w:rPr>
        <w:t xml:space="preserve">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외경이 커지면 벽은 오히려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얇아진다.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같은 골량에서 외경이 커지면 불가피하게 벽이 얇아지므로 일정 비율을 넘으면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buckling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위험이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증가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한다.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Take-Home Message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▸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포복(Creep)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응력이완(Stress Relaxation)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점탄성(Viscoelasticity)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의한 현상이다. 포복 = 일정 응력 → 변형 증가. 응력이완 = 일정 변형 → 응력 감소.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▸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응력 집중(Stress Concentration)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구멍, 흠집, 코너 등 형태 변화 부위에서 발생. 장관골 직경 20% 이하 구멍 → 강성 20-40% 감소. 36% 구멍 → 강성 50% 감소.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▸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피로한도(Endurance Limit)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10⁷번 반복에도 골절 안 일으키는 최대 응력. 금속: 항복강도의 30-50%, 최대 인장강도의 0.4배.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▸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탄성계수 순서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: PMMA(2) &lt; Bone(20) &lt; Zirconia(95) &lt; Titanium(100) &lt; Stainless Steel(200) &lt; Alumina(380).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▸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Stiffness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- Bending: I형 &gt; 원통 &gt; 원기둥. Torsional: 원형 &gt; 사각형 &gt; I형. (★시험 빈출: bending과 torsional 순서 혼동 주의)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▸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Buckling ratio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(외경/벽 두께) ≥ 10이면 쉽게 우그러진다.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▸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Stress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= 정상 골 + 비정상 부하.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Insufficiency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= 약한 골 + 정상 부하.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▸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미숙골 = 등방성(Isotropy)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층판골 = 이방성(Anisotropy). 대부분의 근골격계 조직은 이방성.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▸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시험 함정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최대 변형은 '탄성', 최대 변형 도달 시간은 '점성'에 의해 결정. 탄성/점성 바꿔치기 주의!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b w:val="false"/>
        <w:bCs w:val="false"/>
        <w:i w:val="false"/>
        <w:iCs w:val="false"/>
        <w:sz w:val="18"/>
        <w:szCs w:val="18"/>
      </w:rPr>
      <w:t xml:space="preserve">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2026-03-24T16:28:05.155Z</dcterms:created>
  <dcterms:modified xsi:type="dcterms:W3CDTF">2026-03-24T16:28:05.155Z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