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4F72"/>
          <w:sz w:val="28"/>
          <w:szCs w:val="28"/>
        </w:rPr>
        <w:t xml:space="preserve">제16단원</w:t>
      </w:r>
    </w:p>
    <w:p>
      <w:pPr>
        <w:spacing w:after="3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B4F72"/>
          <w:sz w:val="36"/>
          <w:szCs w:val="36"/>
        </w:rPr>
        <w:t xml:space="preserve">Suprascapular Nerve Entrapment Syndrome</w:t>
      </w:r>
    </w:p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(견갑상신경 포착 증후군)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1. 견갑상신경 해부 (Suprascapular Nerve Anatomy)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1-1. 기원 및 주행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기원: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upper trunk of brachial plexus (C5, 6)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주행 경로: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posterior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아래쪽인 쇄골 직상부를 지나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오구돌기 바로 내측에 있는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통과한 다음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지배</w:t>
      </w:r>
    </w:p>
    <w:p>
      <w:pPr>
        <w:spacing w:after="100" w:line="276"/>
        <w:ind w:left="72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-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지나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지배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1-2. Suprascapular Notch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상부로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superior transverse scapular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지나가고 있다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특징적으로 신경은 인대 밑으로, 혈관은 위로 지나다고 알려져 왔으나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많은 경우 (23.3~40.6%)에서 최소한 하나의 신경과 같이 인대 밑을 지난다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1-3. 분지 (Branches)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Motor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supraspinatus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infraspinatus m.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Sensory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AC &amp; GH joint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상완 외측 감각 분지 (15%)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2. 병태생리 (Pathophysiology)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(1)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superior transverse scapular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구성된 사이 공간에서 눌린다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supraspinatus &amp; 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둘 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(m/c)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(2)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spinoglenoid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구성된 사이 공간에서 눌린다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atrophy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결절, 종창, 비정상적인 근육, 혈관의 비틀림 내지 골절물의 부적절한 위치,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calcified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등이 모두 원인이 될 수 있다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paralabral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위치하여 마비가 오는 것도 흔하다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관절와순의 낭종(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sublabral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존재는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병변의 존재를 강하게 의심할 수 있고, 낭종의 내측 이동 시 견갑상 신경 포착 증후군의 원인이 될 수도 있다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3. 증상 (Symptoms)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(1) 견관절 부위의 모호한 통증, 어깨의 후방과 상각근 주위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(2) 감각의 이상은 거의 발견되지 않는다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(3)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만 마비인 경우 →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post. deltoid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teres minor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보상으로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심하게 나타나지 않는다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(4)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Supraspinatus &amp; 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둘 다 마비된 경우 → 75%까지 외전과 외회전의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weakness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나타난다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(5)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Gross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더 심하게 나타난다</w:t>
      </w:r>
    </w:p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4. 진단 (Diagnosis)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검사</w:t>
            </w:r>
          </w:p>
        </w:tc>
        <w:tc>
          <w:tcPr>
            <w:tcW w:type="dxa" w:w="6860"/>
            <w:shd w:fill="1B4F72" w:color="auto" w:val="clea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소견 및 역할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X-ray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Stryker notch view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suprascapular notch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잘 보임)</w:t>
            </w:r>
          </w:p>
        </w:tc>
      </w:tr>
      <w:tr>
        <w:tc>
          <w:tcPr>
            <w:tcW w:type="dxa" w:w="25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MRI</w:t>
            </w:r>
          </w:p>
        </w:tc>
        <w:tc>
          <w:tcPr>
            <w:tcW w:type="dxa" w:w="68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Paralabral cyst, muscle atrophy, labral lesion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 평가 가능</w:t>
            </w:r>
          </w:p>
        </w:tc>
      </w:tr>
      <w:tr>
        <w:tc>
          <w:tcPr>
            <w:tcW w:type="dxa" w:w="25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EMG</w:t>
            </w:r>
          </w:p>
        </w:tc>
        <w:tc>
          <w:tcPr>
            <w:tcW w:type="dxa" w:w="686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확진 가능, 정상 소견을 보이는 경우도 있다</w:t>
            </w:r>
          </w:p>
        </w:tc>
      </w:tr>
      <w:tr>
        <w:tc>
          <w:tcPr>
            <w:tcW w:type="dxa" w:w="250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Lidocaine test</w:t>
            </w:r>
          </w:p>
        </w:tc>
        <w:tc>
          <w:tcPr>
            <w:tcW w:type="dxa" w:w="6860"/>
            <w:shd w:fill="EBF5FB" w:color="auto" w:val="clea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Suprascapular notch</w:t>
            </w:r>
            <w:r>
              <w:rPr>
                <w:rFonts w:ascii="Malgun Gothic" w:cs="Malgun Gothic" w:eastAsia="Malgun Gothic" w:hAnsi="Malgun Gothic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에 주사한 후 증상 소실 관찰</w:t>
            </w:r>
          </w:p>
        </w:tc>
      </w:tr>
    </w:tbl>
    <w:p>
      <w:pPr>
        <w:pStyle w:val="Heading1"/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4F72"/>
          <w:sz w:val="28"/>
          <w:szCs w:val="28"/>
        </w:rPr>
        <w:t xml:space="preserve">5. 치료 (Treatment)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5-1. 보존적 치료 (Conservative Treatment)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 관절낭의 신장에 중점 (후방 관절낭은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spinoglenoid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부착점)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특별한 공간 압박 병변이 없는 경우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과사용 손상으로 인한 경우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5-2. 수술적 치료 (Operative Treatment)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적응증: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명확한 신경의 압박이나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space occupying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이 있는 경우</w:t>
      </w:r>
    </w:p>
    <w:p>
      <w:pPr>
        <w:spacing w:after="120" w:line="276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수술 방법: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Open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II)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Spinoglenoid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: 관절경적 감압(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arthroscopic decompression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 +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repair of SLAP</w:t>
      </w:r>
    </w:p>
    <w:p>
      <w:pPr>
        <w:spacing w:after="100" w:line="276"/>
        <w:ind w:left="3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III) A/S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suprascapular nerve release</w:t>
      </w:r>
    </w:p>
    <w:p>
      <w:pPr>
        <w:shd w:fill="FFF9C4" w:color="auto" w:val="clear"/>
        <w:spacing w:after="120" w:line="276"/>
        <w:ind w:left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FF6F00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spinoglenoid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구성된 사이 공간에서 눌리면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조기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발생</w:t>
      </w:r>
    </w:p>
    <w:p>
      <w:pPr>
        <w:spacing w:after="0"/>
      </w:pPr>
    </w:p>
    <w:p>
      <w:pPr>
        <w:spacing w:after="300" w:before="48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C0392B"/>
          <w:sz w:val="28"/>
          <w:szCs w:val="28"/>
        </w:rPr>
        <w:t xml:space="preserve">연 습 문 제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A. 단답형 / 서술형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우측 어깨통증과 근력 약화를 호소하는 환자의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부위에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ganglion cyst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가 보인다. 압박되는 신경은?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Suprascapular nerve to the infraspinatus muscle</w:t>
      </w:r>
    </w:p>
    <w:p>
      <w:pPr>
        <w:spacing w:after="8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transverse scapular ligament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 밑에서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를 통과하여 ( 가 ) 근을 지배한 다음에 극와절흔(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)를 지나 (나) 근을 지배한다.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(가)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(나)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infraspinatus</w:t>
      </w:r>
    </w:p>
    <w:p>
      <w:pPr>
        <w:pStyle w:val="Heading2"/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86C1"/>
          <w:sz w:val="24"/>
          <w:szCs w:val="24"/>
        </w:rPr>
        <w:t xml:space="preserve">B. 오지선다 (5지선다)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1. 우측 견관절 통증과 근력 약화를 호소하는 환자의 $EN{MRI} 사진이다. 압박되는 신경은?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Radial nerve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Musculocutaneous nerve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Axillary nerve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 to the infraspinatus muscle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nerve to the supraspinatus muscle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Suprascapular nerve to the infraspinatus muscle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부위의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ganglion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 m. signal change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분지 압박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2. 우측 어깨통증과 견관절 외회전 근력 약화를 주소로 내원한 25세 남자 환자로, 신체검사와 $EN{MRI}를 보고 가장 흔히 동반되는 병변을 골라라.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견봉골극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견봉쇄골 관절염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SLAP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관절와순의 낭종(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sublabral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)의 존재는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병변의 존재를 강하게 의심할 수 있고, 낭종의 내측 이동 시 견갑상 신경 포착 증후군의 원인이 될 수도 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3. 25세 남자 환자, 서서히 시작된 우측 견갑부의 동통을 주소로 내원하였다. 진찰소견상 외회전력의 감소와 극하근의 위축이 관찰되었다. 견관절의 운동범위와 다른 근육의 근력은 정상이었고 관상근 검사는 음성이었다. 가장 가능성이 높은 진단은?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Cervical HNP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tear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 syndrome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Adhesive capsulitis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Ganglion cyst of spinoglenoid notch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Ganglion cyst of spinoglenoid notch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외회전력 감소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Jobe test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(-)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포착.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만 선택적으로 위축되었으므로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부위 병변이다.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4. 27세 남자 환자가 후방 견관절통을 주소로 내원하였다. 진찰 소견상 견관절 외회전 근력의 약화가 있다. 본 환자의 관절경 검사상 발견될 가능성이 가장 높은 병변을 고르시오.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Capsular tear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 lesion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 (Superior labral anterior to posterior) lesion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HAGL (Humeral avulsion of glenohumeral ligament)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PASTA (Partial articular supraspinatus tendon avulsion)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SLAP (Superior labral anterior to posterior) lesion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후방 견관절통 + 외회전 근력 약화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ganglion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 의한 신경포착 의심.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Sublabral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존재는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병변의 존재를 강하게 의심할 수 있다.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5. 노동을 하는 45세 남자가 서서히 시작된 우측 견갑부의 통증으로 시행한 방사선 검사에서 특별한 소견이 없었고, 신체검사상 외전, 내전, 신전, 굴곡 및 내회전 근력은 정상이나 외회전 근력 저하가 있었다. 환자의 사진 (A)와 $EN{MRI} 사진 (B)이다. 이 질환과 동반될 가능성이 가장 높은 병변은?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 골극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Bankart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병변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견봉쇄골 관절염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B7A24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 병변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외회전 근력 저하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 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(사진) +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MRI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부위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ganglion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SLAP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병변 동반 가능성 가장 높다.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6. 노동을 하는 45세 남자가 서서히 시작된 우측 견갑부의 통증으로 시행한 방사선 검사에서 특별한 소견이 없었고, 신체검사상 $EN{infraspinatus}의 위축이 있었고 근전도 검사에서 극하근에 대한 신경전달 속도의 감소가 있을 때 가능성이 있는 진단은?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경추수핵탈출증(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cervical HNP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회전근개 파열(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rotator cuff tear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충돌 증후군(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impingement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유착성 관절낭염(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adhesive capsulitis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극돌기 관절와 절흔(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)의 종물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⑤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선택적 위축 + 근전도에서 극하근 신경전달 속도 감소 →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부위에서의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suprascapular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포착이다.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7. $EN{Suprascapular nerve entrapment syndrome}에 대한 설명 중 옳지 않은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spinoglenoid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구성된 사이 공간에서 눌리면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부위로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paralabral cyst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위치하여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올 수 있다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감각의 이상은 거의 발견되지 않는다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증상이 발견되면 보존적 치료 후 호전의 의지 않을 때 수술적 치료를 시행하여야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transverse scapular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구성된 사이 공간에서 눌리면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조기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①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눌리면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된다.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모두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atrophy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되는 것은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에서 눌리는 경우이다.</w:t>
      </w:r>
    </w:p>
    <w:p>
      <w:pPr>
        <w:spacing w:after="100" w:before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sz w:val="22"/>
          <w:szCs w:val="22"/>
        </w:rPr>
        <w:t xml:space="preserve">8. $EN{Suprascapular nerve anatomy}에 대한 설명 중 옳지 않은 것은?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①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Brachial plexus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(C5,6)의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upper trunk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origin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②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anterior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아래쪽인 쇄골 직상부를 지나 오구돌기 바로 내측에 있는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통과한 다음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를 지배한다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③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의 상부로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superior transverse scapular ligament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지나간다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④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특징적으로 신경은 인대 밑으로, 혈관은 위로 지나다고 알려져 왔으나 많은 경우 (23.3~40.6%)에서 최소한 하나의 혈관이 신경과 같이 인대 밑을 지나간다</w:t>
      </w:r>
    </w:p>
    <w:p>
      <w:pPr>
        <w:spacing w:after="60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⑤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Supraspinatus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&amp;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infraspinatus m.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을 지배한다</w:t>
      </w:r>
    </w:p>
    <w:p>
      <w:pPr>
        <w:spacing w:after="60" w:before="8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B7A24"/>
          <w:sz w:val="22"/>
          <w:szCs w:val="22"/>
        </w:rPr>
        <w:t xml:space="preserve">정답: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1B7A24"/>
          <w:sz w:val="22"/>
          <w:szCs w:val="22"/>
        </w:rPr>
        <w:t xml:space="preserve">②</w:t>
      </w:r>
    </w:p>
    <w:p>
      <w:pPr>
        <w:spacing w:after="12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0D47A1"/>
          <w:sz w:val="22"/>
          <w:szCs w:val="22"/>
        </w:rPr>
        <w:t xml:space="preserve">해설: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Neck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posterior triangle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 (anterior가 아님) 아래쪽이다. 또한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suprascapular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통과한 다음 먼저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supraspinatus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지배하고, 그 후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spinoglenoid notch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지나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D47A1"/>
          <w:sz w:val="22"/>
          <w:szCs w:val="22"/>
        </w:rPr>
        <w:t xml:space="preserve">infraspinatus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0D47A1"/>
          <w:sz w:val="22"/>
          <w:szCs w:val="22"/>
        </w:rPr>
        <w:t xml:space="preserve">를 지배한다.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2026-03-25T11:48:57.759Z</dcterms:created>
  <dcterms:modified xsi:type="dcterms:W3CDTF">2026-03-25T11:48:57.760Z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