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제36단원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5B6"/>
          <w:sz w:val="28"/>
          <w:szCs w:val="28"/>
        </w:rPr>
        <w:t xml:space="preserve">Elbow Instability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8"/>
          <w:szCs w:val="28"/>
        </w:rPr>
        <w:t xml:space="preserve">주관절 불안정성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Acute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흔하다 (주관절 손상의 28%)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대개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high-energy episode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이며 심한 연부 조직 손상과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residual loss of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흔하다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Recurrent dislocation of the 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비교적 드물며, 대개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Posterolateral or medial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지속은 더 흔하며, 증상이 있으면 수술적 교정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해부학 (Anatomy)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$EN{Valgus}</w:t>
            </w:r>
          </w:p>
        </w:tc>
        <w:tc>
          <w:tcPr>
            <w:tcW w:type="dxa" w:w="368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$EN{Varus}</w:t>
            </w:r>
          </w:p>
        </w:tc>
      </w:tr>
      <w:tr>
        <w:tc>
          <w:tcPr>
            <w:tcW w:type="dxa" w:w="200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Extension</w:t>
            </w:r>
          </w:p>
        </w:tc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MCL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1/3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Capsule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1/3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Bony articulation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1/3</w:t>
            </w:r>
          </w:p>
        </w:tc>
        <w:tc>
          <w:tcPr>
            <w:tcW w:type="dxa" w:w="36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Bony articulation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55%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LCL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14%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Capsule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30%</w:t>
            </w:r>
          </w:p>
        </w:tc>
      </w:tr>
      <w:tr>
        <w:tc>
          <w:tcPr>
            <w:tcW w:type="dxa" w:w="200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(90도)</w:t>
            </w:r>
          </w:p>
        </w:tc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MCL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55%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Bony articulation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35%</w:t>
            </w:r>
          </w:p>
        </w:tc>
        <w:tc>
          <w:tcPr>
            <w:tcW w:type="dxa" w:w="36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Bony articulation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75%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LCL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9%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병태생리 (Pathophysiology)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선천적, 외상적, 또는 퇴행성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Greater sigmoid notch of the ulna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radiocapitellar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골 안정성 제공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Injury Pattern for Traumatic Elbow Dislocation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외상성 주관절 탈구의 손상 패턴 (3단계)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1: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Disruption of the ulnar part of the lateral collateral ligament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2: 전, 후방 관절막이 파열되는 단계 (대경)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Disruption of the other lateral ligamentous structures and posterior capsule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3A: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Partial disruption of the medial ulnar collateral ligament and posterior medial ulnar collateral ligament only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3A까지는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정복 및 유지가 가능하다 (대경)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Stage 3B: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Complete disruption of the medial ulnar collateral ligament and posterior medial ulnar collateral ligament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정복이 되어도 내외반, 회전 불안정성이 모두 존재하며 90도 이상 굴곡하여야 정복이 유지되는 단계 (대경)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Valgus Instability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Attritional disruption of the anterior bundle of the medial ulnar collateral ligament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Pitcher fatigue, poor mechanics, or repetition overuse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bundle fiber failure, partial tearing, and eventual complete disruption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bundle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2개의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nonisometric bands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나뉨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taut at 0 to 60 degrees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band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taut at 60 to 120 degrees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During the acceleration phase of throwing, up to 60 N of force is applied to the ligament, which is near its tensile failure point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이학적 검사 (Physical Examination)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Visual inspection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atrophy, swelling, or ecchymosis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Forearm circumference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epicondyle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7 cm 하방에서 대측과 비교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Fluid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 the soft spot laterally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 pronator mass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collateral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tip of olecranon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후내측을 주의 깊게 촉진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 tip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2-3 cm 근위에서 압통과 부종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 stress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의심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(4) Jobe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instability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30도 정도 굴곡시킨 상태에서 외반력을 가하여 통증, 압통, 이완의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end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확인하는 방법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(5) O'Brien's Test (Milking Test)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instability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Jobe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더 정확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완전 굴곡시킨 상태에서 검사자가 이환된 팔의 엄지 손가락을 잡고 외반력을 가하여 통증의 유무를 확인하는 방법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(6) Lat. Pivot Shift Test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Posterolateral instability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20-30 degrees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 &amp; ER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가한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axial 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가하면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capitellum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과의 정상적인 관절 접합을 소실하고 근위 요척골이 동시에 후외측으로 탈구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Further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 정복된다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영상의학적 평가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AP, internal &amp; external oblique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Jones view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posteromedial osteophytes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확인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Drop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ulnohumeral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간격 확대, 심각한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capsular disruption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지속적 아탈구를 나타냄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Gravity stress radiograph (+)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유의한 손상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Gadolinium-enhanced MRI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Best test of ulnar collateral ligament instability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T-sign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leak of contrast around the humerus or ulna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extracapsular leakage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-&gt;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instability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Arthroscopy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Confirm the presence of med. instability or loose bodies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Remove posteromedial osteophytes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 stress test, arthroscopically with under general anesthesia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Using anterolateral ports to view the medial compartment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Valgus stress (flexed to 70-90 degrees)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opening of more than 1 to 2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instability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비수술적 치료 (Nonoperative Treatment)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Acute stable complete simple D/L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Initially the elbow is splinted in 90 degrees of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range-of-motion is begun at 5 to 10 days after injury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Acute unstable complete simple D/L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More unstable injuries may require splinting for up to 2 or 3 weeks with a protected range-of-motion program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Control range of motion, blocking extension at 45 degrees for 1 week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30도씩 다음 주에 늘리고, 이후 전체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허용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For incomplete injuries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90 degrees flexion &amp; forearm 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상태로 1-2주 부목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90 degrees flexion &amp; forearm 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상태로 1-2주 부목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수술적 치료 (Operative Treatment)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수술은 일반적으로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 elbow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적응이 되지 않으며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Generally the lateral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global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경우 양측 모두 치료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Primary repair의 수술 목적은 (대경):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신전을 위해을 때 다시 탈구되는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정복 후에도 방사선 사진에서 회전 이탈구가 남아 있는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운동 선수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측부인대를 반드시 봉합, 불안정성이 지속되면 내측 측부인대도 봉합할 수 있으나 대부분 외측측부 인대 봉합만으로 안정성 확보할 수 있다 (대경)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(6) Jobe's Two Ix for UCL Reconstruction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Acute complete rupture in a competitive throwing athlete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Chronic pain or instability without improvement after at least 4-6 weeks conservative treatment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7) UCL Reconstruction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Jobe technique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Palmaris longus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이용하여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collateral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reconstruction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45도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flexion, neutral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유지하여 고정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 90도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flexion, neutral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고정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Andrew procedure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Reconstruct the anterior bundle of the ulnar collateral ligament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Graft source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palmaris longus tendon, trimmed gracilis tendon, plantaris tendon, or extensor tendon from the fourth toe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30도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flexion, varus stress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유지하여 고정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Apply a posterior splint with the elbow in 90 degrees of flexion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8) LUCL Reconstruction for Posterolateral Rotatory Instability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Disruption of LUCL and incompetence of the lat. capsular structures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Kocher lateral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수리 또는 재건용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Stability and isometry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보다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영향을 받는다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epicondyle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humeral cortex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따라 그은 선이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radiocapitellar axis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중심을 통과하는 지점인 3:00-4:30 사이에 뚫는다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Graft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forearm fully pronated, elbow 30 degrees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에서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 부목: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forearm pronated, elbow 90 degrees flexion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5지선다 (객관식)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 불안정성(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instability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)과 관련한 가장 중요한 인대는?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측부 인대의 전방속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(anterior bundle of MCL)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 측부 인대의 후방속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(posterior bundle of MCL)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윤상인대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(annular ligament)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외측측 측부 인대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(lateral ulnar collateral ligament)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요측 측부 인대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(radial collateral ligament)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 안정성에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MCL anterior bundle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가장 중요하고, 후외측 회전 불안정성에는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가장 중요하다.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Lateral pivot shift test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탈구를 일으키기 위한 외력의 조합으로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외반 - 내회전 - 축성 압박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내반 - 외회전 - 축성 신연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내반 - 내회전 - 축성 신연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외반 - 외회전 - 축성 압박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외반 - 외회전 - 축성 신연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Lat. pivot shift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elbow 20-30 degrees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valgus &amp; ER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가한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axial 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가하여 후외측 회전 탈구를 확인한다.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주관절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medial instability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확인하기 위해 가장 중요하게 작용하는 구조물을 그림에서 고르시오. (그림에서 C를 선택)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ulnar collateral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collateral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band of MCL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band of MCL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ant. bundle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주관절에 가해지는 외반력에 대항 길항에 가장 중요한 인대이다.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후외측 회전 불안정성(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posterolateral rotatory instability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)을 방지하는 가장 중요한 인대는?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bundle of MCL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bundle of MCL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Annular ligament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ulnar collateral ligament (LUCL)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collateral ligament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후외측 회전 불안정성에 대한 길항에 가장 중요한 인대이다.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PLRI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radiocapitellar joint, coronoid process, anconeus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관여한다.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외상성 주관절 탈구의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injury pattern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Stage 3A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까지의 특징으로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정복이 불가능하다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정복 및 유지가 가능하다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90도 이상 굴곡하여야 정복이 유지된다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완전 파열이 동반된다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수술적 치료만이 가능하다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Stage 3A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까지는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정복 및 유지가 가능하다.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Stage 3B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90도 이상 굴곡이 필요하다.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외상성 주관절 탈구의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injury pattern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3단계를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Stage 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LUCL disruption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Stage 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전후방 관절막 파열.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Stage 3A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부분 파열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flexion/pronation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정복 유지 가능).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Stage 3B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MCL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완전 파열 (90도 이상 굴곡 필요).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Jobe test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lat. pivot shift test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 각각 어떤 불안정성을 평가하며, 검사 방법을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Jobe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medial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- 주관절 30도 굴곡에서 외반력 가함.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Lat. pivot shift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posterolateral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- 20-30도 굴곡에서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valgus + ER force + axial 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가하여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후외측 탈구를 확인.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UCL reconstruction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Jobe technique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이식건과 고정 위치를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이식건: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Palmaris longus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45도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flexion, neutral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유지하여 고정. 수술 후 90도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flexion, neutral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고정.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LUCL reconstruction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humeral tunnel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의 위치와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graft suture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시 자세를 기술하시오.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Humeral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epicondyle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anterior humeral cortex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따라 그은 선이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radiocapitellar axis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중심을 통과하는 3:00-4:30 지점.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Graft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forearm fully pronated, elbow 30 degrees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Gadolinium-enhanced MRI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medial instability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나타내는 소견은?</w:t>
      </w:r>
    </w:p>
    <w:p>
      <w:pPr>
        <w:shd w:fill="E3F2FD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T-sign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Leak of contrast around the humerus or ulna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extracapsular leakage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확인되면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medial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의미한다.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2026-03-25T13:08:12.224Z</dcterms:created>
  <dcterms:modified xsi:type="dcterms:W3CDTF">2026-03-25T13:08:12.224Z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