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Malgun Gothic" w:cs="Malgun Gothic" w:eastAsia="Malgun Gothic" w:hAnsi="Malgun Gothic"/>
          <w:b/>
          <w:bCs/>
          <w:i w:val="false"/>
          <w:iCs w:val="false"/>
          <w:color w:val="1F4E79"/>
          <w:sz w:val="36"/>
          <w:szCs w:val="36"/>
        </w:rPr>
        <w:t xml:space="preserve">Vol.4 수부  |  </w:t>
      </w:r>
      <w:r>
        <w:rPr>
          <w:rFonts w:ascii="Malgun Gothic" w:cs="Malgun Gothic" w:eastAsia="Malgun Gothic" w:hAnsi="Malgun Gothic"/>
          <w:b/>
          <w:bCs/>
          <w:i w:val="false"/>
          <w:iCs w:val="false"/>
          <w:color w:val="1F4E79"/>
          <w:sz w:val="36"/>
          <w:szCs w:val="36"/>
        </w:rPr>
        <w:t xml:space="preserve">15단원: </w:t>
      </w:r>
      <w:r>
        <w:rPr>
          <w:rFonts w:ascii="Times New Roman" w:cs="Times New Roman" w:eastAsia="Times New Roman" w:hAnsi="Times New Roman"/>
          <w:b/>
          <w:bCs/>
          <w:i w:val="false"/>
          <w:iCs w:val="false"/>
          <w:color w:val="1F4E79"/>
          <w:sz w:val="36"/>
          <w:szCs w:val="36"/>
        </w:rPr>
        <w:t xml:space="preserve">Complication of Distal Radius Fracture</w:t>
      </w:r>
    </w:p>
    <w:p>
      <w:pPr>
        <w:spacing w:after="120" w:line="276"/>
      </w:pPr>
      <w:r>
        <w:rPr>
          <w:rFonts w:ascii="Malgun Gothic" w:cs="Malgun Gothic" w:eastAsia="Malgun Gothic" w:hAnsi="Malgun Gothic"/>
          <w:b w:val="false"/>
          <w:bCs w:val="false"/>
          <w:i w:val="false"/>
          <w:iCs w:val="false"/>
          <w:color w:val="555555"/>
          <w:sz w:val="24"/>
          <w:szCs w:val="24"/>
        </w:rPr>
        <w:t xml:space="preserve">원위 요골 골절의 합병증</w:t>
      </w:r>
    </w:p>
    <w:p>
      <w:pPr>
        <w:spacing w:after="0"/>
      </w:pPr>
    </w:p>
    <w:p>
      <w:pPr>
        <w:spacing w:after="200" w:before="360"/>
      </w:pPr>
      <w:r>
        <w:rPr>
          <w:rFonts w:ascii="Malgun Gothic" w:cs="Malgun Gothic" w:eastAsia="Malgun Gothic" w:hAnsi="Malgun Gothic"/>
          <w:b/>
          <w:bCs/>
          <w:i w:val="false"/>
          <w:iCs w:val="false"/>
          <w:color w:val="1F4E79"/>
          <w:sz w:val="28"/>
          <w:szCs w:val="28"/>
        </w:rPr>
        <w:t xml:space="preserve">1. 합병증 개요 (Overview of Complications)</w:t>
      </w:r>
    </w:p>
    <w:p>
      <w:pPr>
        <w:spacing w:after="120" w:line="276"/>
      </w:pPr>
      <w:r>
        <w:rPr>
          <w:rFonts w:ascii="Malgun Gothic" w:cs="Malgun Gothic" w:eastAsia="Malgun Gothic" w:hAnsi="Malgun Gothic"/>
          <w:b w:val="false"/>
          <w:bCs w:val="false"/>
          <w:i w:val="false"/>
          <w:iCs w:val="false"/>
          <w:sz w:val="22"/>
          <w:szCs w:val="22"/>
        </w:rPr>
        <w:t xml:space="preserve">원위 요골 골절 후 발생 가능한 합병증은 다양하며, 빈도순으로 정리하면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0"/>
            <w:shd w:color="1F4E79" w:val="solid"/>
          </w:tcPr>
          <w:p>
            <w:pPr>
              <w:jc w:val="center"/>
            </w:pPr>
            <w:r>
              <w:rPr>
                <w:rFonts w:ascii="Malgun Gothic" w:cs="Malgun Gothic" w:eastAsia="Malgun Gothic" w:hAnsi="Malgun Gothic"/>
                <w:b/>
                <w:bCs/>
                <w:color w:val="FFFFFF"/>
                <w:sz w:val="20"/>
                <w:szCs w:val="20"/>
              </w:rPr>
              <w:t xml:space="preserve">합병증</w:t>
            </w:r>
          </w:p>
        </w:tc>
        <w:tc>
          <w:tcPr>
            <w:tcW w:type="dxa" w:w="3360"/>
            <w:shd w:color="1F4E79" w:val="solid"/>
          </w:tcPr>
          <w:p>
            <w:pPr>
              <w:jc w:val="center"/>
            </w:pPr>
            <w:r>
              <w:rPr>
                <w:rFonts w:ascii="Malgun Gothic" w:cs="Malgun Gothic" w:eastAsia="Malgun Gothic" w:hAnsi="Malgun Gothic"/>
                <w:b/>
                <w:bCs/>
                <w:color w:val="FFFFFF"/>
                <w:sz w:val="20"/>
                <w:szCs w:val="20"/>
              </w:rPr>
              <w:t xml:space="preserve">빈도</w:t>
            </w:r>
          </w:p>
        </w:tc>
      </w:tr>
      <w:tr>
        <w:tc>
          <w:tcPr>
            <w:tcW w:type="dxa" w:w="6000"/>
          </w:tcPr>
          <w:p>
            <w:pPr>
              <w:spacing w:after="40"/>
            </w:pPr>
            <w:r>
              <w:rPr>
                <w:rFonts w:ascii="Times New Roman" w:cs="Times New Roman" w:eastAsia="Times New Roman" w:hAnsi="Times New Roman"/>
                <w:i/>
                <w:iCs/>
                <w:sz w:val="20"/>
                <w:szCs w:val="20"/>
              </w:rPr>
              <w:t xml:space="preserve">Arthritis/Arthrosis</w:t>
            </w:r>
          </w:p>
        </w:tc>
        <w:tc>
          <w:tcPr>
            <w:tcW w:type="dxa" w:w="3360"/>
          </w:tcPr>
          <w:p>
            <w:pPr>
              <w:spacing w:after="40"/>
            </w:pPr>
            <w:r>
              <w:rPr>
                <w:rFonts w:ascii="Malgun Gothic" w:cs="Malgun Gothic" w:eastAsia="Malgun Gothic" w:hAnsi="Malgun Gothic"/>
                <w:sz w:val="20"/>
                <w:szCs w:val="20"/>
              </w:rPr>
              <w:t xml:space="preserve">7~65%</w:t>
            </w:r>
          </w:p>
        </w:tc>
      </w:tr>
      <w:tr>
        <w:tc>
          <w:tcPr>
            <w:tcW w:type="dxa" w:w="6000"/>
          </w:tcPr>
          <w:p>
            <w:pPr>
              <w:spacing w:after="40"/>
            </w:pPr>
            <w:r>
              <w:rPr>
                <w:rFonts w:ascii="Malgun Gothic" w:cs="Malgun Gothic" w:eastAsia="Malgun Gothic" w:hAnsi="Malgun Gothic"/>
                <w:sz w:val="20"/>
                <w:szCs w:val="20"/>
              </w:rPr>
              <w:t xml:space="preserve">운동 범위 상실 (</w:t>
            </w:r>
            <w:r>
              <w:rPr>
                <w:rFonts w:ascii="Times New Roman" w:cs="Times New Roman" w:eastAsia="Times New Roman" w:hAnsi="Times New Roman"/>
                <w:i/>
                <w:iCs/>
                <w:sz w:val="20"/>
                <w:szCs w:val="20"/>
              </w:rPr>
              <w:t xml:space="preserve">Loss of motion</w:t>
            </w:r>
            <w:r>
              <w:rPr>
                <w:rFonts w:ascii="Malgun Gothic" w:cs="Malgun Gothic" w:eastAsia="Malgun Gothic" w:hAnsi="Malgun Gothic"/>
                <w:sz w:val="20"/>
                <w:szCs w:val="20"/>
              </w:rPr>
              <w:t xml:space="preserve">)</w:t>
            </w:r>
          </w:p>
        </w:tc>
        <w:tc>
          <w:tcPr>
            <w:tcW w:type="dxa" w:w="3360"/>
          </w:tcPr>
          <w:p>
            <w:pPr>
              <w:spacing w:after="40"/>
            </w:pPr>
            <w:r>
              <w:rPr>
                <w:rFonts w:ascii="Malgun Gothic" w:cs="Malgun Gothic" w:eastAsia="Malgun Gothic" w:hAnsi="Malgun Gothic"/>
                <w:sz w:val="20"/>
                <w:szCs w:val="20"/>
              </w:rPr>
              <w:t xml:space="preserve">0~31%</w:t>
            </w:r>
          </w:p>
        </w:tc>
      </w:tr>
      <w:tr>
        <w:tc>
          <w:tcPr>
            <w:tcW w:type="dxa" w:w="6000"/>
          </w:tcPr>
          <w:p>
            <w:pPr>
              <w:spacing w:after="40"/>
            </w:pPr>
            <w:r>
              <w:rPr>
                <w:rFonts w:ascii="Malgun Gothic" w:cs="Malgun Gothic" w:eastAsia="Malgun Gothic" w:hAnsi="Malgun Gothic"/>
                <w:sz w:val="20"/>
                <w:szCs w:val="20"/>
              </w:rPr>
              <w:t xml:space="preserve">금속물 합병증 (</w:t>
            </w:r>
            <w:r>
              <w:rPr>
                <w:rFonts w:ascii="Times New Roman" w:cs="Times New Roman" w:eastAsia="Times New Roman" w:hAnsi="Times New Roman"/>
                <w:i/>
                <w:iCs/>
                <w:sz w:val="20"/>
                <w:szCs w:val="20"/>
              </w:rPr>
              <w:t xml:space="preserve">Hardware complication</w:t>
            </w:r>
            <w:r>
              <w:rPr>
                <w:rFonts w:ascii="Malgun Gothic" w:cs="Malgun Gothic" w:eastAsia="Malgun Gothic" w:hAnsi="Malgun Gothic"/>
                <w:sz w:val="20"/>
                <w:szCs w:val="20"/>
              </w:rPr>
              <w:t xml:space="preserve">)</w:t>
            </w:r>
          </w:p>
        </w:tc>
        <w:tc>
          <w:tcPr>
            <w:tcW w:type="dxa" w:w="3360"/>
          </w:tcPr>
          <w:p>
            <w:pPr>
              <w:spacing w:after="40"/>
            </w:pPr>
            <w:r>
              <w:rPr>
                <w:rFonts w:ascii="Malgun Gothic" w:cs="Malgun Gothic" w:eastAsia="Malgun Gothic" w:hAnsi="Malgun Gothic"/>
                <w:sz w:val="20"/>
                <w:szCs w:val="20"/>
              </w:rPr>
              <w:t xml:space="preserve">1.6~26%</w:t>
            </w:r>
          </w:p>
        </w:tc>
      </w:tr>
      <w:tr>
        <w:tc>
          <w:tcPr>
            <w:tcW w:type="dxa" w:w="6000"/>
          </w:tcPr>
          <w:p>
            <w:pPr>
              <w:spacing w:after="40"/>
            </w:pPr>
            <w:r>
              <w:rPr>
                <w:rFonts w:ascii="Malgun Gothic" w:cs="Malgun Gothic" w:eastAsia="Malgun Gothic" w:hAnsi="Malgun Gothic"/>
                <w:sz w:val="20"/>
                <w:szCs w:val="20"/>
              </w:rPr>
              <w:t xml:space="preserve">신경 압박/신경염 (</w:t>
            </w:r>
            <w:r>
              <w:rPr>
                <w:rFonts w:ascii="Times New Roman" w:cs="Times New Roman" w:eastAsia="Times New Roman" w:hAnsi="Times New Roman"/>
                <w:i/>
                <w:iCs/>
                <w:sz w:val="20"/>
                <w:szCs w:val="20"/>
              </w:rPr>
              <w:t xml:space="preserve">Nerve compression/Neuritis</w:t>
            </w:r>
            <w:r>
              <w:rPr>
                <w:rFonts w:ascii="Malgun Gothic" w:cs="Malgun Gothic" w:eastAsia="Malgun Gothic" w:hAnsi="Malgun Gothic"/>
                <w:sz w:val="20"/>
                <w:szCs w:val="20"/>
              </w:rPr>
              <w:t xml:space="preserve">)</w:t>
            </w:r>
          </w:p>
        </w:tc>
        <w:tc>
          <w:tcPr>
            <w:tcW w:type="dxa" w:w="3360"/>
          </w:tcPr>
          <w:p>
            <w:pPr>
              <w:spacing w:after="40"/>
            </w:pPr>
            <w:r>
              <w:rPr>
                <w:rFonts w:ascii="Malgun Gothic" w:cs="Malgun Gothic" w:eastAsia="Malgun Gothic" w:hAnsi="Malgun Gothic"/>
                <w:sz w:val="20"/>
                <w:szCs w:val="20"/>
              </w:rPr>
              <w:t xml:space="preserve">0~17%</w:t>
            </w:r>
          </w:p>
        </w:tc>
      </w:tr>
      <w:tr>
        <w:tc>
          <w:tcPr>
            <w:tcW w:type="dxa" w:w="6000"/>
          </w:tcPr>
          <w:p>
            <w:pPr>
              <w:spacing w:after="40"/>
            </w:pPr>
            <w:r>
              <w:rPr>
                <w:rFonts w:ascii="Malgun Gothic" w:cs="Malgun Gothic" w:eastAsia="Malgun Gothic" w:hAnsi="Malgun Gothic"/>
                <w:sz w:val="20"/>
                <w:szCs w:val="20"/>
              </w:rPr>
              <w:t xml:space="preserve">골수염 (</w:t>
            </w:r>
            <w:r>
              <w:rPr>
                <w:rFonts w:ascii="Times New Roman" w:cs="Times New Roman" w:eastAsia="Times New Roman" w:hAnsi="Times New Roman"/>
                <w:i/>
                <w:iCs/>
                <w:sz w:val="20"/>
                <w:szCs w:val="20"/>
              </w:rPr>
              <w:t xml:space="preserve">Osteomyelitis</w:t>
            </w:r>
            <w:r>
              <w:rPr>
                <w:rFonts w:ascii="Malgun Gothic" w:cs="Malgun Gothic" w:eastAsia="Malgun Gothic" w:hAnsi="Malgun Gothic"/>
                <w:sz w:val="20"/>
                <w:szCs w:val="20"/>
              </w:rPr>
              <w:t xml:space="preserve">)</w:t>
            </w:r>
          </w:p>
        </w:tc>
        <w:tc>
          <w:tcPr>
            <w:tcW w:type="dxa" w:w="3360"/>
          </w:tcPr>
          <w:p>
            <w:pPr>
              <w:spacing w:after="40"/>
            </w:pPr>
            <w:r>
              <w:rPr>
                <w:rFonts w:ascii="Malgun Gothic" w:cs="Malgun Gothic" w:eastAsia="Malgun Gothic" w:hAnsi="Malgun Gothic"/>
                <w:sz w:val="20"/>
                <w:szCs w:val="20"/>
              </w:rPr>
              <w:t xml:space="preserve">4~9%</w:t>
            </w:r>
          </w:p>
        </w:tc>
      </w:tr>
      <w:tr>
        <w:tc>
          <w:tcPr>
            <w:tcW w:type="dxa" w:w="6000"/>
          </w:tcPr>
          <w:p>
            <w:pPr>
              <w:spacing w:after="40"/>
            </w:pPr>
            <w:r>
              <w:rPr>
                <w:rFonts w:ascii="Times New Roman" w:cs="Times New Roman" w:eastAsia="Times New Roman" w:hAnsi="Times New Roman"/>
                <w:i/>
                <w:iCs/>
                <w:sz w:val="20"/>
                <w:szCs w:val="20"/>
              </w:rPr>
              <w:t xml:space="preserve">Dupuytren contracture</w:t>
            </w:r>
          </w:p>
        </w:tc>
        <w:tc>
          <w:tcPr>
            <w:tcW w:type="dxa" w:w="3360"/>
          </w:tcPr>
          <w:p>
            <w:pPr>
              <w:spacing w:after="40"/>
            </w:pPr>
            <w:r>
              <w:rPr>
                <w:rFonts w:ascii="Malgun Gothic" w:cs="Malgun Gothic" w:eastAsia="Malgun Gothic" w:hAnsi="Malgun Gothic"/>
                <w:sz w:val="20"/>
                <w:szCs w:val="20"/>
              </w:rPr>
              <w:t xml:space="preserve">2~9%</w:t>
            </w:r>
          </w:p>
        </w:tc>
      </w:tr>
      <w:tr>
        <w:tc>
          <w:tcPr>
            <w:tcW w:type="dxa" w:w="6000"/>
          </w:tcPr>
          <w:p>
            <w:pPr>
              <w:spacing w:after="40"/>
            </w:pPr>
            <w:r>
              <w:rPr>
                <w:rFonts w:ascii="Times New Roman" w:cs="Times New Roman" w:eastAsia="Times New Roman" w:hAnsi="Times New Roman"/>
                <w:i/>
                <w:iCs/>
                <w:sz w:val="20"/>
                <w:szCs w:val="20"/>
              </w:rPr>
              <w:t xml:space="preserve">CRPS</w:t>
            </w:r>
          </w:p>
        </w:tc>
        <w:tc>
          <w:tcPr>
            <w:tcW w:type="dxa" w:w="3360"/>
          </w:tcPr>
          <w:p>
            <w:pPr>
              <w:spacing w:after="40"/>
            </w:pPr>
            <w:r>
              <w:rPr>
                <w:rFonts w:ascii="Malgun Gothic" w:cs="Malgun Gothic" w:eastAsia="Malgun Gothic" w:hAnsi="Malgun Gothic"/>
                <w:sz w:val="20"/>
                <w:szCs w:val="20"/>
              </w:rPr>
              <w:t xml:space="preserve">0.3~8%</w:t>
            </w:r>
          </w:p>
        </w:tc>
      </w:tr>
      <w:tr>
        <w:tc>
          <w:tcPr>
            <w:tcW w:type="dxa" w:w="6000"/>
          </w:tcPr>
          <w:p>
            <w:pPr>
              <w:spacing w:after="40"/>
            </w:pPr>
            <w:r>
              <w:rPr>
                <w:rFonts w:ascii="Malgun Gothic" w:cs="Malgun Gothic" w:eastAsia="Malgun Gothic" w:hAnsi="Malgun Gothic"/>
                <w:sz w:val="20"/>
                <w:szCs w:val="20"/>
              </w:rPr>
              <w:t xml:space="preserve">건 파열/건초염 (</w:t>
            </w:r>
            <w:r>
              <w:rPr>
                <w:rFonts w:ascii="Times New Roman" w:cs="Times New Roman" w:eastAsia="Times New Roman" w:hAnsi="Times New Roman"/>
                <w:i/>
                <w:iCs/>
                <w:sz w:val="20"/>
                <w:szCs w:val="20"/>
              </w:rPr>
              <w:t xml:space="preserve">Tendon rupture/Tenosynovitis</w:t>
            </w:r>
            <w:r>
              <w:rPr>
                <w:rFonts w:ascii="Malgun Gothic" w:cs="Malgun Gothic" w:eastAsia="Malgun Gothic" w:hAnsi="Malgun Gothic"/>
                <w:sz w:val="20"/>
                <w:szCs w:val="20"/>
              </w:rPr>
              <w:t xml:space="preserve">)</w:t>
            </w:r>
          </w:p>
        </w:tc>
        <w:tc>
          <w:tcPr>
            <w:tcW w:type="dxa" w:w="3360"/>
          </w:tcPr>
          <w:p>
            <w:pPr>
              <w:spacing w:after="40"/>
            </w:pPr>
            <w:r>
              <w:rPr>
                <w:rFonts w:ascii="Malgun Gothic" w:cs="Malgun Gothic" w:eastAsia="Malgun Gothic" w:hAnsi="Malgun Gothic"/>
                <w:sz w:val="20"/>
                <w:szCs w:val="20"/>
              </w:rPr>
              <w:t xml:space="preserve">0~5%</w:t>
            </w:r>
          </w:p>
        </w:tc>
      </w:tr>
      <w:tr>
        <w:tc>
          <w:tcPr>
            <w:tcW w:type="dxa" w:w="6000"/>
          </w:tcPr>
          <w:p>
            <w:pPr>
              <w:spacing w:after="40"/>
            </w:pPr>
            <w:r>
              <w:rPr>
                <w:rFonts w:ascii="Malgun Gothic" w:cs="Malgun Gothic" w:eastAsia="Malgun Gothic" w:hAnsi="Malgun Gothic"/>
                <w:sz w:val="20"/>
                <w:szCs w:val="20"/>
              </w:rPr>
              <w:t xml:space="preserve">지연/불유합 (</w:t>
            </w:r>
            <w:r>
              <w:rPr>
                <w:rFonts w:ascii="Times New Roman" w:cs="Times New Roman" w:eastAsia="Times New Roman" w:hAnsi="Times New Roman"/>
                <w:i/>
                <w:iCs/>
                <w:sz w:val="20"/>
                <w:szCs w:val="20"/>
              </w:rPr>
              <w:t xml:space="preserve">Delayed union/Nonunion</w:t>
            </w:r>
            <w:r>
              <w:rPr>
                <w:rFonts w:ascii="Malgun Gothic" w:cs="Malgun Gothic" w:eastAsia="Malgun Gothic" w:hAnsi="Malgun Gothic"/>
                <w:sz w:val="20"/>
                <w:szCs w:val="20"/>
              </w:rPr>
              <w:t xml:space="preserve">)</w:t>
            </w:r>
          </w:p>
        </w:tc>
        <w:tc>
          <w:tcPr>
            <w:tcW w:type="dxa" w:w="3360"/>
          </w:tcPr>
          <w:p>
            <w:pPr>
              <w:spacing w:after="40"/>
            </w:pPr>
            <w:r>
              <w:rPr>
                <w:rFonts w:ascii="Malgun Gothic" w:cs="Malgun Gothic" w:eastAsia="Malgun Gothic" w:hAnsi="Malgun Gothic"/>
                <w:sz w:val="20"/>
                <w:szCs w:val="20"/>
              </w:rPr>
              <w:t xml:space="preserve">0.7~4%</w:t>
            </w:r>
          </w:p>
        </w:tc>
      </w:tr>
      <w:tr>
        <w:tc>
          <w:tcPr>
            <w:tcW w:type="dxa" w:w="6000"/>
          </w:tcPr>
          <w:p>
            <w:pPr>
              <w:spacing w:after="40"/>
            </w:pPr>
            <w:r>
              <w:rPr>
                <w:rFonts w:ascii="Malgun Gothic" w:cs="Malgun Gothic" w:eastAsia="Malgun Gothic" w:hAnsi="Malgun Gothic"/>
                <w:sz w:val="20"/>
                <w:szCs w:val="20"/>
              </w:rPr>
              <w:t xml:space="preserve">요첩골 골유합 (</w:t>
            </w:r>
            <w:r>
              <w:rPr>
                <w:rFonts w:ascii="Times New Roman" w:cs="Times New Roman" w:eastAsia="Times New Roman" w:hAnsi="Times New Roman"/>
                <w:i/>
                <w:iCs/>
                <w:sz w:val="20"/>
                <w:szCs w:val="20"/>
              </w:rPr>
              <w:t xml:space="preserve">Radioulnar synostosis</w:t>
            </w:r>
            <w:r>
              <w:rPr>
                <w:rFonts w:ascii="Malgun Gothic" w:cs="Malgun Gothic" w:eastAsia="Malgun Gothic" w:hAnsi="Malgun Gothic"/>
                <w:sz w:val="20"/>
                <w:szCs w:val="20"/>
              </w:rPr>
              <w:t xml:space="preserve">)</w:t>
            </w:r>
          </w:p>
        </w:tc>
        <w:tc>
          <w:tcPr>
            <w:tcW w:type="dxa" w:w="3360"/>
          </w:tcPr>
          <w:p>
            <w:pPr>
              <w:spacing w:after="40"/>
            </w:pPr>
            <w:r>
              <w:rPr>
                <w:rFonts w:ascii="Malgun Gothic" w:cs="Malgun Gothic" w:eastAsia="Malgun Gothic" w:hAnsi="Malgun Gothic"/>
                <w:sz w:val="20"/>
                <w:szCs w:val="20"/>
              </w:rPr>
              <w:t xml:space="preserve">0~1.3%</w:t>
            </w:r>
          </w:p>
        </w:tc>
      </w:tr>
    </w:tbl>
    <w:p>
      <w:pPr>
        <w:spacing w:after="0"/>
      </w:pPr>
    </w:p>
    <w:p>
      <w:pPr>
        <w:spacing w:after="200" w:before="360"/>
      </w:pPr>
      <w:r>
        <w:rPr>
          <w:rFonts w:ascii="Malgun Gothic" w:cs="Malgun Gothic" w:eastAsia="Malgun Gothic" w:hAnsi="Malgun Gothic"/>
          <w:b/>
          <w:bCs/>
          <w:i w:val="false"/>
          <w:iCs w:val="false"/>
          <w:color w:val="1F4E79"/>
          <w:sz w:val="28"/>
          <w:szCs w:val="28"/>
        </w:rPr>
        <w:t xml:space="preserve">2. 부정유합 (Malunion)</w:t>
      </w:r>
    </w:p>
    <w:p>
      <w:pPr>
        <w:spacing w:after="120" w:line="276"/>
      </w:pPr>
      <w:r>
        <w:rPr>
          <w:rFonts w:ascii="Malgun Gothic" w:cs="Malgun Gothic" w:eastAsia="Malgun Gothic" w:hAnsi="Malgun Gothic"/>
          <w:b w:val="false"/>
          <w:bCs w:val="false"/>
          <w:i w:val="false"/>
          <w:iCs w:val="false"/>
          <w:sz w:val="22"/>
          <w:szCs w:val="22"/>
        </w:rPr>
        <w:t xml:space="preserve">빈도: 약 </w:t>
      </w:r>
      <w:r>
        <w:rPr>
          <w:rFonts w:ascii="Times New Roman" w:cs="Times New Roman" w:eastAsia="Times New Roman" w:hAnsi="Times New Roman"/>
          <w:b w:val="false"/>
          <w:bCs w:val="false"/>
          <w:i w:val="false"/>
          <w:iCs w:val="false"/>
          <w:sz w:val="22"/>
          <w:szCs w:val="22"/>
        </w:rPr>
        <w:t xml:space="preserve">17%</w:t>
      </w:r>
      <w:r>
        <w:rPr>
          <w:rFonts w:ascii="Malgun Gothic" w:cs="Malgun Gothic" w:eastAsia="Malgun Gothic" w:hAnsi="Malgun Gothic"/>
          <w:b w:val="false"/>
          <w:bCs w:val="false"/>
          <w:i w:val="false"/>
          <w:iCs w:val="false"/>
          <w:sz w:val="22"/>
          <w:szCs w:val="22"/>
        </w:rPr>
        <w:t xml:space="preserve">에서 발생. 관절 내 또는 관절 외 변형으로 나누어진다.</w:t>
      </w:r>
    </w:p>
    <w:p>
      <w:pPr>
        <w:spacing w:after="160" w:before="240"/>
      </w:pPr>
      <w:r>
        <w:rPr>
          <w:rFonts w:ascii="Malgun Gothic" w:cs="Malgun Gothic" w:eastAsia="Malgun Gothic" w:hAnsi="Malgun Gothic"/>
          <w:b/>
          <w:bCs/>
          <w:i w:val="false"/>
          <w:iCs w:val="false"/>
          <w:color w:val="2E75B6"/>
          <w:sz w:val="24"/>
          <w:szCs w:val="24"/>
        </w:rPr>
        <w:t xml:space="preserve">2-1. 관절 외 부정유합 (Extraarticular Malunion)</w:t>
      </w:r>
    </w:p>
    <w:p>
      <w:pPr>
        <w:pBdr>
          <w:left w:val="single" w:color="FFD700" w:sz="8"/>
        </w:pBdr>
        <w:shd w:color="FFF3CD" w:val="solid"/>
        <w:spacing w:after="120" w:before="120" w:line="276"/>
        <w:ind w:left="200" w:right="200"/>
      </w:pPr>
      <w:r>
        <w:rPr>
          <w:rFonts w:ascii="Malgun Gothic" w:cs="Malgun Gothic" w:eastAsia="Malgun Gothic" w:hAnsi="Malgun Gothic"/>
          <w:b/>
          <w:bCs/>
          <w:i w:val="false"/>
          <w:iCs w:val="false"/>
          <w:color w:val="D4A017"/>
          <w:sz w:val="22"/>
          <w:szCs w:val="22"/>
        </w:rPr>
        <w:t xml:space="preserve">★ </w:t>
      </w:r>
      <w:r>
        <w:rPr>
          <w:rFonts w:ascii="Malgun Gothic" w:cs="Malgun Gothic" w:eastAsia="Malgun Gothic" w:hAnsi="Malgun Gothic"/>
          <w:b w:val="false"/>
          <w:bCs w:val="false"/>
          <w:i w:val="false"/>
          <w:iCs w:val="false"/>
          <w:sz w:val="22"/>
          <w:szCs w:val="22"/>
        </w:rPr>
        <w:t xml:space="preserve">관절 외 골절 후 가장 흔한 변형 = </w:t>
      </w:r>
      <w:r>
        <w:rPr>
          <w:rFonts w:ascii="Times New Roman" w:cs="Times New Roman" w:eastAsia="Times New Roman" w:hAnsi="Times New Roman"/>
          <w:b w:val="false"/>
          <w:bCs w:val="false"/>
          <w:i w:val="false"/>
          <w:iCs w:val="false"/>
          <w:sz w:val="22"/>
          <w:szCs w:val="22"/>
        </w:rPr>
        <w:t xml:space="preserve">shortening</w:t>
      </w: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rotation</w:t>
      </w: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loss of volar tilt</w:t>
      </w: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loss of ulnar inclination</w:t>
      </w:r>
    </w:p>
    <w:p>
      <w:pPr>
        <w:spacing w:after="80" w:line="276"/>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iCs/>
          <w:sz w:val="22"/>
          <w:szCs w:val="22"/>
        </w:rPr>
        <w:t xml:space="preserve">Dorsal tilt </w:t>
      </w:r>
      <w:r>
        <w:rPr>
          <w:rFonts w:ascii="Malgun Gothic" w:cs="Malgun Gothic" w:eastAsia="Malgun Gothic" w:hAnsi="Malgun Gothic"/>
          <w:b w:val="false"/>
          <w:bCs w:val="false"/>
          <w:i w:val="false"/>
          <w:iCs w:val="false"/>
          <w:sz w:val="22"/>
          <w:szCs w:val="22"/>
        </w:rPr>
        <w:t xml:space="preserve">변형 시: 수근골 불안정성(</w:t>
      </w:r>
      <w:r>
        <w:rPr>
          <w:rFonts w:ascii="Times New Roman" w:cs="Times New Roman" w:eastAsia="Times New Roman" w:hAnsi="Times New Roman"/>
          <w:b w:val="false"/>
          <w:bCs w:val="false"/>
          <w:i/>
          <w:iCs/>
          <w:sz w:val="22"/>
          <w:szCs w:val="22"/>
        </w:rPr>
        <w:t xml:space="preserve">carpal instability adaptive</w:t>
      </w:r>
      <w:r>
        <w:rPr>
          <w:rFonts w:ascii="Malgun Gothic" w:cs="Malgun Gothic" w:eastAsia="Malgun Gothic" w:hAnsi="Malgun Gothic"/>
          <w:b w:val="false"/>
          <w:bCs w:val="false"/>
          <w:i w:val="false"/>
          <w:iCs w:val="false"/>
          <w:sz w:val="22"/>
          <w:szCs w:val="22"/>
        </w:rPr>
        <w:t xml:space="preserve">) 발생</w:t>
      </w:r>
    </w:p>
    <w:p>
      <w:pPr>
        <w:spacing w:after="6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배측 경사 변형 시 </w:t>
      </w:r>
      <w:r>
        <w:rPr>
          <w:rFonts w:ascii="Times New Roman" w:cs="Times New Roman" w:eastAsia="Times New Roman" w:hAnsi="Times New Roman"/>
          <w:b w:val="false"/>
          <w:bCs w:val="false"/>
          <w:i/>
          <w:iCs/>
          <w:sz w:val="22"/>
          <w:szCs w:val="22"/>
        </w:rPr>
        <w:t xml:space="preserve">DISI (dorsal intercalated segmental instability)</w:t>
      </w:r>
      <w:r>
        <w:rPr>
          <w:rFonts w:ascii="Malgun Gothic" w:cs="Malgun Gothic" w:eastAsia="Malgun Gothic" w:hAnsi="Malgun Gothic"/>
          <w:b w:val="false"/>
          <w:bCs w:val="false"/>
          <w:i w:val="false"/>
          <w:iCs w:val="false"/>
          <w:sz w:val="22"/>
          <w:szCs w:val="22"/>
        </w:rPr>
        <w:t xml:space="preserve"> 양상</w:t>
      </w:r>
    </w:p>
    <w:p>
      <w:pPr>
        <w:spacing w:after="80" w:line="276"/>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iCs/>
          <w:sz w:val="22"/>
          <w:szCs w:val="22"/>
        </w:rPr>
        <w:t xml:space="preserve">Volar tilt </w:t>
      </w:r>
      <w:r>
        <w:rPr>
          <w:rFonts w:ascii="Malgun Gothic" w:cs="Malgun Gothic" w:eastAsia="Malgun Gothic" w:hAnsi="Malgun Gothic"/>
          <w:b w:val="false"/>
          <w:bCs w:val="false"/>
          <w:i w:val="false"/>
          <w:iCs w:val="false"/>
          <w:sz w:val="22"/>
          <w:szCs w:val="22"/>
        </w:rPr>
        <w:t xml:space="preserve">변형 시: 첩골두가 후방으로 아탈구되어 회전 장애 발생</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단측(</w:t>
      </w:r>
      <w:r>
        <w:rPr>
          <w:rFonts w:ascii="Times New Roman" w:cs="Times New Roman" w:eastAsia="Times New Roman" w:hAnsi="Times New Roman"/>
          <w:b w:val="false"/>
          <w:bCs w:val="false"/>
          <w:i/>
          <w:iCs/>
          <w:sz w:val="22"/>
          <w:szCs w:val="22"/>
        </w:rPr>
        <w:t xml:space="preserve">shortening</w:t>
      </w: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DRUJ</w:t>
      </w:r>
      <w:r>
        <w:rPr>
          <w:rFonts w:ascii="Malgun Gothic" w:cs="Malgun Gothic" w:eastAsia="Malgun Gothic" w:hAnsi="Malgun Gothic"/>
          <w:b w:val="false"/>
          <w:bCs w:val="false"/>
          <w:i w:val="false"/>
          <w:iCs w:val="false"/>
          <w:sz w:val="22"/>
          <w:szCs w:val="22"/>
        </w:rPr>
        <w:t xml:space="preserve"> 불안정 초래, 첩골 충돌 발생</w:t>
      </w:r>
    </w:p>
    <w:p>
      <w:pPr>
        <w:spacing w:after="0"/>
      </w:pPr>
    </w:p>
    <w:p>
      <w:pPr>
        <w:spacing w:after="160" w:before="240"/>
      </w:pPr>
      <w:r>
        <w:rPr>
          <w:rFonts w:ascii="Malgun Gothic" w:cs="Malgun Gothic" w:eastAsia="Malgun Gothic" w:hAnsi="Malgun Gothic"/>
          <w:b/>
          <w:bCs/>
          <w:i w:val="false"/>
          <w:iCs w:val="false"/>
          <w:color w:val="2E75B6"/>
          <w:sz w:val="24"/>
          <w:szCs w:val="24"/>
        </w:rPr>
        <w:t xml:space="preserve">2-2. 배측 관절 외 부정유합 치료 (Dorsal Extraarticular Malunion Treatment)</w:t>
      </w:r>
    </w:p>
    <w:p>
      <w:pPr>
        <w:spacing w:after="80" w:line="276"/>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iCs/>
          <w:sz w:val="22"/>
          <w:szCs w:val="22"/>
        </w:rPr>
        <w:t xml:space="preserve">Dorsal open wedge osteotomy</w:t>
      </w:r>
      <w:r>
        <w:rPr>
          <w:rFonts w:ascii="Malgun Gothic" w:cs="Malgun Gothic" w:eastAsia="Malgun Gothic" w:hAnsi="Malgun Gothic"/>
          <w:b w:val="false"/>
          <w:bCs w:val="false"/>
          <w:i w:val="false"/>
          <w:iCs w:val="false"/>
          <w:sz w:val="22"/>
          <w:szCs w:val="22"/>
        </w:rPr>
        <w:t xml:space="preserve"> + 골이식술(</w:t>
      </w:r>
      <w:r>
        <w:rPr>
          <w:rFonts w:ascii="Times New Roman" w:cs="Times New Roman" w:eastAsia="Times New Roman" w:hAnsi="Times New Roman"/>
          <w:b w:val="false"/>
          <w:bCs w:val="false"/>
          <w:i/>
          <w:iCs/>
          <w:sz w:val="22"/>
          <w:szCs w:val="22"/>
        </w:rPr>
        <w:t xml:space="preserve">bone graft</w:t>
      </w:r>
      <w:r>
        <w:rPr>
          <w:rFonts w:ascii="Malgun Gothic" w:cs="Malgun Gothic" w:eastAsia="Malgun Gothic" w:hAnsi="Malgun Gothic"/>
          <w:b w:val="false"/>
          <w:bCs w:val="false"/>
          <w:i w:val="false"/>
          <w:iCs w:val="false"/>
          <w:sz w:val="22"/>
          <w:szCs w:val="22"/>
        </w:rPr>
        <w:t xml:space="preserve">)</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또는 </w:t>
      </w:r>
      <w:r>
        <w:rPr>
          <w:rFonts w:ascii="Times New Roman" w:cs="Times New Roman" w:eastAsia="Times New Roman" w:hAnsi="Times New Roman"/>
          <w:b w:val="false"/>
          <w:bCs w:val="false"/>
          <w:i/>
          <w:iCs/>
          <w:sz w:val="22"/>
          <w:szCs w:val="22"/>
        </w:rPr>
        <w:t xml:space="preserve">volar closing osteotomy</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첩골 단측술(</w:t>
      </w:r>
      <w:r>
        <w:rPr>
          <w:rFonts w:ascii="Times New Roman" w:cs="Times New Roman" w:eastAsia="Times New Roman" w:hAnsi="Times New Roman"/>
          <w:b w:val="false"/>
          <w:bCs w:val="false"/>
          <w:i/>
          <w:iCs/>
          <w:sz w:val="22"/>
          <w:szCs w:val="22"/>
        </w:rPr>
        <w:t xml:space="preserve">ulnar shortening osteotomy</w:t>
      </w:r>
      <w:r>
        <w:rPr>
          <w:rFonts w:ascii="Malgun Gothic" w:cs="Malgun Gothic" w:eastAsia="Malgun Gothic" w:hAnsi="Malgun Gothic"/>
          <w:b w:val="false"/>
          <w:bCs w:val="false"/>
          <w:i w:val="false"/>
          <w:iCs w:val="false"/>
          <w:sz w:val="22"/>
          <w:szCs w:val="22"/>
        </w:rPr>
        <w:t xml:space="preserve">) 병행 가능</w:t>
      </w:r>
    </w:p>
    <w:p>
      <w:pPr>
        <w:spacing w:after="0"/>
      </w:pPr>
    </w:p>
    <w:p>
      <w:pPr>
        <w:spacing w:after="160" w:before="240"/>
      </w:pPr>
      <w:r>
        <w:rPr>
          <w:rFonts w:ascii="Malgun Gothic" w:cs="Malgun Gothic" w:eastAsia="Malgun Gothic" w:hAnsi="Malgun Gothic"/>
          <w:b/>
          <w:bCs/>
          <w:i w:val="false"/>
          <w:iCs w:val="false"/>
          <w:color w:val="2E75B6"/>
          <w:sz w:val="24"/>
          <w:szCs w:val="24"/>
        </w:rPr>
        <w:t xml:space="preserve">2-3. 장측 관절 외 부정유합 치료 (Volar Extraarticular Malunion Treatment)</w:t>
      </w:r>
    </w:p>
    <w:p>
      <w:pPr>
        <w:pBdr>
          <w:left w:val="single" w:color="FFD700" w:sz="8"/>
        </w:pBdr>
        <w:shd w:color="FFF3CD" w:val="solid"/>
        <w:spacing w:after="120" w:before="120" w:line="276"/>
        <w:ind w:left="200" w:right="200"/>
      </w:pPr>
      <w:r>
        <w:rPr>
          <w:rFonts w:ascii="Malgun Gothic" w:cs="Malgun Gothic" w:eastAsia="Malgun Gothic" w:hAnsi="Malgun Gothic"/>
          <w:b/>
          <w:bCs/>
          <w:i w:val="false"/>
          <w:iCs w:val="false"/>
          <w:color w:val="D4A017"/>
          <w:sz w:val="22"/>
          <w:szCs w:val="22"/>
        </w:rPr>
        <w:t xml:space="preserve">★ </w:t>
      </w:r>
      <w:r>
        <w:rPr>
          <w:rFonts w:ascii="Times New Roman" w:cs="Times New Roman" w:eastAsia="Times New Roman" w:hAnsi="Times New Roman"/>
          <w:b w:val="false"/>
          <w:bCs w:val="false"/>
          <w:i w:val="false"/>
          <w:iCs w:val="false"/>
          <w:sz w:val="22"/>
          <w:szCs w:val="22"/>
        </w:rPr>
        <w:t xml:space="preserve">Volar approach</w:t>
      </w:r>
      <w:r>
        <w:rPr>
          <w:rFonts w:ascii="Malgun Gothic" w:cs="Malgun Gothic" w:eastAsia="Malgun Gothic" w:hAnsi="Malgun Gothic"/>
          <w:b w:val="false"/>
          <w:bCs w:val="false"/>
          <w:i w:val="false"/>
          <w:iCs w:val="false"/>
          <w:sz w:val="22"/>
          <w:szCs w:val="22"/>
        </w:rPr>
        <w:t xml:space="preserve">로 접근하여 </w:t>
      </w:r>
      <w:r>
        <w:rPr>
          <w:rFonts w:ascii="Times New Roman" w:cs="Times New Roman" w:eastAsia="Times New Roman" w:hAnsi="Times New Roman"/>
          <w:b w:val="false"/>
          <w:bCs w:val="false"/>
          <w:i w:val="false"/>
          <w:iCs w:val="false"/>
          <w:sz w:val="22"/>
          <w:szCs w:val="22"/>
        </w:rPr>
        <w:t xml:space="preserve">volar plating</w:t>
      </w:r>
      <w:r>
        <w:rPr>
          <w:rFonts w:ascii="Malgun Gothic" w:cs="Malgun Gothic" w:eastAsia="Malgun Gothic" w:hAnsi="Malgun Gothic"/>
          <w:b w:val="false"/>
          <w:bCs w:val="false"/>
          <w:i w:val="false"/>
          <w:iCs w:val="false"/>
          <w:sz w:val="22"/>
          <w:szCs w:val="22"/>
        </w:rPr>
        <w:t xml:space="preserve">이 </w:t>
      </w:r>
      <w:r>
        <w:rPr>
          <w:rFonts w:ascii="Times New Roman" w:cs="Times New Roman" w:eastAsia="Times New Roman" w:hAnsi="Times New Roman"/>
          <w:b w:val="false"/>
          <w:bCs w:val="false"/>
          <w:i w:val="false"/>
          <w:iCs w:val="false"/>
          <w:sz w:val="22"/>
          <w:szCs w:val="22"/>
        </w:rPr>
        <w:t xml:space="preserve">treatment of choice</w:t>
      </w:r>
    </w:p>
    <w:p>
      <w:pPr>
        <w:spacing w:after="0"/>
      </w:pPr>
    </w:p>
    <w:p>
      <w:pPr>
        <w:spacing w:after="160" w:before="240"/>
      </w:pPr>
      <w:r>
        <w:rPr>
          <w:rFonts w:ascii="Malgun Gothic" w:cs="Malgun Gothic" w:eastAsia="Malgun Gothic" w:hAnsi="Malgun Gothic"/>
          <w:b/>
          <w:bCs/>
          <w:i w:val="false"/>
          <w:iCs w:val="false"/>
          <w:color w:val="2E75B6"/>
          <w:sz w:val="24"/>
          <w:szCs w:val="24"/>
        </w:rPr>
        <w:t xml:space="preserve">2-4. 관절 내 부정유합 (Intraarticular Malunion)</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잔여 </w:t>
      </w:r>
      <w:r>
        <w:rPr>
          <w:rFonts w:ascii="Times New Roman" w:cs="Times New Roman" w:eastAsia="Times New Roman" w:hAnsi="Times New Roman"/>
          <w:b w:val="false"/>
          <w:bCs w:val="false"/>
          <w:i/>
          <w:iCs/>
          <w:sz w:val="22"/>
          <w:szCs w:val="22"/>
        </w:rPr>
        <w:t xml:space="preserve">step-off </w:t>
      </w:r>
      <w:r>
        <w:rPr>
          <w:rFonts w:ascii="Malgun Gothic" w:cs="Malgun Gothic" w:eastAsia="Malgun Gothic" w:hAnsi="Malgun Gothic"/>
          <w:b w:val="false"/>
          <w:bCs w:val="false"/>
          <w:i w:val="false"/>
          <w:iCs w:val="false"/>
          <w:sz w:val="22"/>
          <w:szCs w:val="22"/>
        </w:rPr>
        <w:t xml:space="preserve">또는 </w:t>
      </w:r>
      <w:r>
        <w:rPr>
          <w:rFonts w:ascii="Times New Roman" w:cs="Times New Roman" w:eastAsia="Times New Roman" w:hAnsi="Times New Roman"/>
          <w:b w:val="false"/>
          <w:bCs w:val="false"/>
          <w:i/>
          <w:iCs/>
          <w:sz w:val="22"/>
          <w:szCs w:val="22"/>
        </w:rPr>
        <w:t xml:space="preserve">gap &gt; 2 mm </w:t>
      </w:r>
      <w:r>
        <w:rPr>
          <w:rFonts w:ascii="Malgun Gothic" w:cs="Malgun Gothic" w:eastAsia="Malgun Gothic" w:hAnsi="Malgun Gothic"/>
          <w:b w:val="false"/>
          <w:bCs w:val="false"/>
          <w:i w:val="false"/>
          <w:iCs w:val="false"/>
          <w:sz w:val="22"/>
          <w:szCs w:val="22"/>
        </w:rPr>
        <w:t xml:space="preserve">시 교정 절골술 고려</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특히 관절 외 부정유합이나 관절 아탈구 동반 시 적응증</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장기적으로 관절염 진행 시 </w:t>
      </w:r>
      <w:r>
        <w:rPr>
          <w:rFonts w:ascii="Times New Roman" w:cs="Times New Roman" w:eastAsia="Times New Roman" w:hAnsi="Times New Roman"/>
          <w:b w:val="false"/>
          <w:bCs w:val="false"/>
          <w:i/>
          <w:iCs/>
          <w:sz w:val="22"/>
          <w:szCs w:val="22"/>
        </w:rPr>
        <w:t xml:space="preserve">total wrist arthroplasty </w:t>
      </w:r>
      <w:r>
        <w:rPr>
          <w:rFonts w:ascii="Malgun Gothic" w:cs="Malgun Gothic" w:eastAsia="Malgun Gothic" w:hAnsi="Malgun Gothic"/>
          <w:b w:val="false"/>
          <w:bCs w:val="false"/>
          <w:i w:val="false"/>
          <w:iCs w:val="false"/>
          <w:sz w:val="22"/>
          <w:szCs w:val="22"/>
        </w:rPr>
        <w:t xml:space="preserve">또는 </w:t>
      </w:r>
      <w:r>
        <w:rPr>
          <w:rFonts w:ascii="Times New Roman" w:cs="Times New Roman" w:eastAsia="Times New Roman" w:hAnsi="Times New Roman"/>
          <w:b w:val="false"/>
          <w:bCs w:val="false"/>
          <w:i/>
          <w:iCs/>
          <w:sz w:val="22"/>
          <w:szCs w:val="22"/>
        </w:rPr>
        <w:t xml:space="preserve">wrist arthrodesis</w:t>
      </w:r>
      <w:r>
        <w:rPr>
          <w:rFonts w:ascii="Malgun Gothic" w:cs="Malgun Gothic" w:eastAsia="Malgun Gothic" w:hAnsi="Malgun Gothic"/>
          <w:b w:val="false"/>
          <w:bCs w:val="false"/>
          <w:i w:val="false"/>
          <w:iCs w:val="false"/>
          <w:sz w:val="22"/>
          <w:szCs w:val="22"/>
        </w:rPr>
        <w:t xml:space="preserve"> 고려</w:t>
      </w:r>
    </w:p>
    <w:p>
      <w:pPr>
        <w:spacing w:after="0"/>
      </w:pPr>
    </w:p>
    <w:p>
      <w:pPr>
        <w:spacing w:after="200" w:before="360"/>
      </w:pPr>
      <w:r>
        <w:rPr>
          <w:rFonts w:ascii="Malgun Gothic" w:cs="Malgun Gothic" w:eastAsia="Malgun Gothic" w:hAnsi="Malgun Gothic"/>
          <w:b/>
          <w:bCs/>
          <w:i w:val="false"/>
          <w:iCs w:val="false"/>
          <w:color w:val="1F4E79"/>
          <w:sz w:val="28"/>
          <w:szCs w:val="28"/>
        </w:rPr>
        <w:t xml:space="preserve">3. 괴곡근 파열 (Flexor Tendon Rupture)</w:t>
      </w:r>
    </w:p>
    <w:p>
      <w:pPr>
        <w:pBdr>
          <w:left w:val="single" w:color="FFD700" w:sz="8"/>
        </w:pBdr>
        <w:shd w:color="FFF3CD" w:val="solid"/>
        <w:spacing w:after="120" w:before="120" w:line="276"/>
        <w:ind w:left="200" w:right="200"/>
      </w:pPr>
      <w:r>
        <w:rPr>
          <w:rFonts w:ascii="Malgun Gothic" w:cs="Malgun Gothic" w:eastAsia="Malgun Gothic" w:hAnsi="Malgun Gothic"/>
          <w:b/>
          <w:bCs/>
          <w:i w:val="false"/>
          <w:iCs w:val="false"/>
          <w:color w:val="D4A017"/>
          <w:sz w:val="22"/>
          <w:szCs w:val="22"/>
        </w:rPr>
        <w:t xml:space="preserve">★ </w:t>
      </w:r>
      <w:r>
        <w:rPr>
          <w:rFonts w:ascii="Times New Roman" w:cs="Times New Roman" w:eastAsia="Times New Roman" w:hAnsi="Times New Roman"/>
          <w:b w:val="false"/>
          <w:bCs w:val="false"/>
          <w:i w:val="false"/>
          <w:iCs w:val="false"/>
          <w:sz w:val="22"/>
          <w:szCs w:val="22"/>
        </w:rPr>
        <w:t xml:space="preserve">FPL (flexor pollicis longus) rupture</w:t>
      </w:r>
      <w:r>
        <w:rPr>
          <w:rFonts w:ascii="Malgun Gothic" w:cs="Malgun Gothic" w:eastAsia="Malgun Gothic" w:hAnsi="Malgun Gothic"/>
          <w:b w:val="false"/>
          <w:bCs w:val="false"/>
          <w:i w:val="false"/>
          <w:iCs w:val="false"/>
          <w:sz w:val="22"/>
          <w:szCs w:val="22"/>
        </w:rPr>
        <w:t xml:space="preserve">가 가장 흔함</w:t>
      </w:r>
    </w:p>
    <w:p>
      <w:pPr>
        <w:spacing w:after="120" w:line="276"/>
      </w:pPr>
      <w:r>
        <w:rPr>
          <w:rFonts w:ascii="Malgun Gothic" w:cs="Malgun Gothic" w:eastAsia="Malgun Gothic" w:hAnsi="Malgun Gothic"/>
          <w:b w:val="false"/>
          <w:bCs w:val="false"/>
          <w:i w:val="false"/>
          <w:iCs w:val="false"/>
          <w:sz w:val="22"/>
          <w:szCs w:val="22"/>
        </w:rPr>
        <w:t xml:space="preserve">원인: </w:t>
      </w:r>
      <w:r>
        <w:rPr>
          <w:rFonts w:ascii="Times New Roman" w:cs="Times New Roman" w:eastAsia="Times New Roman" w:hAnsi="Times New Roman"/>
          <w:b w:val="false"/>
          <w:bCs w:val="false"/>
          <w:i w:val="false"/>
          <w:iCs w:val="false"/>
          <w:sz w:val="22"/>
          <w:szCs w:val="22"/>
        </w:rPr>
        <w:t xml:space="preserve">volar plate</w:t>
      </w:r>
      <w:r>
        <w:rPr>
          <w:rFonts w:ascii="Malgun Gothic" w:cs="Malgun Gothic" w:eastAsia="Malgun Gothic" w:hAnsi="Malgun Gothic"/>
          <w:b w:val="false"/>
          <w:bCs w:val="false"/>
          <w:i w:val="false"/>
          <w:iCs w:val="false"/>
          <w:sz w:val="22"/>
          <w:szCs w:val="22"/>
        </w:rPr>
        <w:t xml:space="preserve">의 위치 이상 → 건과 금속판 사이의 마찰로 점진적 손상 발생</w:t>
      </w:r>
    </w:p>
    <w:p>
      <w:pPr>
        <w:spacing w:after="160" w:before="240"/>
      </w:pPr>
      <w:r>
        <w:rPr>
          <w:rFonts w:ascii="Malgun Gothic" w:cs="Malgun Gothic" w:eastAsia="Malgun Gothic" w:hAnsi="Malgun Gothic"/>
          <w:b/>
          <w:bCs/>
          <w:i w:val="false"/>
          <w:iCs w:val="false"/>
          <w:color w:val="2E75B6"/>
          <w:sz w:val="24"/>
          <w:szCs w:val="24"/>
        </w:rPr>
        <w:t xml:space="preserve">3-1. Soong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color="1F4E79" w:val="solid"/>
          </w:tcPr>
          <w:p>
            <w:pPr>
              <w:jc w:val="center"/>
            </w:pPr>
            <w:r>
              <w:rPr>
                <w:rFonts w:ascii="Malgun Gothic" w:cs="Malgun Gothic" w:eastAsia="Malgun Gothic" w:hAnsi="Malgun Gothic"/>
                <w:b/>
                <w:bCs/>
                <w:color w:val="FFFFFF"/>
                <w:sz w:val="20"/>
                <w:szCs w:val="20"/>
              </w:rPr>
              <w:t xml:space="preserve">등급</w:t>
            </w:r>
          </w:p>
        </w:tc>
        <w:tc>
          <w:tcPr>
            <w:tcW w:type="dxa" w:w="7360"/>
            <w:shd w:color="1F4E79" w:val="solid"/>
          </w:tcPr>
          <w:p>
            <w:pPr>
              <w:jc w:val="center"/>
            </w:pPr>
            <w:r>
              <w:rPr>
                <w:rFonts w:ascii="Malgun Gothic" w:cs="Malgun Gothic" w:eastAsia="Malgun Gothic" w:hAnsi="Malgun Gothic"/>
                <w:b/>
                <w:bCs/>
                <w:color w:val="FFFFFF"/>
                <w:sz w:val="20"/>
                <w:szCs w:val="20"/>
              </w:rPr>
              <w:t xml:space="preserve">설명</w:t>
            </w:r>
          </w:p>
        </w:tc>
      </w:tr>
      <w:tr>
        <w:tc>
          <w:tcPr>
            <w:tcW w:type="dxa" w:w="2000"/>
          </w:tcPr>
          <w:p>
            <w:pPr>
              <w:spacing w:after="40"/>
            </w:pPr>
            <w:r>
              <w:rPr>
                <w:rFonts w:ascii="Times New Roman" w:cs="Times New Roman" w:eastAsia="Times New Roman" w:hAnsi="Times New Roman"/>
                <w:i/>
                <w:iCs/>
                <w:sz w:val="20"/>
                <w:szCs w:val="20"/>
              </w:rPr>
              <w:t xml:space="preserve">Grade 0</w:t>
            </w:r>
          </w:p>
        </w:tc>
        <w:tc>
          <w:tcPr>
            <w:tcW w:type="dxa" w:w="7360"/>
          </w:tcPr>
          <w:p>
            <w:pPr>
              <w:spacing w:after="40"/>
            </w:pPr>
            <w:r>
              <w:rPr>
                <w:rFonts w:ascii="Malgun Gothic" w:cs="Malgun Gothic" w:eastAsia="Malgun Gothic" w:hAnsi="Malgun Gothic"/>
                <w:sz w:val="20"/>
                <w:szCs w:val="20"/>
              </w:rPr>
              <w:t xml:space="preserve">금속판이 </w:t>
            </w:r>
            <w:r>
              <w:rPr>
                <w:rFonts w:ascii="Times New Roman" w:cs="Times New Roman" w:eastAsia="Times New Roman" w:hAnsi="Times New Roman"/>
                <w:i/>
                <w:iCs/>
                <w:sz w:val="20"/>
                <w:szCs w:val="20"/>
              </w:rPr>
              <w:t xml:space="preserve">watershed line</w:t>
            </w:r>
            <w:r>
              <w:rPr>
                <w:rFonts w:ascii="Malgun Gothic" w:cs="Malgun Gothic" w:eastAsia="Malgun Gothic" w:hAnsi="Malgun Gothic"/>
                <w:sz w:val="20"/>
                <w:szCs w:val="20"/>
              </w:rPr>
              <w:t xml:space="preserve"> 보다 근위부에 위치</w:t>
            </w:r>
          </w:p>
        </w:tc>
      </w:tr>
      <w:tr>
        <w:tc>
          <w:tcPr>
            <w:tcW w:type="dxa" w:w="2000"/>
          </w:tcPr>
          <w:p>
            <w:pPr>
              <w:spacing w:after="40"/>
            </w:pPr>
            <w:r>
              <w:rPr>
                <w:rFonts w:ascii="Times New Roman" w:cs="Times New Roman" w:eastAsia="Times New Roman" w:hAnsi="Times New Roman"/>
                <w:i/>
                <w:iCs/>
                <w:sz w:val="20"/>
                <w:szCs w:val="20"/>
              </w:rPr>
              <w:t xml:space="preserve">Grade 1</w:t>
            </w:r>
          </w:p>
        </w:tc>
        <w:tc>
          <w:tcPr>
            <w:tcW w:type="dxa" w:w="7360"/>
          </w:tcPr>
          <w:p>
            <w:pPr>
              <w:spacing w:after="40"/>
            </w:pPr>
            <w:r>
              <w:rPr>
                <w:rFonts w:ascii="Malgun Gothic" w:cs="Malgun Gothic" w:eastAsia="Malgun Gothic" w:hAnsi="Malgun Gothic"/>
                <w:sz w:val="20"/>
                <w:szCs w:val="20"/>
              </w:rPr>
              <w:t xml:space="preserve">금속판이 </w:t>
            </w:r>
            <w:r>
              <w:rPr>
                <w:rFonts w:ascii="Times New Roman" w:cs="Times New Roman" w:eastAsia="Times New Roman" w:hAnsi="Times New Roman"/>
                <w:i/>
                <w:iCs/>
                <w:sz w:val="20"/>
                <w:szCs w:val="20"/>
              </w:rPr>
              <w:t xml:space="preserve">watershed line</w:t>
            </w:r>
            <w:r>
              <w:rPr>
                <w:rFonts w:ascii="Malgun Gothic" w:cs="Malgun Gothic" w:eastAsia="Malgun Gothic" w:hAnsi="Malgun Gothic"/>
                <w:sz w:val="20"/>
                <w:szCs w:val="20"/>
              </w:rPr>
              <w:t xml:space="preserve"> 위에 위치하지만 </w:t>
            </w:r>
            <w:r>
              <w:rPr>
                <w:rFonts w:ascii="Times New Roman" w:cs="Times New Roman" w:eastAsia="Times New Roman" w:hAnsi="Times New Roman"/>
                <w:i/>
                <w:iCs/>
                <w:sz w:val="20"/>
                <w:szCs w:val="20"/>
              </w:rPr>
              <w:t xml:space="preserve">volar cortex</w:t>
            </w:r>
            <w:r>
              <w:rPr>
                <w:rFonts w:ascii="Malgun Gothic" w:cs="Malgun Gothic" w:eastAsia="Malgun Gothic" w:hAnsi="Malgun Gothic"/>
                <w:sz w:val="20"/>
                <w:szCs w:val="20"/>
              </w:rPr>
              <w:t xml:space="preserve">보다 돌출되지 않음</w:t>
            </w:r>
          </w:p>
        </w:tc>
      </w:tr>
      <w:tr>
        <w:tc>
          <w:tcPr>
            <w:tcW w:type="dxa" w:w="2000"/>
          </w:tcPr>
          <w:p>
            <w:pPr>
              <w:spacing w:after="40"/>
            </w:pPr>
            <w:r>
              <w:rPr>
                <w:rFonts w:ascii="Times New Roman" w:cs="Times New Roman" w:eastAsia="Times New Roman" w:hAnsi="Times New Roman"/>
                <w:i/>
                <w:iCs/>
                <w:sz w:val="20"/>
                <w:szCs w:val="20"/>
              </w:rPr>
              <w:t xml:space="preserve">Grade 2</w:t>
            </w:r>
          </w:p>
        </w:tc>
        <w:tc>
          <w:tcPr>
            <w:tcW w:type="dxa" w:w="7360"/>
          </w:tcPr>
          <w:p>
            <w:pPr>
              <w:spacing w:after="40"/>
            </w:pPr>
            <w:r>
              <w:rPr>
                <w:rFonts w:ascii="Malgun Gothic" w:cs="Malgun Gothic" w:eastAsia="Malgun Gothic" w:hAnsi="Malgun Gothic"/>
                <w:sz w:val="20"/>
                <w:szCs w:val="20"/>
              </w:rPr>
              <w:t xml:space="preserve">금속판이 </w:t>
            </w:r>
            <w:r>
              <w:rPr>
                <w:rFonts w:ascii="Times New Roman" w:cs="Times New Roman" w:eastAsia="Times New Roman" w:hAnsi="Times New Roman"/>
                <w:i/>
                <w:iCs/>
                <w:sz w:val="20"/>
                <w:szCs w:val="20"/>
              </w:rPr>
              <w:t xml:space="preserve">volar cortex</w:t>
            </w:r>
            <w:r>
              <w:rPr>
                <w:rFonts w:ascii="Malgun Gothic" w:cs="Malgun Gothic" w:eastAsia="Malgun Gothic" w:hAnsi="Malgun Gothic"/>
                <w:sz w:val="20"/>
                <w:szCs w:val="20"/>
              </w:rPr>
              <w:t xml:space="preserve">보다 돌출(</w:t>
            </w:r>
            <w:r>
              <w:rPr>
                <w:rFonts w:ascii="Times New Roman" w:cs="Times New Roman" w:eastAsia="Times New Roman" w:hAnsi="Times New Roman"/>
                <w:i/>
                <w:iCs/>
                <w:sz w:val="20"/>
                <w:szCs w:val="20"/>
              </w:rPr>
              <w:t xml:space="preserve">prominent</w:t>
            </w:r>
            <w:r>
              <w:rPr>
                <w:rFonts w:ascii="Malgun Gothic" w:cs="Malgun Gothic" w:eastAsia="Malgun Gothic" w:hAnsi="Malgun Gothic"/>
                <w:sz w:val="20"/>
                <w:szCs w:val="20"/>
              </w:rPr>
              <w:t xml:space="preserve">)</w:t>
            </w:r>
          </w:p>
        </w:tc>
      </w:tr>
    </w:tbl>
    <w:p>
      <w:pPr>
        <w:pBdr>
          <w:left w:val="single" w:color="FFD700" w:sz="8"/>
        </w:pBdr>
        <w:shd w:color="FFF3CD" w:val="solid"/>
        <w:spacing w:after="120" w:before="120" w:line="276"/>
        <w:ind w:left="200" w:right="200"/>
      </w:pPr>
      <w:r>
        <w:rPr>
          <w:rFonts w:ascii="Malgun Gothic" w:cs="Malgun Gothic" w:eastAsia="Malgun Gothic" w:hAnsi="Malgun Gothic"/>
          <w:b/>
          <w:bCs/>
          <w:i w:val="false"/>
          <w:iCs w:val="false"/>
          <w:color w:val="D4A017"/>
          <w:sz w:val="22"/>
          <w:szCs w:val="22"/>
        </w:rPr>
        <w:t xml:space="preserve">★ </w:t>
      </w:r>
      <w:r>
        <w:rPr>
          <w:rFonts w:ascii="Times New Roman" w:cs="Times New Roman" w:eastAsia="Times New Roman" w:hAnsi="Times New Roman"/>
          <w:b w:val="false"/>
          <w:bCs w:val="false"/>
          <w:i w:val="false"/>
          <w:iCs w:val="false"/>
          <w:sz w:val="22"/>
          <w:szCs w:val="22"/>
        </w:rPr>
        <w:t xml:space="preserve">Plate prominence &gt; 2 mm</w:t>
      </w: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volar</w:t>
      </w:r>
      <w:r>
        <w:rPr>
          <w:rFonts w:ascii="Malgun Gothic" w:cs="Malgun Gothic" w:eastAsia="Malgun Gothic" w:hAnsi="Malgun Gothic"/>
          <w:b w:val="false"/>
          <w:bCs w:val="false"/>
          <w:i w:val="false"/>
          <w:iCs w:val="false"/>
          <w:sz w:val="22"/>
          <w:szCs w:val="22"/>
        </w:rPr>
        <w:t xml:space="preserve">측으로 </w:t>
      </w:r>
      <w:r>
        <w:rPr>
          <w:rFonts w:ascii="Times New Roman" w:cs="Times New Roman" w:eastAsia="Times New Roman" w:hAnsi="Times New Roman"/>
          <w:b w:val="false"/>
          <w:bCs w:val="false"/>
          <w:i w:val="false"/>
          <w:iCs w:val="false"/>
          <w:sz w:val="22"/>
          <w:szCs w:val="22"/>
        </w:rPr>
        <w:t xml:space="preserve">critical line</w:t>
      </w:r>
      <w:r>
        <w:rPr>
          <w:rFonts w:ascii="Malgun Gothic" w:cs="Malgun Gothic" w:eastAsia="Malgun Gothic" w:hAnsi="Malgun Gothic"/>
          <w:b w:val="false"/>
          <w:bCs w:val="false"/>
          <w:i w:val="false"/>
          <w:iCs w:val="false"/>
          <w:sz w:val="22"/>
          <w:szCs w:val="22"/>
        </w:rPr>
        <w:t xml:space="preserve">보다 돌출) → </w:t>
      </w:r>
      <w:r>
        <w:rPr>
          <w:rFonts w:ascii="Times New Roman" w:cs="Times New Roman" w:eastAsia="Times New Roman" w:hAnsi="Times New Roman"/>
          <w:b w:val="false"/>
          <w:bCs w:val="false"/>
          <w:i w:val="false"/>
          <w:iCs w:val="false"/>
          <w:sz w:val="22"/>
          <w:szCs w:val="22"/>
        </w:rPr>
        <w:t xml:space="preserve">sensitivity 0.88, specificity 0.82</w:t>
      </w:r>
    </w:p>
    <w:p>
      <w:pPr>
        <w:spacing w:after="0"/>
      </w:pPr>
    </w:p>
    <w:p>
      <w:pPr>
        <w:spacing w:after="160" w:before="240"/>
      </w:pPr>
      <w:r>
        <w:rPr>
          <w:rFonts w:ascii="Malgun Gothic" w:cs="Malgun Gothic" w:eastAsia="Malgun Gothic" w:hAnsi="Malgun Gothic"/>
          <w:b/>
          <w:bCs/>
          <w:i w:val="false"/>
          <w:iCs w:val="false"/>
          <w:color w:val="2E75B6"/>
          <w:sz w:val="24"/>
          <w:szCs w:val="24"/>
        </w:rPr>
        <w:t xml:space="preserve">3-2. 치료 (Treatment)</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골유합 후 가능한 빨리 </w:t>
      </w:r>
      <w:r>
        <w:rPr>
          <w:rFonts w:ascii="Times New Roman" w:cs="Times New Roman" w:eastAsia="Times New Roman" w:hAnsi="Times New Roman"/>
          <w:b w:val="false"/>
          <w:bCs w:val="false"/>
          <w:i/>
          <w:iCs/>
          <w:sz w:val="22"/>
          <w:szCs w:val="22"/>
        </w:rPr>
        <w:t xml:space="preserve">plate</w:t>
      </w:r>
      <w:r>
        <w:rPr>
          <w:rFonts w:ascii="Malgun Gothic" w:cs="Malgun Gothic" w:eastAsia="Malgun Gothic" w:hAnsi="Malgun Gothic"/>
          <w:b w:val="false"/>
          <w:bCs w:val="false"/>
          <w:i w:val="false"/>
          <w:iCs w:val="false"/>
          <w:sz w:val="22"/>
          <w:szCs w:val="22"/>
        </w:rPr>
        <w:t xml:space="preserve"> 제거</w:t>
      </w:r>
    </w:p>
    <w:p>
      <w:pPr>
        <w:spacing w:after="80" w:line="276"/>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iCs/>
          <w:sz w:val="22"/>
          <w:szCs w:val="22"/>
        </w:rPr>
        <w:t xml:space="preserve">FPL rupture </w:t>
      </w:r>
      <w:r>
        <w:rPr>
          <w:rFonts w:ascii="Malgun Gothic" w:cs="Malgun Gothic" w:eastAsia="Malgun Gothic" w:hAnsi="Malgun Gothic"/>
          <w:b w:val="false"/>
          <w:bCs w:val="false"/>
          <w:i w:val="false"/>
          <w:iCs w:val="false"/>
          <w:sz w:val="22"/>
          <w:szCs w:val="22"/>
        </w:rPr>
        <w:t xml:space="preserve">발생 시: </w:t>
      </w:r>
      <w:r>
        <w:rPr>
          <w:rFonts w:ascii="Times New Roman" w:cs="Times New Roman" w:eastAsia="Times New Roman" w:hAnsi="Times New Roman"/>
          <w:b w:val="false"/>
          <w:bCs w:val="false"/>
          <w:i/>
          <w:iCs/>
          <w:sz w:val="22"/>
          <w:szCs w:val="22"/>
        </w:rPr>
        <w:t xml:space="preserve">tendon graft </w:t>
      </w:r>
      <w:r>
        <w:rPr>
          <w:rFonts w:ascii="Malgun Gothic" w:cs="Malgun Gothic" w:eastAsia="Malgun Gothic" w:hAnsi="Malgun Gothic"/>
          <w:b w:val="false"/>
          <w:bCs w:val="false"/>
          <w:i w:val="false"/>
          <w:iCs w:val="false"/>
          <w:sz w:val="22"/>
          <w:szCs w:val="22"/>
        </w:rPr>
        <w:t xml:space="preserve">또는 </w:t>
      </w:r>
      <w:r>
        <w:rPr>
          <w:rFonts w:ascii="Times New Roman" w:cs="Times New Roman" w:eastAsia="Times New Roman" w:hAnsi="Times New Roman"/>
          <w:b w:val="false"/>
          <w:bCs w:val="false"/>
          <w:i/>
          <w:iCs/>
          <w:sz w:val="22"/>
          <w:szCs w:val="22"/>
        </w:rPr>
        <w:t xml:space="preserve">tendon transfer</w:t>
      </w:r>
    </w:p>
    <w:p>
      <w:pPr>
        <w:pBdr>
          <w:left w:val="single" w:color="FFD700" w:sz="8"/>
        </w:pBdr>
        <w:shd w:color="FFF3CD" w:val="solid"/>
        <w:spacing w:after="120" w:before="120" w:line="276"/>
        <w:ind w:left="200" w:right="200"/>
      </w:pPr>
      <w:r>
        <w:rPr>
          <w:rFonts w:ascii="Malgun Gothic" w:cs="Malgun Gothic" w:eastAsia="Malgun Gothic" w:hAnsi="Malgun Gothic"/>
          <w:b/>
          <w:bCs/>
          <w:i w:val="false"/>
          <w:iCs w:val="false"/>
          <w:color w:val="D4A017"/>
          <w:sz w:val="22"/>
          <w:szCs w:val="22"/>
        </w:rPr>
        <w:t xml:space="preserve">★ </w:t>
      </w:r>
      <w:r>
        <w:rPr>
          <w:rFonts w:ascii="Malgun Gothic" w:cs="Malgun Gothic" w:eastAsia="Malgun Gothic" w:hAnsi="Malgun Gothic"/>
          <w:b w:val="false"/>
          <w:bCs w:val="false"/>
          <w:i w:val="false"/>
          <w:iCs w:val="false"/>
          <w:sz w:val="22"/>
          <w:szCs w:val="22"/>
        </w:rPr>
        <w:t xml:space="preserve">오래된 </w:t>
      </w:r>
      <w:r>
        <w:rPr>
          <w:rFonts w:ascii="Times New Roman" w:cs="Times New Roman" w:eastAsia="Times New Roman" w:hAnsi="Times New Roman"/>
          <w:b w:val="false"/>
          <w:bCs w:val="false"/>
          <w:i w:val="false"/>
          <w:iCs w:val="false"/>
          <w:sz w:val="22"/>
          <w:szCs w:val="22"/>
        </w:rPr>
        <w:t xml:space="preserve">FPL rupture</w:t>
      </w:r>
      <w:r>
        <w:rPr>
          <w:rFonts w:ascii="Malgun Gothic" w:cs="Malgun Gothic" w:eastAsia="Malgun Gothic" w:hAnsi="Malgun Gothic"/>
          <w:b w:val="false"/>
          <w:bCs w:val="false"/>
          <w:i w:val="false"/>
          <w:iCs w:val="false"/>
          <w:sz w:val="22"/>
          <w:szCs w:val="22"/>
        </w:rPr>
        <w:t xml:space="preserve">는 </w:t>
      </w:r>
      <w:r>
        <w:rPr>
          <w:rFonts w:ascii="Times New Roman" w:cs="Times New Roman" w:eastAsia="Times New Roman" w:hAnsi="Times New Roman"/>
          <w:b w:val="false"/>
          <w:bCs w:val="false"/>
          <w:i w:val="false"/>
          <w:iCs w:val="false"/>
          <w:sz w:val="22"/>
          <w:szCs w:val="22"/>
        </w:rPr>
        <w:t xml:space="preserve">primary repair</w:t>
      </w:r>
      <w:r>
        <w:rPr>
          <w:rFonts w:ascii="Malgun Gothic" w:cs="Malgun Gothic" w:eastAsia="Malgun Gothic" w:hAnsi="Malgun Gothic"/>
          <w:b w:val="false"/>
          <w:bCs w:val="false"/>
          <w:i w:val="false"/>
          <w:iCs w:val="false"/>
          <w:sz w:val="22"/>
          <w:szCs w:val="22"/>
        </w:rPr>
        <w:t xml:space="preserve">가 불가능한 경우가 많아 </w:t>
      </w:r>
      <w:r>
        <w:rPr>
          <w:rFonts w:ascii="Times New Roman" w:cs="Times New Roman" w:eastAsia="Times New Roman" w:hAnsi="Times New Roman"/>
          <w:b w:val="false"/>
          <w:bCs w:val="false"/>
          <w:i w:val="false"/>
          <w:iCs w:val="false"/>
          <w:sz w:val="22"/>
          <w:szCs w:val="22"/>
        </w:rPr>
        <w:t xml:space="preserve">tendon graft</w:t>
      </w:r>
      <w:r>
        <w:rPr>
          <w:rFonts w:ascii="Malgun Gothic" w:cs="Malgun Gothic" w:eastAsia="Malgun Gothic" w:hAnsi="Malgun Gothic"/>
          <w:b w:val="false"/>
          <w:bCs w:val="false"/>
          <w:i w:val="false"/>
          <w:iCs w:val="false"/>
          <w:sz w:val="22"/>
          <w:szCs w:val="22"/>
        </w:rPr>
        <w:t xml:space="preserve"> 또는 </w:t>
      </w:r>
      <w:r>
        <w:rPr>
          <w:rFonts w:ascii="Times New Roman" w:cs="Times New Roman" w:eastAsia="Times New Roman" w:hAnsi="Times New Roman"/>
          <w:b w:val="false"/>
          <w:bCs w:val="false"/>
          <w:i w:val="false"/>
          <w:iCs w:val="false"/>
          <w:sz w:val="22"/>
          <w:szCs w:val="22"/>
        </w:rPr>
        <w:t xml:space="preserve">tendon transfer</w:t>
      </w:r>
      <w:r>
        <w:rPr>
          <w:rFonts w:ascii="Malgun Gothic" w:cs="Malgun Gothic" w:eastAsia="Malgun Gothic" w:hAnsi="Malgun Gothic"/>
          <w:b w:val="false"/>
          <w:bCs w:val="false"/>
          <w:i w:val="false"/>
          <w:iCs w:val="false"/>
          <w:sz w:val="22"/>
          <w:szCs w:val="22"/>
        </w:rPr>
        <w:t xml:space="preserve">가 필요</w:t>
      </w:r>
    </w:p>
    <w:p>
      <w:pPr>
        <w:spacing w:after="0"/>
      </w:pPr>
    </w:p>
    <w:p>
      <w:pPr>
        <w:spacing w:after="200" w:before="360"/>
      </w:pPr>
      <w:r>
        <w:rPr>
          <w:rFonts w:ascii="Malgun Gothic" w:cs="Malgun Gothic" w:eastAsia="Malgun Gothic" w:hAnsi="Malgun Gothic"/>
          <w:b/>
          <w:bCs/>
          <w:i w:val="false"/>
          <w:iCs w:val="false"/>
          <w:color w:val="1F4E79"/>
          <w:sz w:val="28"/>
          <w:szCs w:val="28"/>
        </w:rPr>
        <w:t xml:space="preserve">4. 신전근 파열 (EPL Rupture)</w:t>
      </w:r>
    </w:p>
    <w:p>
      <w:pPr>
        <w:pBdr>
          <w:left w:val="single" w:color="FFD700" w:sz="8"/>
        </w:pBdr>
        <w:shd w:color="FFF3CD" w:val="solid"/>
        <w:spacing w:after="120" w:before="120" w:line="276"/>
        <w:ind w:left="200" w:right="200"/>
      </w:pPr>
      <w:r>
        <w:rPr>
          <w:rFonts w:ascii="Malgun Gothic" w:cs="Malgun Gothic" w:eastAsia="Malgun Gothic" w:hAnsi="Malgun Gothic"/>
          <w:b/>
          <w:bCs/>
          <w:i w:val="false"/>
          <w:iCs w:val="false"/>
          <w:color w:val="D4A017"/>
          <w:sz w:val="22"/>
          <w:szCs w:val="22"/>
        </w:rPr>
        <w:t xml:space="preserve">★ </w:t>
      </w:r>
      <w:r>
        <w:rPr>
          <w:rFonts w:ascii="Times New Roman" w:cs="Times New Roman" w:eastAsia="Times New Roman" w:hAnsi="Times New Roman"/>
          <w:b w:val="false"/>
          <w:bCs w:val="false"/>
          <w:i w:val="false"/>
          <w:iCs w:val="false"/>
          <w:sz w:val="22"/>
          <w:szCs w:val="22"/>
        </w:rPr>
        <w:t xml:space="preserve">EPL (extensor pollicis longus) rupture</w:t>
      </w:r>
      <w:r>
        <w:rPr>
          <w:rFonts w:ascii="Malgun Gothic" w:cs="Malgun Gothic" w:eastAsia="Malgun Gothic" w:hAnsi="Malgun Gothic"/>
          <w:b w:val="false"/>
          <w:bCs w:val="false"/>
          <w:i w:val="false"/>
          <w:iCs w:val="false"/>
          <w:sz w:val="22"/>
          <w:szCs w:val="22"/>
        </w:rPr>
        <w:t xml:space="preserve">: 골절의 전위가 거의 없거나 경미한 경우에도 발생 가능</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비교적 혈액순환이 적은 </w:t>
      </w:r>
      <w:r>
        <w:rPr>
          <w:rFonts w:ascii="Times New Roman" w:cs="Times New Roman" w:eastAsia="Times New Roman" w:hAnsi="Times New Roman"/>
          <w:b w:val="false"/>
          <w:bCs w:val="false"/>
          <w:i/>
          <w:iCs/>
          <w:sz w:val="22"/>
          <w:szCs w:val="22"/>
        </w:rPr>
        <w:t xml:space="preserve">extensor retinaculum </w:t>
      </w:r>
      <w:r>
        <w:rPr>
          <w:rFonts w:ascii="Malgun Gothic" w:cs="Malgun Gothic" w:eastAsia="Malgun Gothic" w:hAnsi="Malgun Gothic"/>
          <w:b w:val="false"/>
          <w:bCs w:val="false"/>
          <w:i w:val="false"/>
          <w:iCs w:val="false"/>
          <w:sz w:val="22"/>
          <w:szCs w:val="22"/>
        </w:rPr>
        <w:t xml:space="preserve">밑에서 골절 주위의 혈종에 눌려 허혈성 파열 발생</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치료: </w:t>
      </w:r>
      <w:r>
        <w:rPr>
          <w:rFonts w:ascii="Times New Roman" w:cs="Times New Roman" w:eastAsia="Times New Roman" w:hAnsi="Times New Roman"/>
          <w:b w:val="false"/>
          <w:bCs w:val="false"/>
          <w:i/>
          <w:iCs/>
          <w:sz w:val="22"/>
          <w:szCs w:val="22"/>
        </w:rPr>
        <w:t xml:space="preserve">EIP (extensor indicis proprius) tendon transfer</w:t>
      </w:r>
      <w:r>
        <w:rPr>
          <w:rFonts w:ascii="Malgun Gothic" w:cs="Malgun Gothic" w:eastAsia="Malgun Gothic" w:hAnsi="Malgun Gothic"/>
          <w:b w:val="false"/>
          <w:bCs w:val="false"/>
          <w:i w:val="false"/>
          <w:iCs w:val="false"/>
          <w:sz w:val="22"/>
          <w:szCs w:val="22"/>
        </w:rPr>
        <w:t xml:space="preserve">가 가장 많이 사용</w:t>
      </w:r>
    </w:p>
    <w:p>
      <w:pPr>
        <w:spacing w:after="0"/>
      </w:pPr>
    </w:p>
    <w:p>
      <w:pPr>
        <w:spacing w:after="200" w:before="360"/>
      </w:pPr>
      <w:r>
        <w:rPr>
          <w:rFonts w:ascii="Malgun Gothic" w:cs="Malgun Gothic" w:eastAsia="Malgun Gothic" w:hAnsi="Malgun Gothic"/>
          <w:b/>
          <w:bCs/>
          <w:i w:val="false"/>
          <w:iCs w:val="false"/>
          <w:color w:val="1F4E79"/>
          <w:sz w:val="28"/>
          <w:szCs w:val="28"/>
        </w:rPr>
        <w:t xml:space="preserve">5. 복합부위 통증 증후군 (CRPS)</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빈도: 0.3~8%</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과도한 밀방 드레싱이나 부적절한 고정 자세를 피하는 것이 중요</w:t>
      </w:r>
    </w:p>
    <w:p>
      <w:pPr>
        <w:pBdr>
          <w:left w:val="single" w:color="FFD700" w:sz="8"/>
        </w:pBdr>
        <w:shd w:color="FFF3CD" w:val="solid"/>
        <w:spacing w:after="120" w:before="120" w:line="276"/>
        <w:ind w:left="200" w:right="200"/>
      </w:pPr>
      <w:r>
        <w:rPr>
          <w:rFonts w:ascii="Malgun Gothic" w:cs="Malgun Gothic" w:eastAsia="Malgun Gothic" w:hAnsi="Malgun Gothic"/>
          <w:b/>
          <w:bCs/>
          <w:i w:val="false"/>
          <w:iCs w:val="false"/>
          <w:color w:val="D4A017"/>
          <w:sz w:val="22"/>
          <w:szCs w:val="22"/>
        </w:rPr>
        <w:t xml:space="preserve">★ </w:t>
      </w:r>
      <w:r>
        <w:rPr>
          <w:rFonts w:ascii="Malgun Gothic" w:cs="Malgun Gothic" w:eastAsia="Malgun Gothic" w:hAnsi="Malgun Gothic"/>
          <w:b w:val="false"/>
          <w:bCs w:val="false"/>
          <w:i w:val="false"/>
          <w:iCs w:val="false"/>
          <w:sz w:val="22"/>
          <w:szCs w:val="22"/>
        </w:rPr>
        <w:t xml:space="preserve">진단 단서 (</w:t>
      </w:r>
      <w:r>
        <w:rPr>
          <w:rFonts w:ascii="Times New Roman" w:cs="Times New Roman" w:eastAsia="Times New Roman" w:hAnsi="Times New Roman"/>
          <w:b w:val="false"/>
          <w:bCs w:val="false"/>
          <w:i w:val="false"/>
          <w:iCs w:val="false"/>
          <w:sz w:val="22"/>
          <w:szCs w:val="22"/>
        </w:rPr>
        <w:t xml:space="preserve">CRPS</w:t>
      </w:r>
      <w:r>
        <w:rPr>
          <w:rFonts w:ascii="Malgun Gothic" w:cs="Malgun Gothic" w:eastAsia="Malgun Gothic" w:hAnsi="Malgun Gothic"/>
          <w:b w:val="false"/>
          <w:bCs w:val="false"/>
          <w:i w:val="false"/>
          <w:iCs w:val="false"/>
          <w:sz w:val="22"/>
          <w:szCs w:val="22"/>
        </w:rPr>
        <w:t xml:space="preserve"> 의심 시):</w:t>
      </w:r>
    </w:p>
    <w:p>
      <w:pPr>
        <w:spacing w:after="80" w:line="276"/>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iCs/>
          <w:sz w:val="22"/>
          <w:szCs w:val="22"/>
        </w:rPr>
        <w:t xml:space="preserve">Sudomotor/Edema (+)</w:t>
      </w:r>
    </w:p>
    <w:p>
      <w:pPr>
        <w:spacing w:after="80" w:line="276"/>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iCs/>
          <w:sz w:val="22"/>
          <w:szCs w:val="22"/>
        </w:rPr>
        <w:t xml:space="preserve">Decreased range of motion (+)</w:t>
      </w:r>
    </w:p>
    <w:p>
      <w:pPr>
        <w:spacing w:after="80" w:line="276"/>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iCs/>
          <w:sz w:val="22"/>
          <w:szCs w:val="22"/>
        </w:rPr>
        <w:t xml:space="preserve">Allodynia (+)</w:t>
      </w:r>
    </w:p>
    <w:p>
      <w:pPr>
        <w:spacing w:after="80" w:line="276"/>
      </w:pPr>
      <w:r>
        <w:rPr>
          <w:rFonts w:ascii="Malgun Gothic" w:cs="Malgun Gothic" w:eastAsia="Malgun Gothic" w:hAnsi="Malgun Gothic"/>
          <w:b w:val="false"/>
          <w:bCs w:val="false"/>
          <w:i w:val="false"/>
          <w:iCs w:val="false"/>
          <w:sz w:val="22"/>
          <w:szCs w:val="22"/>
        </w:rPr>
        <w:t xml:space="preserve">  • </w:t>
      </w:r>
      <w:r>
        <w:rPr>
          <w:rFonts w:ascii="Times New Roman" w:cs="Times New Roman" w:eastAsia="Times New Roman" w:hAnsi="Times New Roman"/>
          <w:b w:val="false"/>
          <w:bCs w:val="false"/>
          <w:i/>
          <w:iCs/>
          <w:sz w:val="22"/>
          <w:szCs w:val="22"/>
        </w:rPr>
        <w:t xml:space="preserve">Osteoporotic change (+)</w:t>
      </w:r>
    </w:p>
    <w:p>
      <w:pPr>
        <w:spacing w:after="120" w:line="276"/>
      </w:pPr>
      <w:r>
        <w:rPr>
          <w:rFonts w:ascii="Malgun Gothic" w:cs="Malgun Gothic" w:eastAsia="Malgun Gothic" w:hAnsi="Malgun Gothic"/>
          <w:b w:val="false"/>
          <w:bCs w:val="false"/>
          <w:i w:val="false"/>
          <w:iCs w:val="false"/>
          <w:sz w:val="22"/>
          <w:szCs w:val="22"/>
        </w:rPr>
        <w:t xml:space="preserve">→ 위 소견이 복합적으로 존재하면 </w:t>
      </w:r>
      <w:r>
        <w:rPr>
          <w:rFonts w:ascii="Times New Roman" w:cs="Times New Roman" w:eastAsia="Times New Roman" w:hAnsi="Times New Roman"/>
          <w:b w:val="false"/>
          <w:bCs w:val="false"/>
          <w:i w:val="false"/>
          <w:iCs w:val="false"/>
          <w:sz w:val="22"/>
          <w:szCs w:val="22"/>
        </w:rPr>
        <w:t xml:space="preserve">CRPS</w:t>
      </w:r>
      <w:r>
        <w:rPr>
          <w:rFonts w:ascii="Malgun Gothic" w:cs="Malgun Gothic" w:eastAsia="Malgun Gothic" w:hAnsi="Malgun Gothic"/>
          <w:b w:val="false"/>
          <w:bCs w:val="false"/>
          <w:i w:val="false"/>
          <w:iCs w:val="false"/>
          <w:sz w:val="22"/>
          <w:szCs w:val="22"/>
        </w:rPr>
        <w:t xml:space="preserve"> 진단</w:t>
      </w:r>
    </w:p>
    <w:p>
      <w:pPr>
        <w:spacing w:after="0"/>
      </w:pPr>
    </w:p>
    <w:p>
      <w:pPr>
        <w:spacing w:after="200" w:before="360"/>
      </w:pPr>
      <w:r>
        <w:rPr>
          <w:rFonts w:ascii="Malgun Gothic" w:cs="Malgun Gothic" w:eastAsia="Malgun Gothic" w:hAnsi="Malgun Gothic"/>
          <w:b/>
          <w:bCs/>
          <w:i w:val="false"/>
          <w:iCs w:val="false"/>
          <w:color w:val="1F4E79"/>
          <w:sz w:val="28"/>
          <w:szCs w:val="28"/>
        </w:rPr>
        <w:t xml:space="preserve">6. 정중신경 손상 (Median Nerve Injury)</w:t>
      </w:r>
    </w:p>
    <w:p>
      <w:pPr>
        <w:spacing w:after="160" w:before="240"/>
      </w:pPr>
      <w:r>
        <w:rPr>
          <w:rFonts w:ascii="Malgun Gothic" w:cs="Malgun Gothic" w:eastAsia="Malgun Gothic" w:hAnsi="Malgun Gothic"/>
          <w:b/>
          <w:bCs/>
          <w:i w:val="false"/>
          <w:iCs w:val="false"/>
          <w:color w:val="2E75B6"/>
          <w:sz w:val="24"/>
          <w:szCs w:val="24"/>
        </w:rPr>
        <w:t xml:space="preserve">6-1. 초기 손상 (Primary)</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골절과 근접한 위치에서 발생</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대부분 비수술적으로 호전 (</w:t>
      </w:r>
      <w:r>
        <w:rPr>
          <w:rFonts w:ascii="Times New Roman" w:cs="Times New Roman" w:eastAsia="Times New Roman" w:hAnsi="Times New Roman"/>
          <w:b w:val="false"/>
          <w:bCs w:val="false"/>
          <w:i/>
          <w:iCs/>
          <w:sz w:val="22"/>
          <w:szCs w:val="22"/>
        </w:rPr>
        <w:t xml:space="preserve">most resolve without treatment</w:t>
      </w:r>
      <w:r>
        <w:rPr>
          <w:rFonts w:ascii="Malgun Gothic" w:cs="Malgun Gothic" w:eastAsia="Malgun Gothic" w:hAnsi="Malgun Gothic"/>
          <w:b w:val="false"/>
          <w:bCs w:val="false"/>
          <w:i w:val="false"/>
          <w:iCs w:val="false"/>
          <w:sz w:val="22"/>
          <w:szCs w:val="22"/>
        </w:rPr>
        <w:t xml:space="preserve">)</w:t>
      </w:r>
    </w:p>
    <w:p>
      <w:pPr>
        <w:pBdr>
          <w:left w:val="single" w:color="FFD700" w:sz="8"/>
        </w:pBdr>
        <w:shd w:color="FFF3CD" w:val="solid"/>
        <w:spacing w:after="120" w:before="120" w:line="276"/>
        <w:ind w:left="200" w:right="200"/>
      </w:pPr>
      <w:r>
        <w:rPr>
          <w:rFonts w:ascii="Malgun Gothic" w:cs="Malgun Gothic" w:eastAsia="Malgun Gothic" w:hAnsi="Malgun Gothic"/>
          <w:b/>
          <w:bCs/>
          <w:i w:val="false"/>
          <w:iCs w:val="false"/>
          <w:color w:val="D4A017"/>
          <w:sz w:val="22"/>
          <w:szCs w:val="22"/>
        </w:rPr>
        <w:t xml:space="preserve">★ </w:t>
      </w:r>
      <w:r>
        <w:rPr>
          <w:rFonts w:ascii="Malgun Gothic" w:cs="Malgun Gothic" w:eastAsia="Malgun Gothic" w:hAnsi="Malgun Gothic"/>
          <w:b w:val="false"/>
          <w:bCs w:val="false"/>
          <w:i w:val="false"/>
          <w:iCs w:val="false"/>
          <w:sz w:val="22"/>
          <w:szCs w:val="22"/>
        </w:rPr>
        <w:t xml:space="preserve">고에너지 심한 분쇄 골절 후 급성 </w:t>
      </w:r>
      <w:r>
        <w:rPr>
          <w:rFonts w:ascii="Times New Roman" w:cs="Times New Roman" w:eastAsia="Times New Roman" w:hAnsi="Times New Roman"/>
          <w:b w:val="false"/>
          <w:bCs w:val="false"/>
          <w:i w:val="false"/>
          <w:iCs w:val="false"/>
          <w:sz w:val="22"/>
          <w:szCs w:val="22"/>
        </w:rPr>
        <w:t xml:space="preserve">CTS</w:t>
      </w:r>
      <w:r>
        <w:rPr>
          <w:rFonts w:ascii="Malgun Gothic" w:cs="Malgun Gothic" w:eastAsia="Malgun Gothic" w:hAnsi="Malgun Gothic"/>
          <w:b w:val="false"/>
          <w:bCs w:val="false"/>
          <w:i w:val="false"/>
          <w:iCs w:val="false"/>
          <w:sz w:val="22"/>
          <w:szCs w:val="22"/>
        </w:rPr>
        <w:t xml:space="preserve"> 발생 시 → 즉시 </w:t>
      </w:r>
      <w:r>
        <w:rPr>
          <w:rFonts w:ascii="Times New Roman" w:cs="Times New Roman" w:eastAsia="Times New Roman" w:hAnsi="Times New Roman"/>
          <w:b w:val="false"/>
          <w:bCs w:val="false"/>
          <w:i w:val="false"/>
          <w:iCs w:val="false"/>
          <w:sz w:val="22"/>
          <w:szCs w:val="22"/>
        </w:rPr>
        <w:t xml:space="preserve">carpal tunnel release</w:t>
      </w:r>
      <w:r>
        <w:rPr>
          <w:rFonts w:ascii="Malgun Gothic" w:cs="Malgun Gothic" w:eastAsia="Malgun Gothic" w:hAnsi="Malgun Gothic"/>
          <w:b w:val="false"/>
          <w:bCs w:val="false"/>
          <w:i w:val="false"/>
          <w:iCs w:val="false"/>
          <w:sz w:val="22"/>
          <w:szCs w:val="22"/>
        </w:rPr>
        <w:t xml:space="preserve"> 시행</w:t>
      </w:r>
    </w:p>
    <w:p>
      <w:pPr>
        <w:spacing w:after="0"/>
      </w:pPr>
    </w:p>
    <w:p>
      <w:pPr>
        <w:spacing w:after="160" w:before="240"/>
      </w:pPr>
      <w:r>
        <w:rPr>
          <w:rFonts w:ascii="Malgun Gothic" w:cs="Malgun Gothic" w:eastAsia="Malgun Gothic" w:hAnsi="Malgun Gothic"/>
          <w:b/>
          <w:bCs/>
          <w:i w:val="false"/>
          <w:iCs w:val="false"/>
          <w:color w:val="2E75B6"/>
          <w:sz w:val="24"/>
          <w:szCs w:val="24"/>
        </w:rPr>
        <w:t xml:space="preserve">6-2. 후기 손상 (Late)</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부정유합, 잔여 장측 전위, 가골에 의한 신경 압박, 장기간 부적절한 고정과 관련</w:t>
      </w:r>
    </w:p>
    <w:p>
      <w:pPr>
        <w:pBdr>
          <w:left w:val="single" w:color="FFD700" w:sz="8"/>
        </w:pBdr>
        <w:shd w:color="FFF3CD" w:val="solid"/>
        <w:spacing w:after="120" w:before="120" w:line="276"/>
        <w:ind w:left="200" w:right="200"/>
      </w:pPr>
      <w:r>
        <w:rPr>
          <w:rFonts w:ascii="Malgun Gothic" w:cs="Malgun Gothic" w:eastAsia="Malgun Gothic" w:hAnsi="Malgun Gothic"/>
          <w:b/>
          <w:bCs/>
          <w:i w:val="false"/>
          <w:iCs w:val="false"/>
          <w:color w:val="D4A017"/>
          <w:sz w:val="22"/>
          <w:szCs w:val="22"/>
        </w:rPr>
        <w:t xml:space="preserve">★ </w:t>
      </w:r>
      <w:r>
        <w:rPr>
          <w:rFonts w:ascii="Malgun Gothic" w:cs="Malgun Gothic" w:eastAsia="Malgun Gothic" w:hAnsi="Malgun Gothic"/>
          <w:b w:val="false"/>
          <w:bCs w:val="false"/>
          <w:i w:val="false"/>
          <w:iCs w:val="false"/>
          <w:sz w:val="22"/>
          <w:szCs w:val="22"/>
        </w:rPr>
        <w:t xml:space="preserve">손목 골곡 &gt; 20° + 첩측 편위로 고정 시 </w:t>
      </w:r>
      <w:r>
        <w:rPr>
          <w:rFonts w:ascii="Times New Roman" w:cs="Times New Roman" w:eastAsia="Times New Roman" w:hAnsi="Times New Roman"/>
          <w:b w:val="false"/>
          <w:bCs w:val="false"/>
          <w:i w:val="false"/>
          <w:iCs w:val="false"/>
          <w:sz w:val="22"/>
          <w:szCs w:val="22"/>
        </w:rPr>
        <w:t xml:space="preserve">carpal tunnel pressure</w:t>
      </w:r>
      <w:r>
        <w:rPr>
          <w:rFonts w:ascii="Malgun Gothic" w:cs="Malgun Gothic" w:eastAsia="Malgun Gothic" w:hAnsi="Malgun Gothic"/>
          <w:b w:val="false"/>
          <w:bCs w:val="false"/>
          <w:i w:val="false"/>
          <w:iCs w:val="false"/>
          <w:sz w:val="22"/>
          <w:szCs w:val="22"/>
        </w:rPr>
        <w:t xml:space="preserve"> 증가 → 반드시 피해야 함</w:t>
      </w:r>
    </w:p>
    <w:p>
      <w:pPr>
        <w:spacing w:after="0"/>
      </w:pPr>
    </w:p>
    <w:p>
      <w:pPr>
        <w:spacing w:after="200" w:before="360"/>
      </w:pPr>
      <w:r>
        <w:rPr>
          <w:rFonts w:ascii="Malgun Gothic" w:cs="Malgun Gothic" w:eastAsia="Malgun Gothic" w:hAnsi="Malgun Gothic"/>
          <w:b/>
          <w:bCs/>
          <w:i w:val="false"/>
          <w:iCs w:val="false"/>
          <w:color w:val="1F4E79"/>
          <w:sz w:val="28"/>
          <w:szCs w:val="28"/>
        </w:rPr>
        <w:t xml:space="preserve">7. 기타 합병증</w:t>
      </w:r>
    </w:p>
    <w:p>
      <w:pPr>
        <w:spacing w:after="160" w:before="240"/>
      </w:pPr>
      <w:r>
        <w:rPr>
          <w:rFonts w:ascii="Malgun Gothic" w:cs="Malgun Gothic" w:eastAsia="Malgun Gothic" w:hAnsi="Malgun Gothic"/>
          <w:b/>
          <w:bCs/>
          <w:i w:val="false"/>
          <w:iCs w:val="false"/>
          <w:color w:val="2E75B6"/>
          <w:sz w:val="24"/>
          <w:szCs w:val="24"/>
        </w:rPr>
        <w:t xml:space="preserve">7-1. 요첩골 골유합 (Radioulnar Synostosis)</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빈도: 0~1.3%</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요골과 첩골 사이의 비정상적 골 연결로 회전 장애 발생</w:t>
      </w:r>
    </w:p>
    <w:p>
      <w:pPr>
        <w:spacing w:after="0"/>
      </w:pPr>
    </w:p>
    <w:p>
      <w:pPr>
        <w:spacing w:after="160" w:before="240"/>
      </w:pPr>
      <w:r>
        <w:rPr>
          <w:rFonts w:ascii="Malgun Gothic" w:cs="Malgun Gothic" w:eastAsia="Malgun Gothic" w:hAnsi="Malgun Gothic"/>
          <w:b/>
          <w:bCs/>
          <w:i w:val="false"/>
          <w:iCs w:val="false"/>
          <w:color w:val="2E75B6"/>
          <w:sz w:val="24"/>
          <w:szCs w:val="24"/>
        </w:rPr>
        <w:t xml:space="preserve">7-2. 골수염 (Osteomyelitis)</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빈도: 4~9%</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개방성 골절 또는 수술 후 감염 시 발생</w:t>
      </w:r>
    </w:p>
    <w:p>
      <w:pPr>
        <w:spacing w:after="0"/>
      </w:pPr>
    </w:p>
    <w:p>
      <w:pPr>
        <w:spacing w:after="160" w:before="240"/>
      </w:pPr>
      <w:r>
        <w:rPr>
          <w:rFonts w:ascii="Malgun Gothic" w:cs="Malgun Gothic" w:eastAsia="Malgun Gothic" w:hAnsi="Malgun Gothic"/>
          <w:b/>
          <w:bCs/>
          <w:i w:val="false"/>
          <w:iCs w:val="false"/>
          <w:color w:val="2E75B6"/>
          <w:sz w:val="24"/>
          <w:szCs w:val="24"/>
        </w:rPr>
        <w:t xml:space="preserve">7-3. Dupuytren 구측 (Dupuytren Contracture)</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빈도: 2~9%</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골절 후 장기간 부동화와 관련 가능성</w:t>
      </w:r>
    </w:p>
    <w:p>
      <w:pPr>
        <w:spacing w:after="0"/>
      </w:pPr>
    </w:p>
    <w:p>
      <w:pPr>
        <w:spacing w:after="160" w:before="240"/>
      </w:pPr>
      <w:r>
        <w:rPr>
          <w:rFonts w:ascii="Malgun Gothic" w:cs="Malgun Gothic" w:eastAsia="Malgun Gothic" w:hAnsi="Malgun Gothic"/>
          <w:b/>
          <w:bCs/>
          <w:i w:val="false"/>
          <w:iCs w:val="false"/>
          <w:color w:val="2E75B6"/>
          <w:sz w:val="24"/>
          <w:szCs w:val="24"/>
        </w:rPr>
        <w:t xml:space="preserve">7-4. 지연/불유합 (Delayed Union/Nonunion)</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빈도: 0.7~4%</w:t>
      </w:r>
    </w:p>
    <w:p>
      <w:pPr>
        <w:spacing w:after="80" w:line="276"/>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불충분한 고정이나 부적절한 정복이 원인</w:t>
      </w:r>
    </w:p>
    <w:p>
      <w:pPr>
        <w:spacing w:after="0"/>
      </w:pPr>
    </w:p>
    <w:p>
      <w:pPr>
        <w:spacing w:after="200" w:before="360"/>
      </w:pPr>
      <w:r>
        <w:rPr>
          <w:rFonts w:ascii="Malgun Gothic" w:cs="Malgun Gothic" w:eastAsia="Malgun Gothic" w:hAnsi="Malgun Gothic"/>
          <w:b/>
          <w:bCs/>
          <w:i w:val="false"/>
          <w:iCs w:val="false"/>
          <w:color w:val="1F4E79"/>
          <w:sz w:val="28"/>
          <w:szCs w:val="28"/>
        </w:rPr>
        <w:t xml:space="preserve">8. 핵심 요약 정리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color="1F4E79" w:val="solid"/>
          </w:tcPr>
          <w:p>
            <w:pPr>
              <w:jc w:val="center"/>
            </w:pPr>
            <w:r>
              <w:rPr>
                <w:rFonts w:ascii="Malgun Gothic" w:cs="Malgun Gothic" w:eastAsia="Malgun Gothic" w:hAnsi="Malgun Gothic"/>
                <w:b/>
                <w:bCs/>
                <w:color w:val="FFFFFF"/>
                <w:sz w:val="20"/>
                <w:szCs w:val="20"/>
              </w:rPr>
              <w:t xml:space="preserve">합병증</w:t>
            </w:r>
          </w:p>
        </w:tc>
        <w:tc>
          <w:tcPr>
            <w:tcW w:type="dxa" w:w="6360"/>
            <w:shd w:color="1F4E79" w:val="solid"/>
          </w:tcPr>
          <w:p>
            <w:pPr>
              <w:jc w:val="center"/>
            </w:pPr>
            <w:r>
              <w:rPr>
                <w:rFonts w:ascii="Malgun Gothic" w:cs="Malgun Gothic" w:eastAsia="Malgun Gothic" w:hAnsi="Malgun Gothic"/>
                <w:b/>
                <w:bCs/>
                <w:color w:val="FFFFFF"/>
                <w:sz w:val="20"/>
                <w:szCs w:val="20"/>
              </w:rPr>
              <w:t xml:space="preserve">핵심 포인트</w:t>
            </w:r>
          </w:p>
        </w:tc>
      </w:tr>
      <w:tr>
        <w:tc>
          <w:tcPr>
            <w:tcW w:type="dxa" w:w="3000"/>
          </w:tcPr>
          <w:p>
            <w:pPr>
              <w:spacing w:after="40"/>
            </w:pPr>
            <w:r>
              <w:rPr>
                <w:rFonts w:ascii="Malgun Gothic" w:cs="Malgun Gothic" w:eastAsia="Malgun Gothic" w:hAnsi="Malgun Gothic"/>
                <w:sz w:val="20"/>
                <w:szCs w:val="20"/>
              </w:rPr>
              <w:t xml:space="preserve">부정유합 (</w:t>
            </w:r>
            <w:r>
              <w:rPr>
                <w:rFonts w:ascii="Times New Roman" w:cs="Times New Roman" w:eastAsia="Times New Roman" w:hAnsi="Times New Roman"/>
                <w:i/>
                <w:iCs/>
                <w:sz w:val="20"/>
                <w:szCs w:val="20"/>
              </w:rPr>
              <w:t xml:space="preserve">Malunion</w:t>
            </w:r>
            <w:r>
              <w:rPr>
                <w:rFonts w:ascii="Malgun Gothic" w:cs="Malgun Gothic" w:eastAsia="Malgun Gothic" w:hAnsi="Malgun Gothic"/>
                <w:sz w:val="20"/>
                <w:szCs w:val="20"/>
              </w:rPr>
              <w:t xml:space="preserve">)</w:t>
            </w:r>
          </w:p>
        </w:tc>
        <w:tc>
          <w:tcPr>
            <w:tcW w:type="dxa" w:w="6360"/>
          </w:tcPr>
          <w:p>
            <w:pPr>
              <w:spacing w:after="40"/>
            </w:pPr>
            <w:r>
              <w:rPr>
                <w:rFonts w:ascii="Malgun Gothic" w:cs="Malgun Gothic" w:eastAsia="Malgun Gothic" w:hAnsi="Malgun Gothic"/>
                <w:sz w:val="20"/>
                <w:szCs w:val="20"/>
              </w:rPr>
              <w:t xml:space="preserve">가장 흔한 변형: </w:t>
            </w:r>
            <w:r>
              <w:rPr>
                <w:rFonts w:ascii="Times New Roman" w:cs="Times New Roman" w:eastAsia="Times New Roman" w:hAnsi="Times New Roman"/>
                <w:i/>
                <w:iCs/>
                <w:sz w:val="20"/>
                <w:szCs w:val="20"/>
              </w:rPr>
              <w:t xml:space="preserve">shortening</w:t>
            </w:r>
            <w:r>
              <w:rPr>
                <w:rFonts w:ascii="Malgun Gothic" w:cs="Malgun Gothic" w:eastAsia="Malgun Gothic" w:hAnsi="Malgun Gothic"/>
                <w:sz w:val="20"/>
                <w:szCs w:val="20"/>
              </w:rPr>
              <w:t xml:space="preserve"> + </w:t>
            </w:r>
            <w:r>
              <w:rPr>
                <w:rFonts w:ascii="Times New Roman" w:cs="Times New Roman" w:eastAsia="Times New Roman" w:hAnsi="Times New Roman"/>
                <w:i/>
                <w:iCs/>
                <w:sz w:val="20"/>
                <w:szCs w:val="20"/>
              </w:rPr>
              <w:t xml:space="preserve">loss of volar tilt</w:t>
            </w:r>
            <w:r>
              <w:rPr>
                <w:rFonts w:ascii="Malgun Gothic" w:cs="Malgun Gothic" w:eastAsia="Malgun Gothic" w:hAnsi="Malgun Gothic"/>
                <w:sz w:val="20"/>
                <w:szCs w:val="20"/>
              </w:rPr>
              <w:t xml:space="preserve">. 배측 변형 → </w:t>
            </w:r>
            <w:r>
              <w:rPr>
                <w:rFonts w:ascii="Times New Roman" w:cs="Times New Roman" w:eastAsia="Times New Roman" w:hAnsi="Times New Roman"/>
                <w:i/>
                <w:iCs/>
                <w:sz w:val="20"/>
                <w:szCs w:val="20"/>
              </w:rPr>
              <w:t xml:space="preserve">dorsal open wedge osteotomy</w:t>
            </w:r>
            <w:r>
              <w:rPr>
                <w:rFonts w:ascii="Malgun Gothic" w:cs="Malgun Gothic" w:eastAsia="Malgun Gothic" w:hAnsi="Malgun Gothic"/>
                <w:sz w:val="20"/>
                <w:szCs w:val="20"/>
              </w:rPr>
              <w:t xml:space="preserve">, 장측 변형 → </w:t>
            </w:r>
            <w:r>
              <w:rPr>
                <w:rFonts w:ascii="Times New Roman" w:cs="Times New Roman" w:eastAsia="Times New Roman" w:hAnsi="Times New Roman"/>
                <w:i/>
                <w:iCs/>
                <w:sz w:val="20"/>
                <w:szCs w:val="20"/>
              </w:rPr>
              <w:t xml:space="preserve">volar plating</w:t>
            </w:r>
          </w:p>
        </w:tc>
      </w:tr>
      <w:tr>
        <w:tc>
          <w:tcPr>
            <w:tcW w:type="dxa" w:w="3000"/>
          </w:tcPr>
          <w:p>
            <w:pPr>
              <w:spacing w:after="40"/>
            </w:pPr>
            <w:r>
              <w:rPr>
                <w:rFonts w:ascii="Times New Roman" w:cs="Times New Roman" w:eastAsia="Times New Roman" w:hAnsi="Times New Roman"/>
                <w:i/>
                <w:iCs/>
                <w:sz w:val="20"/>
                <w:szCs w:val="20"/>
              </w:rPr>
              <w:t xml:space="preserve">FPL rupture</w:t>
            </w:r>
          </w:p>
        </w:tc>
        <w:tc>
          <w:tcPr>
            <w:tcW w:type="dxa" w:w="6360"/>
          </w:tcPr>
          <w:p>
            <w:pPr>
              <w:spacing w:after="40"/>
            </w:pPr>
            <w:r>
              <w:rPr>
                <w:rFonts w:ascii="Malgun Gothic" w:cs="Malgun Gothic" w:eastAsia="Malgun Gothic" w:hAnsi="Malgun Gothic"/>
                <w:sz w:val="20"/>
                <w:szCs w:val="20"/>
              </w:rPr>
              <w:t xml:space="preserve">가장 흔한 굴곡근 파열. </w:t>
            </w:r>
            <w:r>
              <w:rPr>
                <w:rFonts w:ascii="Times New Roman" w:cs="Times New Roman" w:eastAsia="Times New Roman" w:hAnsi="Times New Roman"/>
                <w:i/>
                <w:iCs/>
                <w:sz w:val="20"/>
                <w:szCs w:val="20"/>
              </w:rPr>
              <w:t xml:space="preserve">Soong grade 2</w:t>
            </w:r>
            <w:r>
              <w:rPr>
                <w:rFonts w:ascii="Malgun Gothic" w:cs="Malgun Gothic" w:eastAsia="Malgun Gothic" w:hAnsi="Malgun Gothic"/>
                <w:sz w:val="20"/>
                <w:szCs w:val="20"/>
              </w:rPr>
              <w:t xml:space="preserve"> 시 위험 증가. </w:t>
            </w:r>
            <w:r>
              <w:rPr>
                <w:rFonts w:ascii="Times New Roman" w:cs="Times New Roman" w:eastAsia="Times New Roman" w:hAnsi="Times New Roman"/>
                <w:i/>
                <w:iCs/>
                <w:sz w:val="20"/>
                <w:szCs w:val="20"/>
              </w:rPr>
              <w:t xml:space="preserve">Plate prominence &gt; 2mm</w:t>
            </w:r>
          </w:p>
        </w:tc>
      </w:tr>
      <w:tr>
        <w:tc>
          <w:tcPr>
            <w:tcW w:type="dxa" w:w="3000"/>
          </w:tcPr>
          <w:p>
            <w:pPr>
              <w:spacing w:after="40"/>
            </w:pPr>
            <w:r>
              <w:rPr>
                <w:rFonts w:ascii="Times New Roman" w:cs="Times New Roman" w:eastAsia="Times New Roman" w:hAnsi="Times New Roman"/>
                <w:i/>
                <w:iCs/>
                <w:sz w:val="20"/>
                <w:szCs w:val="20"/>
              </w:rPr>
              <w:t xml:space="preserve">EPL rupture</w:t>
            </w:r>
          </w:p>
        </w:tc>
        <w:tc>
          <w:tcPr>
            <w:tcW w:type="dxa" w:w="6360"/>
          </w:tcPr>
          <w:p>
            <w:pPr>
              <w:spacing w:after="40"/>
            </w:pPr>
            <w:r>
              <w:rPr>
                <w:rFonts w:ascii="Malgun Gothic" w:cs="Malgun Gothic" w:eastAsia="Malgun Gothic" w:hAnsi="Malgun Gothic"/>
                <w:sz w:val="20"/>
                <w:szCs w:val="20"/>
              </w:rPr>
              <w:t xml:space="preserve">경미한 골절에도 발생. 치료: </w:t>
            </w:r>
            <w:r>
              <w:rPr>
                <w:rFonts w:ascii="Times New Roman" w:cs="Times New Roman" w:eastAsia="Times New Roman" w:hAnsi="Times New Roman"/>
                <w:i/>
                <w:iCs/>
                <w:sz w:val="20"/>
                <w:szCs w:val="20"/>
              </w:rPr>
              <w:t xml:space="preserve">EIP tendon transfer</w:t>
            </w:r>
          </w:p>
        </w:tc>
      </w:tr>
      <w:tr>
        <w:tc>
          <w:tcPr>
            <w:tcW w:type="dxa" w:w="3000"/>
          </w:tcPr>
          <w:p>
            <w:pPr>
              <w:spacing w:after="40"/>
            </w:pPr>
            <w:r>
              <w:rPr>
                <w:rFonts w:ascii="Times New Roman" w:cs="Times New Roman" w:eastAsia="Times New Roman" w:hAnsi="Times New Roman"/>
                <w:i/>
                <w:iCs/>
                <w:sz w:val="20"/>
                <w:szCs w:val="20"/>
              </w:rPr>
              <w:t xml:space="preserve">CRPS</w:t>
            </w:r>
          </w:p>
        </w:tc>
        <w:tc>
          <w:tcPr>
            <w:tcW w:type="dxa" w:w="6360"/>
          </w:tcPr>
          <w:p>
            <w:pPr>
              <w:spacing w:after="40"/>
            </w:pPr>
            <w:r>
              <w:rPr>
                <w:rFonts w:ascii="Malgun Gothic" w:cs="Malgun Gothic" w:eastAsia="Malgun Gothic" w:hAnsi="Malgun Gothic"/>
                <w:sz w:val="20"/>
                <w:szCs w:val="20"/>
              </w:rPr>
              <w:t xml:space="preserve">빈도 0.3~8%. 과도한 밀방 드레싱/부적절한 고정 피하기</w:t>
            </w:r>
          </w:p>
        </w:tc>
      </w:tr>
      <w:tr>
        <w:tc>
          <w:tcPr>
            <w:tcW w:type="dxa" w:w="3000"/>
          </w:tcPr>
          <w:p>
            <w:pPr>
              <w:spacing w:after="40"/>
            </w:pPr>
            <w:r>
              <w:rPr>
                <w:rFonts w:ascii="Malgun Gothic" w:cs="Malgun Gothic" w:eastAsia="Malgun Gothic" w:hAnsi="Malgun Gothic"/>
                <w:sz w:val="20"/>
                <w:szCs w:val="20"/>
              </w:rPr>
              <w:t xml:space="preserve">정중신경 (</w:t>
            </w:r>
            <w:r>
              <w:rPr>
                <w:rFonts w:ascii="Times New Roman" w:cs="Times New Roman" w:eastAsia="Times New Roman" w:hAnsi="Times New Roman"/>
                <w:i/>
                <w:iCs/>
                <w:sz w:val="20"/>
                <w:szCs w:val="20"/>
              </w:rPr>
              <w:t xml:space="preserve">Median n.</w:t>
            </w:r>
            <w:r>
              <w:rPr>
                <w:rFonts w:ascii="Malgun Gothic" w:cs="Malgun Gothic" w:eastAsia="Malgun Gothic" w:hAnsi="Malgun Gothic"/>
                <w:sz w:val="20"/>
                <w:szCs w:val="20"/>
              </w:rPr>
              <w:t xml:space="preserve">)</w:t>
            </w:r>
          </w:p>
        </w:tc>
        <w:tc>
          <w:tcPr>
            <w:tcW w:type="dxa" w:w="6360"/>
          </w:tcPr>
          <w:p>
            <w:pPr>
              <w:spacing w:after="40"/>
            </w:pPr>
            <w:r>
              <w:rPr>
                <w:rFonts w:ascii="Malgun Gothic" w:cs="Malgun Gothic" w:eastAsia="Malgun Gothic" w:hAnsi="Malgun Gothic"/>
                <w:sz w:val="20"/>
                <w:szCs w:val="20"/>
              </w:rPr>
              <w:t xml:space="preserve">초기: 대부분 자연 회복. 후기: 손목 골곡 &gt;20° 피하기</w:t>
            </w:r>
          </w:p>
        </w:tc>
      </w:tr>
    </w:tbl>
    <w:p>
      <w:pPr>
        <w:spacing w:after="0"/>
      </w:pPr>
    </w:p>
    <w:p>
      <w:pPr>
        <w:spacing w:after="200" w:before="360"/>
      </w:pPr>
      <w:r>
        <w:rPr>
          <w:rFonts w:ascii="Malgun Gothic" w:cs="Malgun Gothic" w:eastAsia="Malgun Gothic" w:hAnsi="Malgun Gothic"/>
          <w:b/>
          <w:bCs/>
          <w:i w:val="false"/>
          <w:iCs w:val="false"/>
          <w:color w:val="1F4E79"/>
          <w:sz w:val="28"/>
          <w:szCs w:val="28"/>
        </w:rPr>
        <w:t xml:space="preserve">연습문제</w:t>
      </w:r>
    </w:p>
    <w:p>
      <w:pPr>
        <w:spacing w:after="160" w:before="240"/>
      </w:pPr>
      <w:r>
        <w:rPr>
          <w:rFonts w:ascii="Malgun Gothic" w:cs="Malgun Gothic" w:eastAsia="Malgun Gothic" w:hAnsi="Malgun Gothic"/>
          <w:b/>
          <w:bCs/>
          <w:i w:val="false"/>
          <w:iCs w:val="false"/>
          <w:color w:val="2E75B6"/>
          <w:sz w:val="24"/>
          <w:szCs w:val="24"/>
        </w:rPr>
        <w:t xml:space="preserve">A. 단답형 문제 (Short Answer)</w:t>
      </w:r>
    </w:p>
    <w:p>
      <w:pPr>
        <w:spacing w:after="80" w:before="200"/>
      </w:pPr>
      <w:r>
        <w:rPr>
          <w:rFonts w:ascii="Malgun Gothic" w:cs="Malgun Gothic" w:eastAsia="Malgun Gothic" w:hAnsi="Malgun Gothic"/>
          <w:sz w:val="20"/>
          <w:szCs w:val="20"/>
        </w:rPr>
        <w:t xml:space="preserve">1. 원위 요골 골절 후 관절 외 부정유합에서 가장 흔한 변형 4가지를 서술하시오.</w:t>
      </w:r>
    </w:p>
    <w:p>
      <w:pPr>
        <w:shd w:color="E3F2FD" w:val="solid"/>
        <w:spacing w:after="160"/>
      </w:pPr>
      <w:r>
        <w:rPr>
          <w:rFonts w:ascii="Malgun Gothic" w:cs="Malgun Gothic" w:eastAsia="Malgun Gothic" w:hAnsi="Malgun Gothic"/>
          <w:sz w:val="20"/>
          <w:szCs w:val="20"/>
        </w:rPr>
        <w:t xml:space="preserve">모범답안: </w:t>
      </w:r>
      <w:r>
        <w:rPr>
          <w:rFonts w:ascii="Times New Roman" w:cs="Times New Roman" w:eastAsia="Times New Roman" w:hAnsi="Times New Roman"/>
          <w:i/>
          <w:iCs/>
          <w:sz w:val="20"/>
          <w:szCs w:val="20"/>
        </w:rPr>
        <w:t xml:space="preserve">Shortening</w:t>
      </w:r>
      <w:r>
        <w:rPr>
          <w:rFonts w:ascii="Malgun Gothic" w:cs="Malgun Gothic" w:eastAsia="Malgun Gothic" w:hAnsi="Malgun Gothic"/>
          <w:sz w:val="20"/>
          <w:szCs w:val="20"/>
        </w:rPr>
        <w:t xml:space="preserve">, </w:t>
      </w:r>
      <w:r>
        <w:rPr>
          <w:rFonts w:ascii="Times New Roman" w:cs="Times New Roman" w:eastAsia="Times New Roman" w:hAnsi="Times New Roman"/>
          <w:i/>
          <w:iCs/>
          <w:sz w:val="20"/>
          <w:szCs w:val="20"/>
        </w:rPr>
        <w:t xml:space="preserve">rotation of distal fragment</w:t>
      </w:r>
      <w:r>
        <w:rPr>
          <w:rFonts w:ascii="Malgun Gothic" w:cs="Malgun Gothic" w:eastAsia="Malgun Gothic" w:hAnsi="Malgun Gothic"/>
          <w:sz w:val="20"/>
          <w:szCs w:val="20"/>
        </w:rPr>
        <w:t xml:space="preserve">, </w:t>
      </w:r>
      <w:r>
        <w:rPr>
          <w:rFonts w:ascii="Times New Roman" w:cs="Times New Roman" w:eastAsia="Times New Roman" w:hAnsi="Times New Roman"/>
          <w:i/>
          <w:iCs/>
          <w:sz w:val="20"/>
          <w:szCs w:val="20"/>
        </w:rPr>
        <w:t xml:space="preserve">loss of volar tilt</w:t>
      </w:r>
      <w:r>
        <w:rPr>
          <w:rFonts w:ascii="Malgun Gothic" w:cs="Malgun Gothic" w:eastAsia="Malgun Gothic" w:hAnsi="Malgun Gothic"/>
          <w:sz w:val="20"/>
          <w:szCs w:val="20"/>
        </w:rPr>
        <w:t xml:space="preserve">, </w:t>
      </w:r>
      <w:r>
        <w:rPr>
          <w:rFonts w:ascii="Times New Roman" w:cs="Times New Roman" w:eastAsia="Times New Roman" w:hAnsi="Times New Roman"/>
          <w:i/>
          <w:iCs/>
          <w:sz w:val="20"/>
          <w:szCs w:val="20"/>
        </w:rPr>
        <w:t xml:space="preserve">loss of ulnar inclination</w:t>
      </w:r>
    </w:p>
    <w:p>
      <w:pPr>
        <w:spacing w:after="80" w:before="200"/>
      </w:pPr>
      <w:r>
        <w:rPr>
          <w:rFonts w:ascii="Malgun Gothic" w:cs="Malgun Gothic" w:eastAsia="Malgun Gothic" w:hAnsi="Malgun Gothic"/>
          <w:sz w:val="20"/>
          <w:szCs w:val="20"/>
        </w:rPr>
        <w:t xml:space="preserve">2. 원위 요골 </w:t>
      </w:r>
      <w:r>
        <w:rPr>
          <w:rFonts w:ascii="Times New Roman" w:cs="Times New Roman" w:eastAsia="Times New Roman" w:hAnsi="Times New Roman"/>
          <w:i/>
          <w:iCs/>
          <w:sz w:val="20"/>
          <w:szCs w:val="20"/>
        </w:rPr>
        <w:t xml:space="preserve">volar plate</w:t>
      </w:r>
      <w:r>
        <w:rPr>
          <w:rFonts w:ascii="Malgun Gothic" w:cs="Malgun Gothic" w:eastAsia="Malgun Gothic" w:hAnsi="Malgun Gothic"/>
          <w:sz w:val="20"/>
          <w:szCs w:val="20"/>
        </w:rPr>
        <w:t xml:space="preserve"> 고정 후 가장 흔하게 파열되는 굴곡근은?</w:t>
      </w:r>
    </w:p>
    <w:p>
      <w:pPr>
        <w:shd w:color="E3F2FD" w:val="solid"/>
        <w:spacing w:after="160"/>
      </w:pPr>
      <w:r>
        <w:rPr>
          <w:rFonts w:ascii="Malgun Gothic" w:cs="Malgun Gothic" w:eastAsia="Malgun Gothic" w:hAnsi="Malgun Gothic"/>
          <w:sz w:val="20"/>
          <w:szCs w:val="20"/>
        </w:rPr>
        <w:t xml:space="preserve">모범답안: </w:t>
      </w:r>
      <w:r>
        <w:rPr>
          <w:rFonts w:ascii="Times New Roman" w:cs="Times New Roman" w:eastAsia="Times New Roman" w:hAnsi="Times New Roman"/>
          <w:i/>
          <w:iCs/>
          <w:sz w:val="20"/>
          <w:szCs w:val="20"/>
        </w:rPr>
        <w:t xml:space="preserve">FPL (flexor pollicis longus)</w:t>
      </w:r>
    </w:p>
    <w:p>
      <w:pPr>
        <w:spacing w:after="80" w:before="200"/>
      </w:pPr>
      <w:r>
        <w:rPr>
          <w:rFonts w:ascii="Malgun Gothic" w:cs="Malgun Gothic" w:eastAsia="Malgun Gothic" w:hAnsi="Malgun Gothic"/>
          <w:sz w:val="20"/>
          <w:szCs w:val="20"/>
        </w:rPr>
        <w:t xml:space="preserve">3. </w:t>
      </w:r>
      <w:r>
        <w:rPr>
          <w:rFonts w:ascii="Times New Roman" w:cs="Times New Roman" w:eastAsia="Times New Roman" w:hAnsi="Times New Roman"/>
          <w:i/>
          <w:iCs/>
          <w:sz w:val="20"/>
          <w:szCs w:val="20"/>
        </w:rPr>
        <w:t xml:space="preserve">EPL rupture</w:t>
      </w:r>
      <w:r>
        <w:rPr>
          <w:rFonts w:ascii="Malgun Gothic" w:cs="Malgun Gothic" w:eastAsia="Malgun Gothic" w:hAnsi="Malgun Gothic"/>
          <w:sz w:val="20"/>
          <w:szCs w:val="20"/>
        </w:rPr>
        <w:t xml:space="preserve"> 발생 시 가장 흔히 사용하는 치료법은?</w:t>
      </w:r>
    </w:p>
    <w:p>
      <w:pPr>
        <w:shd w:color="E3F2FD" w:val="solid"/>
        <w:spacing w:after="160"/>
      </w:pPr>
      <w:r>
        <w:rPr>
          <w:rFonts w:ascii="Malgun Gothic" w:cs="Malgun Gothic" w:eastAsia="Malgun Gothic" w:hAnsi="Malgun Gothic"/>
          <w:sz w:val="20"/>
          <w:szCs w:val="20"/>
        </w:rPr>
        <w:t xml:space="preserve">모범답안: </w:t>
      </w:r>
      <w:r>
        <w:rPr>
          <w:rFonts w:ascii="Times New Roman" w:cs="Times New Roman" w:eastAsia="Times New Roman" w:hAnsi="Times New Roman"/>
          <w:i/>
          <w:iCs/>
          <w:sz w:val="20"/>
          <w:szCs w:val="20"/>
        </w:rPr>
        <w:t xml:space="preserve">EIP (extensor indicis proprius) tendon transfer</w:t>
      </w:r>
    </w:p>
    <w:p>
      <w:pPr>
        <w:spacing w:after="80" w:before="200"/>
      </w:pPr>
      <w:r>
        <w:rPr>
          <w:rFonts w:ascii="Malgun Gothic" w:cs="Malgun Gothic" w:eastAsia="Malgun Gothic" w:hAnsi="Malgun Gothic"/>
          <w:sz w:val="20"/>
          <w:szCs w:val="20"/>
        </w:rPr>
        <w:t xml:space="preserve">4. </w:t>
      </w:r>
      <w:r>
        <w:rPr>
          <w:rFonts w:ascii="Times New Roman" w:cs="Times New Roman" w:eastAsia="Times New Roman" w:hAnsi="Times New Roman"/>
          <w:i/>
          <w:iCs/>
          <w:sz w:val="20"/>
          <w:szCs w:val="20"/>
        </w:rPr>
        <w:t xml:space="preserve">Soong grade 2</w:t>
      </w:r>
      <w:r>
        <w:rPr>
          <w:rFonts w:ascii="Malgun Gothic" w:cs="Malgun Gothic" w:eastAsia="Malgun Gothic" w:hAnsi="Malgun Gothic"/>
          <w:sz w:val="20"/>
          <w:szCs w:val="20"/>
        </w:rPr>
        <w:t xml:space="preserve">의 정의를 서술하시오.</w:t>
      </w:r>
    </w:p>
    <w:p>
      <w:pPr>
        <w:shd w:color="E3F2FD" w:val="solid"/>
        <w:spacing w:after="160"/>
      </w:pPr>
      <w:r>
        <w:rPr>
          <w:rFonts w:ascii="Malgun Gothic" w:cs="Malgun Gothic" w:eastAsia="Malgun Gothic" w:hAnsi="Malgun Gothic"/>
          <w:sz w:val="20"/>
          <w:szCs w:val="20"/>
        </w:rPr>
        <w:t xml:space="preserve">모범답안: </w:t>
      </w:r>
      <w:r>
        <w:rPr>
          <w:rFonts w:ascii="Times New Roman" w:cs="Times New Roman" w:eastAsia="Times New Roman" w:hAnsi="Times New Roman"/>
          <w:i/>
          <w:iCs/>
          <w:sz w:val="20"/>
          <w:szCs w:val="20"/>
        </w:rPr>
        <w:t xml:space="preserve">Plate</w:t>
      </w:r>
      <w:r>
        <w:rPr>
          <w:rFonts w:ascii="Malgun Gothic" w:cs="Malgun Gothic" w:eastAsia="Malgun Gothic" w:hAnsi="Malgun Gothic"/>
          <w:sz w:val="20"/>
          <w:szCs w:val="20"/>
        </w:rPr>
        <w:t xml:space="preserve">가 </w:t>
      </w:r>
      <w:r>
        <w:rPr>
          <w:rFonts w:ascii="Times New Roman" w:cs="Times New Roman" w:eastAsia="Times New Roman" w:hAnsi="Times New Roman"/>
          <w:i/>
          <w:iCs/>
          <w:sz w:val="20"/>
          <w:szCs w:val="20"/>
        </w:rPr>
        <w:t xml:space="preserve">volar cortex</w:t>
      </w:r>
      <w:r>
        <w:rPr>
          <w:rFonts w:ascii="Malgun Gothic" w:cs="Malgun Gothic" w:eastAsia="Malgun Gothic" w:hAnsi="Malgun Gothic"/>
          <w:sz w:val="20"/>
          <w:szCs w:val="20"/>
        </w:rPr>
        <w:t xml:space="preserve">보다 돌출(</w:t>
      </w:r>
      <w:r>
        <w:rPr>
          <w:rFonts w:ascii="Times New Roman" w:cs="Times New Roman" w:eastAsia="Times New Roman" w:hAnsi="Times New Roman"/>
          <w:i/>
          <w:iCs/>
          <w:sz w:val="20"/>
          <w:szCs w:val="20"/>
        </w:rPr>
        <w:t xml:space="preserve">prominent</w:t>
      </w:r>
      <w:r>
        <w:rPr>
          <w:rFonts w:ascii="Malgun Gothic" w:cs="Malgun Gothic" w:eastAsia="Malgun Gothic" w:hAnsi="Malgun Gothic"/>
          <w:sz w:val="20"/>
          <w:szCs w:val="20"/>
        </w:rPr>
        <w:t xml:space="preserve">)된 상태</w:t>
      </w:r>
    </w:p>
    <w:p>
      <w:pPr>
        <w:spacing w:after="80" w:before="200"/>
      </w:pPr>
      <w:r>
        <w:rPr>
          <w:rFonts w:ascii="Malgun Gothic" w:cs="Malgun Gothic" w:eastAsia="Malgun Gothic" w:hAnsi="Malgun Gothic"/>
          <w:sz w:val="20"/>
          <w:szCs w:val="20"/>
        </w:rPr>
        <w:t xml:space="preserve">5. 정중신경 후기 손상을 예방하기 위해 피해야 할 고정 자세는?</w:t>
      </w:r>
    </w:p>
    <w:p>
      <w:pPr>
        <w:shd w:color="E3F2FD" w:val="solid"/>
        <w:spacing w:after="160"/>
      </w:pPr>
      <w:r>
        <w:rPr>
          <w:rFonts w:ascii="Malgun Gothic" w:cs="Malgun Gothic" w:eastAsia="Malgun Gothic" w:hAnsi="Malgun Gothic"/>
          <w:sz w:val="20"/>
          <w:szCs w:val="20"/>
        </w:rPr>
        <w:t xml:space="preserve">모범답안: 손목 골곡 20° 이상 + 첩측 편위 → </w:t>
      </w:r>
      <w:r>
        <w:rPr>
          <w:rFonts w:ascii="Times New Roman" w:cs="Times New Roman" w:eastAsia="Times New Roman" w:hAnsi="Times New Roman"/>
          <w:i/>
          <w:iCs/>
          <w:sz w:val="20"/>
          <w:szCs w:val="20"/>
        </w:rPr>
        <w:t xml:space="preserve">carpal tunnel pressure</w:t>
      </w:r>
      <w:r>
        <w:rPr>
          <w:rFonts w:ascii="Malgun Gothic" w:cs="Malgun Gothic" w:eastAsia="Malgun Gothic" w:hAnsi="Malgun Gothic"/>
          <w:sz w:val="20"/>
          <w:szCs w:val="20"/>
        </w:rPr>
        <w:t xml:space="preserve"> 증가시키므로 피해야 함</w:t>
      </w:r>
    </w:p>
    <w:p>
      <w:pPr>
        <w:spacing w:after="0"/>
      </w:pPr>
    </w:p>
    <w:p>
      <w:pPr>
        <w:spacing w:after="160" w:before="240"/>
      </w:pPr>
      <w:r>
        <w:rPr>
          <w:rFonts w:ascii="Malgun Gothic" w:cs="Malgun Gothic" w:eastAsia="Malgun Gothic" w:hAnsi="Malgun Gothic"/>
          <w:b/>
          <w:bCs/>
          <w:i w:val="false"/>
          <w:iCs w:val="false"/>
          <w:color w:val="2E75B6"/>
          <w:sz w:val="24"/>
          <w:szCs w:val="24"/>
        </w:rPr>
        <w:t xml:space="preserve">B. 객관식 문제 (5지선다)</w:t>
      </w:r>
    </w:p>
    <w:p>
      <w:pPr>
        <w:spacing w:after="80" w:before="200"/>
      </w:pPr>
      <w:r>
        <w:rPr>
          <w:rFonts w:ascii="Malgun Gothic" w:cs="Malgun Gothic" w:eastAsia="Malgun Gothic" w:hAnsi="Malgun Gothic"/>
          <w:sz w:val="20"/>
          <w:szCs w:val="20"/>
        </w:rPr>
        <w:t xml:space="preserve">1. 8주 전에 발생한 원위 요골 골절로 석고하였던 50세 여자 환자가 석고를 제거한 후부터 수부의 부종을 동반한 통증과 저림감이 발생하였다. 수지 관절의 전반적인 강직이 관찰되었으며 방사선 검사상 수근골 주위의 골밀도가 감소되었다. 가장 가능성이 높은 진단은?</w:t>
      </w:r>
    </w:p>
    <w:p>
      <w:pPr>
        <w:spacing w:after="40"/>
      </w:pPr>
      <w:r>
        <w:rPr>
          <w:rFonts w:ascii="Malgun Gothic" w:cs="Malgun Gothic" w:eastAsia="Malgun Gothic" w:hAnsi="Malgun Gothic"/>
          <w:sz w:val="20"/>
          <w:szCs w:val="20"/>
        </w:rPr>
        <w:t xml:space="preserve">  ① 부정유합</w:t>
      </w:r>
    </w:p>
    <w:p>
      <w:pPr>
        <w:spacing w:after="40"/>
      </w:pPr>
      <w:r>
        <w:rPr>
          <w:rFonts w:ascii="Malgun Gothic" w:cs="Malgun Gothic" w:eastAsia="Malgun Gothic" w:hAnsi="Malgun Gothic"/>
          <w:sz w:val="20"/>
          <w:szCs w:val="20"/>
        </w:rPr>
        <w:t xml:space="preserve">  ② 수근 감염</w:t>
      </w:r>
    </w:p>
    <w:p>
      <w:pPr>
        <w:spacing w:after="40"/>
      </w:pPr>
      <w:r>
        <w:rPr>
          <w:rFonts w:ascii="Malgun Gothic" w:cs="Malgun Gothic" w:eastAsia="Malgun Gothic" w:hAnsi="Malgun Gothic"/>
          <w:sz w:val="20"/>
          <w:szCs w:val="20"/>
        </w:rPr>
        <w:t xml:space="preserve">  ③ 수근관 증후군</w:t>
      </w:r>
    </w:p>
    <w:p>
      <w:pPr>
        <w:spacing w:after="40"/>
      </w:pPr>
      <w:r>
        <w:rPr>
          <w:rFonts w:ascii="Malgun Gothic" w:cs="Malgun Gothic" w:eastAsia="Malgun Gothic" w:hAnsi="Malgun Gothic"/>
          <w:sz w:val="20"/>
          <w:szCs w:val="20"/>
        </w:rPr>
        <w:t xml:space="preserve">  ④ 요골 부정유합</w:t>
      </w:r>
    </w:p>
    <w:p>
      <w:pPr>
        <w:spacing w:after="40"/>
      </w:pPr>
      <w:r>
        <w:rPr>
          <w:rFonts w:ascii="Malgun Gothic" w:cs="Malgun Gothic" w:eastAsia="Malgun Gothic" w:hAnsi="Malgun Gothic"/>
          <w:sz w:val="20"/>
          <w:szCs w:val="20"/>
        </w:rPr>
        <w:t xml:space="preserve">  ⑤ 복합 부위 통증 증후군</w:t>
      </w:r>
    </w:p>
    <w:p>
      <w:pPr>
        <w:shd w:color="E8F5E9" w:val="solid"/>
        <w:spacing w:after="120" w:before="80"/>
      </w:pPr>
      <w:r>
        <w:rPr>
          <w:rFonts w:ascii="Malgun Gothic" w:cs="Malgun Gothic" w:eastAsia="Malgun Gothic" w:hAnsi="Malgun Gothic"/>
          <w:b/>
          <w:bCs/>
          <w:color w:val="2E7D32"/>
          <w:sz w:val="20"/>
          <w:szCs w:val="20"/>
        </w:rPr>
        <w:t xml:space="preserve">✔ 정답: ⑤</w:t>
      </w:r>
    </w:p>
    <w:p>
      <w:pPr>
        <w:spacing w:after="160"/>
      </w:pPr>
      <w:r>
        <w:rPr>
          <w:rFonts w:ascii="Malgun Gothic" w:cs="Malgun Gothic" w:eastAsia="Malgun Gothic" w:hAnsi="Malgun Gothic"/>
          <w:sz w:val="20"/>
          <w:szCs w:val="20"/>
        </w:rPr>
        <w:t xml:space="preserve">해설: 부종, 통증, 관절 강직, 골밀도 감소는 </w:t>
      </w:r>
      <w:r>
        <w:rPr>
          <w:rFonts w:ascii="Times New Roman" w:cs="Times New Roman" w:eastAsia="Times New Roman" w:hAnsi="Times New Roman"/>
          <w:i/>
          <w:iCs/>
          <w:sz w:val="20"/>
          <w:szCs w:val="20"/>
        </w:rPr>
        <w:t xml:space="preserve">CRPS</w:t>
      </w:r>
      <w:r>
        <w:rPr>
          <w:rFonts w:ascii="Malgun Gothic" w:cs="Malgun Gothic" w:eastAsia="Malgun Gothic" w:hAnsi="Malgun Gothic"/>
          <w:sz w:val="20"/>
          <w:szCs w:val="20"/>
        </w:rPr>
        <w:t xml:space="preserve">의 전형적 소견 (</w:t>
      </w:r>
      <w:r>
        <w:rPr>
          <w:rFonts w:ascii="Times New Roman" w:cs="Times New Roman" w:eastAsia="Times New Roman" w:hAnsi="Times New Roman"/>
          <w:i/>
          <w:iCs/>
          <w:sz w:val="20"/>
          <w:szCs w:val="20"/>
        </w:rPr>
        <w:t xml:space="preserve">sudomotor/edema, decreased ROM, allodynia, osteoporotic change</w:t>
      </w:r>
      <w:r>
        <w:rPr>
          <w:rFonts w:ascii="Malgun Gothic" w:cs="Malgun Gothic" w:eastAsia="Malgun Gothic" w:hAnsi="Malgun Gothic"/>
          <w:sz w:val="20"/>
          <w:szCs w:val="20"/>
        </w:rPr>
        <w:t xml:space="preserve">)</w:t>
      </w:r>
    </w:p>
    <w:p>
      <w:pPr>
        <w:spacing w:after="80" w:before="200"/>
      </w:pPr>
      <w:r>
        <w:rPr>
          <w:rFonts w:ascii="Malgun Gothic" w:cs="Malgun Gothic" w:eastAsia="Malgun Gothic" w:hAnsi="Malgun Gothic"/>
          <w:sz w:val="20"/>
          <w:szCs w:val="20"/>
        </w:rPr>
        <w:t xml:space="preserve">2. 69세 여자 환자가 비전위성 요골 원위부 골절 보존적 치료 시행 후 8주 후에 손목 강직 및 업지 신전 장애를 보인다. 가장 적절한 치료는?</w:t>
      </w:r>
    </w:p>
    <w:p>
      <w:pPr>
        <w:spacing w:after="40"/>
      </w:pPr>
      <w:r>
        <w:rPr>
          <w:rFonts w:ascii="Malgun Gothic" w:cs="Malgun Gothic" w:eastAsia="Malgun Gothic" w:hAnsi="Malgun Gothic"/>
          <w:sz w:val="20"/>
          <w:szCs w:val="20"/>
        </w:rPr>
        <w:t xml:space="preserve">  ① 경과 관찰한다</w:t>
      </w:r>
    </w:p>
    <w:p>
      <w:pPr>
        <w:spacing w:after="40"/>
      </w:pPr>
      <w:r>
        <w:rPr>
          <w:rFonts w:ascii="Malgun Gothic" w:cs="Malgun Gothic" w:eastAsia="Malgun Gothic" w:hAnsi="Malgun Gothic"/>
          <w:sz w:val="20"/>
          <w:szCs w:val="20"/>
        </w:rPr>
        <w:t xml:space="preserve">  ② 요골 신경 마비에 대한 검사를 시행한다</w:t>
      </w:r>
    </w:p>
    <w:p>
      <w:pPr>
        <w:spacing w:after="40"/>
      </w:pPr>
      <w:r>
        <w:rPr>
          <w:rFonts w:ascii="Malgun Gothic" w:cs="Malgun Gothic" w:eastAsia="Malgun Gothic" w:hAnsi="Malgun Gothic"/>
          <w:sz w:val="20"/>
          <w:szCs w:val="20"/>
        </w:rPr>
        <w:t xml:space="preserve">  ③ 손목 신전근에 대한 건 이전술을 시행한다</w:t>
      </w:r>
    </w:p>
    <w:p>
      <w:pPr>
        <w:spacing w:after="40"/>
      </w:pPr>
      <w:r>
        <w:rPr>
          <w:rFonts w:ascii="Malgun Gothic" w:cs="Malgun Gothic" w:eastAsia="Malgun Gothic" w:hAnsi="Malgun Gothic"/>
          <w:sz w:val="20"/>
          <w:szCs w:val="20"/>
        </w:rPr>
        <w:t xml:space="preserve">  ④ 손목 강직 호전 후 건 이전술을 시행한다</w:t>
      </w:r>
    </w:p>
    <w:p>
      <w:pPr>
        <w:spacing w:after="40"/>
      </w:pPr>
      <w:r>
        <w:rPr>
          <w:rFonts w:ascii="Malgun Gothic" w:cs="Malgun Gothic" w:eastAsia="Malgun Gothic" w:hAnsi="Malgun Gothic"/>
          <w:sz w:val="20"/>
          <w:szCs w:val="20"/>
        </w:rPr>
        <w:t xml:space="preserve">  ⑤ 수근부와 엄지를 신전 위치에서 기브스로 4주 이상 더 유지한다</w:t>
      </w:r>
    </w:p>
    <w:p>
      <w:pPr>
        <w:shd w:color="E8F5E9" w:val="solid"/>
        <w:spacing w:after="120" w:before="80"/>
      </w:pPr>
      <w:r>
        <w:rPr>
          <w:rFonts w:ascii="Malgun Gothic" w:cs="Malgun Gothic" w:eastAsia="Malgun Gothic" w:hAnsi="Malgun Gothic"/>
          <w:b/>
          <w:bCs/>
          <w:color w:val="2E7D32"/>
          <w:sz w:val="20"/>
          <w:szCs w:val="20"/>
        </w:rPr>
        <w:t xml:space="preserve">✔ 정답: ③</w:t>
      </w:r>
    </w:p>
    <w:p>
      <w:pPr>
        <w:spacing w:after="160"/>
      </w:pPr>
      <w:r>
        <w:rPr>
          <w:rFonts w:ascii="Malgun Gothic" w:cs="Malgun Gothic" w:eastAsia="Malgun Gothic" w:hAnsi="Malgun Gothic"/>
          <w:sz w:val="20"/>
          <w:szCs w:val="20"/>
        </w:rPr>
        <w:t xml:space="preserve">해설: </w:t>
      </w:r>
      <w:r>
        <w:rPr>
          <w:rFonts w:ascii="Times New Roman" w:cs="Times New Roman" w:eastAsia="Times New Roman" w:hAnsi="Times New Roman"/>
          <w:i/>
          <w:iCs/>
          <w:sz w:val="20"/>
          <w:szCs w:val="20"/>
        </w:rPr>
        <w:t xml:space="preserve">EPL rupture</w:t>
      </w:r>
      <w:r>
        <w:rPr>
          <w:rFonts w:ascii="Malgun Gothic" w:cs="Malgun Gothic" w:eastAsia="Malgun Gothic" w:hAnsi="Malgun Gothic"/>
          <w:sz w:val="20"/>
          <w:szCs w:val="20"/>
        </w:rPr>
        <w:t xml:space="preserve">는 경미한 골절에도 발생하며 치료는 </w:t>
      </w:r>
      <w:r>
        <w:rPr>
          <w:rFonts w:ascii="Times New Roman" w:cs="Times New Roman" w:eastAsia="Times New Roman" w:hAnsi="Times New Roman"/>
          <w:i/>
          <w:iCs/>
          <w:sz w:val="20"/>
          <w:szCs w:val="20"/>
        </w:rPr>
        <w:t xml:space="preserve">EIP tendon transfer</w:t>
      </w:r>
      <w:r>
        <w:rPr>
          <w:rFonts w:ascii="Malgun Gothic" w:cs="Malgun Gothic" w:eastAsia="Malgun Gothic" w:hAnsi="Malgun Gothic"/>
          <w:sz w:val="20"/>
          <w:szCs w:val="20"/>
        </w:rPr>
        <w:t xml:space="preserve">가 가장 많이 사용된다</w:t>
      </w:r>
    </w:p>
    <w:p>
      <w:pPr>
        <w:spacing w:after="80" w:before="200"/>
      </w:pPr>
      <w:r>
        <w:rPr>
          <w:rFonts w:ascii="Malgun Gothic" w:cs="Malgun Gothic" w:eastAsia="Malgun Gothic" w:hAnsi="Malgun Gothic"/>
          <w:sz w:val="20"/>
          <w:szCs w:val="20"/>
        </w:rPr>
        <w:t xml:space="preserve">3. 다음과 같은 골절에서 </w:t>
      </w:r>
      <w:r>
        <w:rPr>
          <w:rFonts w:ascii="Times New Roman" w:cs="Times New Roman" w:eastAsia="Times New Roman" w:hAnsi="Times New Roman"/>
          <w:i/>
          <w:iCs/>
          <w:sz w:val="20"/>
          <w:szCs w:val="20"/>
        </w:rPr>
        <w:t xml:space="preserve">CT</w:t>
      </w:r>
      <w:r>
        <w:rPr>
          <w:rFonts w:ascii="Malgun Gothic" w:cs="Malgun Gothic" w:eastAsia="Malgun Gothic" w:hAnsi="Malgun Gothic"/>
          <w:sz w:val="20"/>
          <w:szCs w:val="20"/>
        </w:rPr>
        <w:t xml:space="preserve">에서 보이는 </w:t>
      </w:r>
      <w:r>
        <w:rPr>
          <w:rFonts w:ascii="Times New Roman" w:cs="Times New Roman" w:eastAsia="Times New Roman" w:hAnsi="Times New Roman"/>
          <w:i/>
          <w:iCs/>
          <w:sz w:val="20"/>
          <w:szCs w:val="20"/>
        </w:rPr>
        <w:t xml:space="preserve">fracture</w:t>
      </w:r>
      <w:r>
        <w:rPr>
          <w:rFonts w:ascii="Malgun Gothic" w:cs="Malgun Gothic" w:eastAsia="Malgun Gothic" w:hAnsi="Malgun Gothic"/>
          <w:sz w:val="20"/>
          <w:szCs w:val="20"/>
        </w:rPr>
        <w:t xml:space="preserve"> 양상을 </w:t>
      </w:r>
      <w:r>
        <w:rPr>
          <w:rFonts w:ascii="Times New Roman" w:cs="Times New Roman" w:eastAsia="Times New Roman" w:hAnsi="Times New Roman"/>
          <w:i/>
          <w:iCs/>
          <w:sz w:val="20"/>
          <w:szCs w:val="20"/>
        </w:rPr>
        <w:t xml:space="preserve">fixation</w:t>
      </w:r>
      <w:r>
        <w:rPr>
          <w:rFonts w:ascii="Malgun Gothic" w:cs="Malgun Gothic" w:eastAsia="Malgun Gothic" w:hAnsi="Malgun Gothic"/>
          <w:sz w:val="20"/>
          <w:szCs w:val="20"/>
        </w:rPr>
        <w:t xml:space="preserve">하기 위해 사진과 같이 </w:t>
      </w:r>
      <w:r>
        <w:rPr>
          <w:rFonts w:ascii="Times New Roman" w:cs="Times New Roman" w:eastAsia="Times New Roman" w:hAnsi="Times New Roman"/>
          <w:i/>
          <w:iCs/>
          <w:sz w:val="20"/>
          <w:szCs w:val="20"/>
        </w:rPr>
        <w:t xml:space="preserve">plate</w:t>
      </w:r>
      <w:r>
        <w:rPr>
          <w:rFonts w:ascii="Malgun Gothic" w:cs="Malgun Gothic" w:eastAsia="Malgun Gothic" w:hAnsi="Malgun Gothic"/>
          <w:sz w:val="20"/>
          <w:szCs w:val="20"/>
        </w:rPr>
        <w:t xml:space="preserve">를 적용하였다. </w:t>
      </w:r>
      <w:r>
        <w:rPr>
          <w:rFonts w:ascii="Times New Roman" w:cs="Times New Roman" w:eastAsia="Times New Roman" w:hAnsi="Times New Roman"/>
          <w:i/>
          <w:iCs/>
          <w:sz w:val="20"/>
          <w:szCs w:val="20"/>
        </w:rPr>
        <w:t xml:space="preserve">Plate</w:t>
      </w:r>
      <w:r>
        <w:rPr>
          <w:rFonts w:ascii="Malgun Gothic" w:cs="Malgun Gothic" w:eastAsia="Malgun Gothic" w:hAnsi="Malgun Gothic"/>
          <w:sz w:val="20"/>
          <w:szCs w:val="20"/>
        </w:rPr>
        <w:t xml:space="preserve">의 위치로 인해 예상되는 합병증은?</w:t>
      </w:r>
    </w:p>
    <w:p>
      <w:pPr>
        <w:spacing w:after="40"/>
      </w:pPr>
      <w:r>
        <w:rPr>
          <w:rFonts w:ascii="Malgun Gothic" w:cs="Malgun Gothic" w:eastAsia="Malgun Gothic" w:hAnsi="Malgun Gothic"/>
          <w:sz w:val="20"/>
          <w:szCs w:val="20"/>
        </w:rPr>
        <w:t xml:space="preserve">  ① </w:t>
      </w:r>
      <w:r>
        <w:rPr>
          <w:rFonts w:ascii="Times New Roman" w:cs="Times New Roman" w:eastAsia="Times New Roman" w:hAnsi="Times New Roman"/>
          <w:i/>
          <w:iCs/>
          <w:sz w:val="20"/>
          <w:szCs w:val="20"/>
        </w:rPr>
        <w:t xml:space="preserve">CRPS</w:t>
      </w:r>
    </w:p>
    <w:p>
      <w:pPr>
        <w:spacing w:after="40"/>
      </w:pPr>
      <w:r>
        <w:rPr>
          <w:rFonts w:ascii="Malgun Gothic" w:cs="Malgun Gothic" w:eastAsia="Malgun Gothic" w:hAnsi="Malgun Gothic"/>
          <w:sz w:val="20"/>
          <w:szCs w:val="20"/>
        </w:rPr>
        <w:t xml:space="preserve">  ② </w:t>
      </w:r>
      <w:r>
        <w:rPr>
          <w:rFonts w:ascii="Times New Roman" w:cs="Times New Roman" w:eastAsia="Times New Roman" w:hAnsi="Times New Roman"/>
          <w:i/>
          <w:iCs/>
          <w:sz w:val="20"/>
          <w:szCs w:val="20"/>
        </w:rPr>
        <w:t xml:space="preserve">Extensor tendon rupture</w:t>
      </w:r>
    </w:p>
    <w:p>
      <w:pPr>
        <w:spacing w:after="40"/>
      </w:pPr>
      <w:r>
        <w:rPr>
          <w:rFonts w:ascii="Malgun Gothic" w:cs="Malgun Gothic" w:eastAsia="Malgun Gothic" w:hAnsi="Malgun Gothic"/>
          <w:sz w:val="20"/>
          <w:szCs w:val="20"/>
        </w:rPr>
        <w:t xml:space="preserve">  ③ </w:t>
      </w:r>
      <w:r>
        <w:rPr>
          <w:rFonts w:ascii="Times New Roman" w:cs="Times New Roman" w:eastAsia="Times New Roman" w:hAnsi="Times New Roman"/>
          <w:i/>
          <w:iCs/>
          <w:sz w:val="20"/>
          <w:szCs w:val="20"/>
        </w:rPr>
        <w:t xml:space="preserve">Flexor tendon rupture</w:t>
      </w:r>
    </w:p>
    <w:p>
      <w:pPr>
        <w:spacing w:after="40"/>
      </w:pPr>
      <w:r>
        <w:rPr>
          <w:rFonts w:ascii="Malgun Gothic" w:cs="Malgun Gothic" w:eastAsia="Malgun Gothic" w:hAnsi="Malgun Gothic"/>
          <w:sz w:val="20"/>
          <w:szCs w:val="20"/>
        </w:rPr>
        <w:t xml:space="preserve">  ④ </w:t>
      </w:r>
      <w:r>
        <w:rPr>
          <w:rFonts w:ascii="Times New Roman" w:cs="Times New Roman" w:eastAsia="Times New Roman" w:hAnsi="Times New Roman"/>
          <w:i/>
          <w:iCs/>
          <w:sz w:val="20"/>
          <w:szCs w:val="20"/>
        </w:rPr>
        <w:t xml:space="preserve">Median nerve injury</w:t>
      </w:r>
    </w:p>
    <w:p>
      <w:pPr>
        <w:spacing w:after="40"/>
      </w:pPr>
      <w:r>
        <w:rPr>
          <w:rFonts w:ascii="Malgun Gothic" w:cs="Malgun Gothic" w:eastAsia="Malgun Gothic" w:hAnsi="Malgun Gothic"/>
          <w:sz w:val="20"/>
          <w:szCs w:val="20"/>
        </w:rPr>
        <w:t xml:space="preserve">  ⑤ </w:t>
      </w:r>
      <w:r>
        <w:rPr>
          <w:rFonts w:ascii="Times New Roman" w:cs="Times New Roman" w:eastAsia="Times New Roman" w:hAnsi="Times New Roman"/>
          <w:i/>
          <w:iCs/>
          <w:sz w:val="20"/>
          <w:szCs w:val="20"/>
        </w:rPr>
        <w:t xml:space="preserve">Malunion</w:t>
      </w:r>
    </w:p>
    <w:p>
      <w:pPr>
        <w:shd w:color="E8F5E9" w:val="solid"/>
        <w:spacing w:after="120" w:before="80"/>
      </w:pPr>
      <w:r>
        <w:rPr>
          <w:rFonts w:ascii="Malgun Gothic" w:cs="Malgun Gothic" w:eastAsia="Malgun Gothic" w:hAnsi="Malgun Gothic"/>
          <w:b/>
          <w:bCs/>
          <w:color w:val="2E7D32"/>
          <w:sz w:val="20"/>
          <w:szCs w:val="20"/>
        </w:rPr>
        <w:t xml:space="preserve">✔ 정답: ③</w:t>
      </w:r>
    </w:p>
    <w:p>
      <w:pPr>
        <w:spacing w:after="160"/>
      </w:pPr>
      <w:r>
        <w:rPr>
          <w:rFonts w:ascii="Malgun Gothic" w:cs="Malgun Gothic" w:eastAsia="Malgun Gothic" w:hAnsi="Malgun Gothic"/>
          <w:sz w:val="20"/>
          <w:szCs w:val="20"/>
        </w:rPr>
        <w:t xml:space="preserve">해설: </w:t>
      </w:r>
      <w:r>
        <w:rPr>
          <w:rFonts w:ascii="Times New Roman" w:cs="Times New Roman" w:eastAsia="Times New Roman" w:hAnsi="Times New Roman"/>
          <w:i/>
          <w:iCs/>
          <w:sz w:val="20"/>
          <w:szCs w:val="20"/>
        </w:rPr>
        <w:t xml:space="preserve">Volar plate</w:t>
      </w:r>
      <w:r>
        <w:rPr>
          <w:rFonts w:ascii="Malgun Gothic" w:cs="Malgun Gothic" w:eastAsia="Malgun Gothic" w:hAnsi="Malgun Gothic"/>
          <w:sz w:val="20"/>
          <w:szCs w:val="20"/>
        </w:rPr>
        <w:t xml:space="preserve">가 </w:t>
      </w:r>
      <w:r>
        <w:rPr>
          <w:rFonts w:ascii="Times New Roman" w:cs="Times New Roman" w:eastAsia="Times New Roman" w:hAnsi="Times New Roman"/>
          <w:i/>
          <w:iCs/>
          <w:sz w:val="20"/>
          <w:szCs w:val="20"/>
        </w:rPr>
        <w:t xml:space="preserve">volar cortex</w:t>
      </w:r>
      <w:r>
        <w:rPr>
          <w:rFonts w:ascii="Malgun Gothic" w:cs="Malgun Gothic" w:eastAsia="Malgun Gothic" w:hAnsi="Malgun Gothic"/>
          <w:sz w:val="20"/>
          <w:szCs w:val="20"/>
        </w:rPr>
        <w:t xml:space="preserve">보다 돌출(</w:t>
      </w:r>
      <w:r>
        <w:rPr>
          <w:rFonts w:ascii="Times New Roman" w:cs="Times New Roman" w:eastAsia="Times New Roman" w:hAnsi="Times New Roman"/>
          <w:i/>
          <w:iCs/>
          <w:sz w:val="20"/>
          <w:szCs w:val="20"/>
        </w:rPr>
        <w:t xml:space="preserve">Soong grade 2</w:t>
      </w:r>
      <w:r>
        <w:rPr>
          <w:rFonts w:ascii="Malgun Gothic" w:cs="Malgun Gothic" w:eastAsia="Malgun Gothic" w:hAnsi="Malgun Gothic"/>
          <w:sz w:val="20"/>
          <w:szCs w:val="20"/>
        </w:rPr>
        <w:t xml:space="preserve">)되면 </w:t>
      </w:r>
      <w:r>
        <w:rPr>
          <w:rFonts w:ascii="Times New Roman" w:cs="Times New Roman" w:eastAsia="Times New Roman" w:hAnsi="Times New Roman"/>
          <w:i/>
          <w:iCs/>
          <w:sz w:val="20"/>
          <w:szCs w:val="20"/>
        </w:rPr>
        <w:t xml:space="preserve">flexor tendon rupture</w:t>
      </w:r>
      <w:r>
        <w:rPr>
          <w:rFonts w:ascii="Malgun Gothic" w:cs="Malgun Gothic" w:eastAsia="Malgun Gothic" w:hAnsi="Malgun Gothic"/>
          <w:sz w:val="20"/>
          <w:szCs w:val="20"/>
        </w:rPr>
        <w:t xml:space="preserve"> 위험이 증가하며, 특히 </w:t>
      </w:r>
      <w:r>
        <w:rPr>
          <w:rFonts w:ascii="Times New Roman" w:cs="Times New Roman" w:eastAsia="Times New Roman" w:hAnsi="Times New Roman"/>
          <w:i/>
          <w:iCs/>
          <w:sz w:val="20"/>
          <w:szCs w:val="20"/>
        </w:rPr>
        <w:t xml:space="preserve">FPL rupture</w:t>
      </w:r>
      <w:r>
        <w:rPr>
          <w:rFonts w:ascii="Malgun Gothic" w:cs="Malgun Gothic" w:eastAsia="Malgun Gothic" w:hAnsi="Malgun Gothic"/>
          <w:sz w:val="20"/>
          <w:szCs w:val="20"/>
        </w:rPr>
        <w:t xml:space="preserve">가 가장 흔하다</w:t>
      </w:r>
    </w:p>
    <w:p>
      <w:pPr>
        <w:spacing w:after="80" w:before="200"/>
      </w:pPr>
      <w:r>
        <w:rPr>
          <w:rFonts w:ascii="Malgun Gothic" w:cs="Malgun Gothic" w:eastAsia="Malgun Gothic" w:hAnsi="Malgun Gothic"/>
          <w:sz w:val="20"/>
          <w:szCs w:val="20"/>
        </w:rPr>
        <w:t xml:space="preserve">4. 56세 여자가 4개월 전 우측 원위 요골 골절로 전방 금속판 고정술을 받았다. 2일 전 갑자기 엄지가 굽혔지지 않아 와서 수술 전 방사선 사진이다. 가장 적절한 치료는?</w:t>
      </w:r>
    </w:p>
    <w:p>
      <w:pPr>
        <w:spacing w:after="40"/>
      </w:pPr>
      <w:r>
        <w:rPr>
          <w:rFonts w:ascii="Malgun Gothic" w:cs="Malgun Gothic" w:eastAsia="Malgun Gothic" w:hAnsi="Malgun Gothic"/>
          <w:sz w:val="20"/>
          <w:szCs w:val="20"/>
        </w:rPr>
        <w:t xml:space="preserve">  ① 금속판 교체 후 건 봉합술 (</w:t>
      </w:r>
      <w:r>
        <w:rPr>
          <w:rFonts w:ascii="Times New Roman" w:cs="Times New Roman" w:eastAsia="Times New Roman" w:hAnsi="Times New Roman"/>
          <w:i/>
          <w:iCs/>
          <w:sz w:val="20"/>
          <w:szCs w:val="20"/>
        </w:rPr>
        <w:t xml:space="preserve">tenorrhaphy</w:t>
      </w:r>
      <w:r>
        <w:rPr>
          <w:rFonts w:ascii="Malgun Gothic" w:cs="Malgun Gothic" w:eastAsia="Malgun Gothic" w:hAnsi="Malgun Gothic"/>
          <w:sz w:val="20"/>
          <w:szCs w:val="20"/>
        </w:rPr>
        <w:t xml:space="preserve">)</w:t>
      </w:r>
    </w:p>
    <w:p>
      <w:pPr>
        <w:spacing w:after="40"/>
      </w:pPr>
      <w:r>
        <w:rPr>
          <w:rFonts w:ascii="Malgun Gothic" w:cs="Malgun Gothic" w:eastAsia="Malgun Gothic" w:hAnsi="Malgun Gothic"/>
          <w:sz w:val="20"/>
          <w:szCs w:val="20"/>
        </w:rPr>
        <w:t xml:space="preserve">  ② 금속판 교체 후 건 이식술 (</w:t>
      </w:r>
      <w:r>
        <w:rPr>
          <w:rFonts w:ascii="Times New Roman" w:cs="Times New Roman" w:eastAsia="Times New Roman" w:hAnsi="Times New Roman"/>
          <w:i/>
          <w:iCs/>
          <w:sz w:val="20"/>
          <w:szCs w:val="20"/>
        </w:rPr>
        <w:t xml:space="preserve">tendon graft</w:t>
      </w:r>
      <w:r>
        <w:rPr>
          <w:rFonts w:ascii="Malgun Gothic" w:cs="Malgun Gothic" w:eastAsia="Malgun Gothic" w:hAnsi="Malgun Gothic"/>
          <w:sz w:val="20"/>
          <w:szCs w:val="20"/>
        </w:rPr>
        <w:t xml:space="preserve">)</w:t>
      </w:r>
    </w:p>
    <w:p>
      <w:pPr>
        <w:spacing w:after="40"/>
      </w:pPr>
      <w:r>
        <w:rPr>
          <w:rFonts w:ascii="Malgun Gothic" w:cs="Malgun Gothic" w:eastAsia="Malgun Gothic" w:hAnsi="Malgun Gothic"/>
          <w:sz w:val="20"/>
          <w:szCs w:val="20"/>
        </w:rPr>
        <w:t xml:space="preserve">  ③ 금속판 교체 후 건 이전술 (</w:t>
      </w:r>
      <w:r>
        <w:rPr>
          <w:rFonts w:ascii="Times New Roman" w:cs="Times New Roman" w:eastAsia="Times New Roman" w:hAnsi="Times New Roman"/>
          <w:i/>
          <w:iCs/>
          <w:sz w:val="20"/>
          <w:szCs w:val="20"/>
        </w:rPr>
        <w:t xml:space="preserve">tendon transfer</w:t>
      </w:r>
      <w:r>
        <w:rPr>
          <w:rFonts w:ascii="Malgun Gothic" w:cs="Malgun Gothic" w:eastAsia="Malgun Gothic" w:hAnsi="Malgun Gothic"/>
          <w:sz w:val="20"/>
          <w:szCs w:val="20"/>
        </w:rPr>
        <w:t xml:space="preserve">)</w:t>
      </w:r>
    </w:p>
    <w:p>
      <w:pPr>
        <w:spacing w:after="40"/>
      </w:pPr>
      <w:r>
        <w:rPr>
          <w:rFonts w:ascii="Malgun Gothic" w:cs="Malgun Gothic" w:eastAsia="Malgun Gothic" w:hAnsi="Malgun Gothic"/>
          <w:sz w:val="20"/>
          <w:szCs w:val="20"/>
        </w:rPr>
        <w:t xml:space="preserve">  ④ 금속판 제거 후 건 봉합술 (</w:t>
      </w:r>
      <w:r>
        <w:rPr>
          <w:rFonts w:ascii="Times New Roman" w:cs="Times New Roman" w:eastAsia="Times New Roman" w:hAnsi="Times New Roman"/>
          <w:i/>
          <w:iCs/>
          <w:sz w:val="20"/>
          <w:szCs w:val="20"/>
        </w:rPr>
        <w:t xml:space="preserve">tenorrhaphy</w:t>
      </w:r>
      <w:r>
        <w:rPr>
          <w:rFonts w:ascii="Malgun Gothic" w:cs="Malgun Gothic" w:eastAsia="Malgun Gothic" w:hAnsi="Malgun Gothic"/>
          <w:sz w:val="20"/>
          <w:szCs w:val="20"/>
        </w:rPr>
        <w:t xml:space="preserve">)</w:t>
      </w:r>
    </w:p>
    <w:p>
      <w:pPr>
        <w:spacing w:after="40"/>
      </w:pPr>
      <w:r>
        <w:rPr>
          <w:rFonts w:ascii="Malgun Gothic" w:cs="Malgun Gothic" w:eastAsia="Malgun Gothic" w:hAnsi="Malgun Gothic"/>
          <w:sz w:val="20"/>
          <w:szCs w:val="20"/>
        </w:rPr>
        <w:t xml:space="preserve">  ⑤ 금속판 제거 후 건 이식술 (</w:t>
      </w:r>
      <w:r>
        <w:rPr>
          <w:rFonts w:ascii="Times New Roman" w:cs="Times New Roman" w:eastAsia="Times New Roman" w:hAnsi="Times New Roman"/>
          <w:i/>
          <w:iCs/>
          <w:sz w:val="20"/>
          <w:szCs w:val="20"/>
        </w:rPr>
        <w:t xml:space="preserve">tendon graft</w:t>
      </w:r>
      <w:r>
        <w:rPr>
          <w:rFonts w:ascii="Malgun Gothic" w:cs="Malgun Gothic" w:eastAsia="Malgun Gothic" w:hAnsi="Malgun Gothic"/>
          <w:sz w:val="20"/>
          <w:szCs w:val="20"/>
        </w:rPr>
        <w:t xml:space="preserve">)</w:t>
      </w:r>
    </w:p>
    <w:p>
      <w:pPr>
        <w:shd w:color="E8F5E9" w:val="solid"/>
        <w:spacing w:after="120" w:before="80"/>
      </w:pPr>
      <w:r>
        <w:rPr>
          <w:rFonts w:ascii="Malgun Gothic" w:cs="Malgun Gothic" w:eastAsia="Malgun Gothic" w:hAnsi="Malgun Gothic"/>
          <w:b/>
          <w:bCs/>
          <w:color w:val="2E7D32"/>
          <w:sz w:val="20"/>
          <w:szCs w:val="20"/>
        </w:rPr>
        <w:t xml:space="preserve">✔ 정답: ⑤</w:t>
      </w:r>
    </w:p>
    <w:p>
      <w:pPr>
        <w:spacing w:after="160"/>
      </w:pPr>
      <w:r>
        <w:rPr>
          <w:rFonts w:ascii="Malgun Gothic" w:cs="Malgun Gothic" w:eastAsia="Malgun Gothic" w:hAnsi="Malgun Gothic"/>
          <w:sz w:val="20"/>
          <w:szCs w:val="20"/>
        </w:rPr>
        <w:t xml:space="preserve">해설: 골유합 후 </w:t>
      </w:r>
      <w:r>
        <w:rPr>
          <w:rFonts w:ascii="Times New Roman" w:cs="Times New Roman" w:eastAsia="Times New Roman" w:hAnsi="Times New Roman"/>
          <w:i/>
          <w:iCs/>
          <w:sz w:val="20"/>
          <w:szCs w:val="20"/>
        </w:rPr>
        <w:t xml:space="preserve">plate</w:t>
      </w:r>
      <w:r>
        <w:rPr>
          <w:rFonts w:ascii="Malgun Gothic" w:cs="Malgun Gothic" w:eastAsia="Malgun Gothic" w:hAnsi="Malgun Gothic"/>
          <w:sz w:val="20"/>
          <w:szCs w:val="20"/>
        </w:rPr>
        <w:t xml:space="preserve"> 제거가 원칙. 오래된 </w:t>
      </w:r>
      <w:r>
        <w:rPr>
          <w:rFonts w:ascii="Times New Roman" w:cs="Times New Roman" w:eastAsia="Times New Roman" w:hAnsi="Times New Roman"/>
          <w:i/>
          <w:iCs/>
          <w:sz w:val="20"/>
          <w:szCs w:val="20"/>
        </w:rPr>
        <w:t xml:space="preserve">FPL rupture</w:t>
      </w:r>
      <w:r>
        <w:rPr>
          <w:rFonts w:ascii="Malgun Gothic" w:cs="Malgun Gothic" w:eastAsia="Malgun Gothic" w:hAnsi="Malgun Gothic"/>
          <w:sz w:val="20"/>
          <w:szCs w:val="20"/>
        </w:rPr>
        <w:t xml:space="preserve">는 건의 퇴축과 유착으로 </w:t>
      </w:r>
      <w:r>
        <w:rPr>
          <w:rFonts w:ascii="Times New Roman" w:cs="Times New Roman" w:eastAsia="Times New Roman" w:hAnsi="Times New Roman"/>
          <w:i/>
          <w:iCs/>
          <w:sz w:val="20"/>
          <w:szCs w:val="20"/>
        </w:rPr>
        <w:t xml:space="preserve">primary repair</w:t>
      </w:r>
      <w:r>
        <w:rPr>
          <w:rFonts w:ascii="Malgun Gothic" w:cs="Malgun Gothic" w:eastAsia="Malgun Gothic" w:hAnsi="Malgun Gothic"/>
          <w:sz w:val="20"/>
          <w:szCs w:val="20"/>
        </w:rPr>
        <w:t xml:space="preserve">가 불가능하여 </w:t>
      </w:r>
      <w:r>
        <w:rPr>
          <w:rFonts w:ascii="Times New Roman" w:cs="Times New Roman" w:eastAsia="Times New Roman" w:hAnsi="Times New Roman"/>
          <w:i/>
          <w:iCs/>
          <w:sz w:val="20"/>
          <w:szCs w:val="20"/>
        </w:rPr>
        <w:t xml:space="preserve">tendon graft</w:t>
      </w:r>
      <w:r>
        <w:rPr>
          <w:rFonts w:ascii="Malgun Gothic" w:cs="Malgun Gothic" w:eastAsia="Malgun Gothic" w:hAnsi="Malgun Gothic"/>
          <w:sz w:val="20"/>
          <w:szCs w:val="20"/>
        </w:rPr>
        <w:t xml:space="preserve"> 또는 </w:t>
      </w:r>
      <w:r>
        <w:rPr>
          <w:rFonts w:ascii="Times New Roman" w:cs="Times New Roman" w:eastAsia="Times New Roman" w:hAnsi="Times New Roman"/>
          <w:i/>
          <w:iCs/>
          <w:sz w:val="20"/>
          <w:szCs w:val="20"/>
        </w:rPr>
        <w:t xml:space="preserve">tendon transfer</w:t>
      </w:r>
      <w:r>
        <w:rPr>
          <w:rFonts w:ascii="Malgun Gothic" w:cs="Malgun Gothic" w:eastAsia="Malgun Gothic" w:hAnsi="Malgun Gothic"/>
          <w:sz w:val="20"/>
          <w:szCs w:val="20"/>
        </w:rPr>
        <w:t xml:space="preserve">가 필요. 이 문제에서는 금속판 제거 후 </w:t>
      </w:r>
      <w:r>
        <w:rPr>
          <w:rFonts w:ascii="Times New Roman" w:cs="Times New Roman" w:eastAsia="Times New Roman" w:hAnsi="Times New Roman"/>
          <w:i/>
          <w:iCs/>
          <w:sz w:val="20"/>
          <w:szCs w:val="20"/>
        </w:rPr>
        <w:t xml:space="preserve">tendon graft</w:t>
      </w:r>
      <w:r>
        <w:rPr>
          <w:rFonts w:ascii="Malgun Gothic" w:cs="Malgun Gothic" w:eastAsia="Malgun Gothic" w:hAnsi="Malgun Gothic"/>
          <w:sz w:val="20"/>
          <w:szCs w:val="20"/>
        </w:rPr>
        <w:t xml:space="preserve">가 적절</w:t>
      </w:r>
    </w:p>
    <w:p>
      <w:pPr>
        <w:spacing w:after="80" w:before="200"/>
      </w:pPr>
      <w:r>
        <w:rPr>
          <w:rFonts w:ascii="Malgun Gothic" w:cs="Malgun Gothic" w:eastAsia="Malgun Gothic" w:hAnsi="Malgun Gothic"/>
          <w:sz w:val="20"/>
          <w:szCs w:val="20"/>
        </w:rPr>
        <w:t xml:space="preserve">5. 우측 원위 요골의 보존적 치료 2개월 후 부지 신전 시 사진과 같이 반대편과 다른 양상을 보였다. 치료를 위해 가장 많이 적용되는 술식은?</w:t>
      </w:r>
    </w:p>
    <w:p>
      <w:pPr>
        <w:spacing w:after="40"/>
      </w:pPr>
      <w:r>
        <w:rPr>
          <w:rFonts w:ascii="Malgun Gothic" w:cs="Malgun Gothic" w:eastAsia="Malgun Gothic" w:hAnsi="Malgun Gothic"/>
          <w:sz w:val="20"/>
          <w:szCs w:val="20"/>
        </w:rPr>
        <w:t xml:space="preserve">  ① 장무지신경의 단단봉합</w:t>
      </w:r>
    </w:p>
    <w:p>
      <w:pPr>
        <w:spacing w:after="40"/>
      </w:pPr>
      <w:r>
        <w:rPr>
          <w:rFonts w:ascii="Malgun Gothic" w:cs="Malgun Gothic" w:eastAsia="Malgun Gothic" w:hAnsi="Malgun Gothic"/>
          <w:sz w:val="20"/>
          <w:szCs w:val="20"/>
        </w:rPr>
        <w:t xml:space="preserve">  ② 장장근을 이용한 건이식술</w:t>
      </w:r>
    </w:p>
    <w:p>
      <w:pPr>
        <w:spacing w:after="40"/>
      </w:pPr>
      <w:r>
        <w:rPr>
          <w:rFonts w:ascii="Malgun Gothic" w:cs="Malgun Gothic" w:eastAsia="Malgun Gothic" w:hAnsi="Malgun Gothic"/>
          <w:sz w:val="20"/>
          <w:szCs w:val="20"/>
        </w:rPr>
        <w:t xml:space="preserve">  ③ 장장근을 이용한 건이전술</w:t>
      </w:r>
    </w:p>
    <w:p>
      <w:pPr>
        <w:spacing w:after="40"/>
      </w:pPr>
      <w:r>
        <w:rPr>
          <w:rFonts w:ascii="Malgun Gothic" w:cs="Malgun Gothic" w:eastAsia="Malgun Gothic" w:hAnsi="Malgun Gothic"/>
          <w:sz w:val="20"/>
          <w:szCs w:val="20"/>
        </w:rPr>
        <w:t xml:space="preserve">  ④ 고유입지신근을 이용한 건이전술</w:t>
      </w:r>
    </w:p>
    <w:p>
      <w:pPr>
        <w:spacing w:after="40"/>
      </w:pPr>
      <w:r>
        <w:rPr>
          <w:rFonts w:ascii="Malgun Gothic" w:cs="Malgun Gothic" w:eastAsia="Malgun Gothic" w:hAnsi="Malgun Gothic"/>
          <w:sz w:val="20"/>
          <w:szCs w:val="20"/>
        </w:rPr>
        <w:t xml:space="preserve">  ⑤ 인지의 총수지신근을 이용한 건이전술</w:t>
      </w:r>
    </w:p>
    <w:p>
      <w:pPr>
        <w:shd w:color="E8F5E9" w:val="solid"/>
        <w:spacing w:after="120" w:before="80"/>
      </w:pPr>
      <w:r>
        <w:rPr>
          <w:rFonts w:ascii="Malgun Gothic" w:cs="Malgun Gothic" w:eastAsia="Malgun Gothic" w:hAnsi="Malgun Gothic"/>
          <w:b/>
          <w:bCs/>
          <w:color w:val="2E7D32"/>
          <w:sz w:val="20"/>
          <w:szCs w:val="20"/>
        </w:rPr>
        <w:t xml:space="preserve">✔ 정답: ⑤</w:t>
      </w:r>
    </w:p>
    <w:p>
      <w:pPr>
        <w:spacing w:after="160"/>
      </w:pPr>
      <w:r>
        <w:rPr>
          <w:rFonts w:ascii="Malgun Gothic" w:cs="Malgun Gothic" w:eastAsia="Malgun Gothic" w:hAnsi="Malgun Gothic"/>
          <w:sz w:val="20"/>
          <w:szCs w:val="20"/>
        </w:rPr>
        <w:t xml:space="preserve">해설: 보존적 치료 후 엄지 신전 장애는 </w:t>
      </w:r>
      <w:r>
        <w:rPr>
          <w:rFonts w:ascii="Times New Roman" w:cs="Times New Roman" w:eastAsia="Times New Roman" w:hAnsi="Times New Roman"/>
          <w:i/>
          <w:iCs/>
          <w:sz w:val="20"/>
          <w:szCs w:val="20"/>
        </w:rPr>
        <w:t xml:space="preserve">EPL rupture</w:t>
      </w:r>
      <w:r>
        <w:rPr>
          <w:rFonts w:ascii="Malgun Gothic" w:cs="Malgun Gothic" w:eastAsia="Malgun Gothic" w:hAnsi="Malgun Gothic"/>
          <w:sz w:val="20"/>
          <w:szCs w:val="20"/>
        </w:rPr>
        <w:t xml:space="preserve">를 의미. 치료는 </w:t>
      </w:r>
      <w:r>
        <w:rPr>
          <w:rFonts w:ascii="Times New Roman" w:cs="Times New Roman" w:eastAsia="Times New Roman" w:hAnsi="Times New Roman"/>
          <w:i/>
          <w:iCs/>
          <w:sz w:val="20"/>
          <w:szCs w:val="20"/>
        </w:rPr>
        <w:t xml:space="preserve">EIP (extensor indicis proprius) tendon transfer</w:t>
      </w:r>
      <w:r>
        <w:rPr>
          <w:rFonts w:ascii="Malgun Gothic" w:cs="Malgun Gothic" w:eastAsia="Malgun Gothic" w:hAnsi="Malgun Gothic"/>
          <w:sz w:val="20"/>
          <w:szCs w:val="20"/>
        </w:rPr>
        <w:t xml:space="preserve">가 가장 흔히 사용</w:t>
      </w:r>
    </w:p>
    <w:p>
      <w:pPr>
        <w:spacing w:after="80" w:before="200"/>
      </w:pPr>
      <w:r>
        <w:rPr>
          <w:rFonts w:ascii="Malgun Gothic" w:cs="Malgun Gothic" w:eastAsia="Malgun Gothic" w:hAnsi="Malgun Gothic"/>
          <w:sz w:val="20"/>
          <w:szCs w:val="20"/>
        </w:rPr>
        <w:t xml:space="preserve">6. 62세 여자 환자가 비전위성 원위 요골 골절로 설탕짐괴 부목(</w:t>
      </w:r>
      <w:r>
        <w:rPr>
          <w:rFonts w:ascii="Times New Roman" w:cs="Times New Roman" w:eastAsia="Times New Roman" w:hAnsi="Times New Roman"/>
          <w:i/>
          <w:iCs/>
          <w:sz w:val="20"/>
          <w:szCs w:val="20"/>
        </w:rPr>
        <w:t xml:space="preserve">sugar tong splint</w:t>
      </w:r>
      <w:r>
        <w:rPr>
          <w:rFonts w:ascii="Malgun Gothic" w:cs="Malgun Gothic" w:eastAsia="Malgun Gothic" w:hAnsi="Malgun Gothic"/>
          <w:sz w:val="20"/>
          <w:szCs w:val="20"/>
        </w:rPr>
        <w:t xml:space="preserve">)을 6주간 시행한 후 물리치료를 시작하였다. 물리치료 시작한지 4주 후, 환자는 엄지의 신전이 되지 않는다고 호소하였다. 가장 적절한 진단은?</w:t>
      </w:r>
    </w:p>
    <w:p>
      <w:pPr>
        <w:spacing w:after="40"/>
      </w:pPr>
      <w:r>
        <w:rPr>
          <w:rFonts w:ascii="Malgun Gothic" w:cs="Malgun Gothic" w:eastAsia="Malgun Gothic" w:hAnsi="Malgun Gothic"/>
          <w:sz w:val="20"/>
          <w:szCs w:val="20"/>
        </w:rPr>
        <w:t xml:space="preserve">  ① 요골 신경 마비</w:t>
      </w:r>
    </w:p>
    <w:p>
      <w:pPr>
        <w:spacing w:after="40"/>
      </w:pPr>
      <w:r>
        <w:rPr>
          <w:rFonts w:ascii="Malgun Gothic" w:cs="Malgun Gothic" w:eastAsia="Malgun Gothic" w:hAnsi="Malgun Gothic"/>
          <w:sz w:val="20"/>
          <w:szCs w:val="20"/>
        </w:rPr>
        <w:t xml:space="preserve">  ② 무지 지간관절의 강직</w:t>
      </w:r>
    </w:p>
    <w:p>
      <w:pPr>
        <w:spacing w:after="40"/>
      </w:pPr>
      <w:r>
        <w:rPr>
          <w:rFonts w:ascii="Malgun Gothic" w:cs="Malgun Gothic" w:eastAsia="Malgun Gothic" w:hAnsi="Malgun Gothic"/>
          <w:sz w:val="20"/>
          <w:szCs w:val="20"/>
        </w:rPr>
        <w:t xml:space="preserve">  ③ 복합 국소 통증 증후군 (</w:t>
      </w:r>
      <w:r>
        <w:rPr>
          <w:rFonts w:ascii="Times New Roman" w:cs="Times New Roman" w:eastAsia="Times New Roman" w:hAnsi="Times New Roman"/>
          <w:i/>
          <w:iCs/>
          <w:sz w:val="20"/>
          <w:szCs w:val="20"/>
        </w:rPr>
        <w:t xml:space="preserve">CRPS</w:t>
      </w:r>
      <w:r>
        <w:rPr>
          <w:rFonts w:ascii="Malgun Gothic" w:cs="Malgun Gothic" w:eastAsia="Malgun Gothic" w:hAnsi="Malgun Gothic"/>
          <w:sz w:val="20"/>
          <w:szCs w:val="20"/>
        </w:rPr>
        <w:t xml:space="preserve">)</w:t>
      </w:r>
    </w:p>
    <w:p>
      <w:pPr>
        <w:spacing w:after="40"/>
      </w:pPr>
      <w:r>
        <w:rPr>
          <w:rFonts w:ascii="Malgun Gothic" w:cs="Malgun Gothic" w:eastAsia="Malgun Gothic" w:hAnsi="Malgun Gothic"/>
          <w:sz w:val="20"/>
          <w:szCs w:val="20"/>
        </w:rPr>
        <w:t xml:space="preserve">  ④ 해부학을 고려하지 않은 설탕짐괴부목 고정</w:t>
      </w:r>
    </w:p>
    <w:p>
      <w:pPr>
        <w:spacing w:after="40"/>
      </w:pPr>
      <w:r>
        <w:rPr>
          <w:rFonts w:ascii="Malgun Gothic" w:cs="Malgun Gothic" w:eastAsia="Malgun Gothic" w:hAnsi="Malgun Gothic"/>
          <w:sz w:val="20"/>
          <w:szCs w:val="20"/>
        </w:rPr>
        <w:t xml:space="preserve">  ⑤ 장 무지 신근(</w:t>
      </w:r>
      <w:r>
        <w:rPr>
          <w:rFonts w:ascii="Times New Roman" w:cs="Times New Roman" w:eastAsia="Times New Roman" w:hAnsi="Times New Roman"/>
          <w:i/>
          <w:iCs/>
          <w:sz w:val="20"/>
          <w:szCs w:val="20"/>
        </w:rPr>
        <w:t xml:space="preserve">extensor pollicis longus</w:t>
      </w:r>
      <w:r>
        <w:rPr>
          <w:rFonts w:ascii="Malgun Gothic" w:cs="Malgun Gothic" w:eastAsia="Malgun Gothic" w:hAnsi="Malgun Gothic"/>
          <w:sz w:val="20"/>
          <w:szCs w:val="20"/>
        </w:rPr>
        <w:t xml:space="preserve">) 파열</w:t>
      </w:r>
    </w:p>
    <w:p>
      <w:pPr>
        <w:shd w:color="E8F5E9" w:val="solid"/>
        <w:spacing w:after="120" w:before="80"/>
      </w:pPr>
      <w:r>
        <w:rPr>
          <w:rFonts w:ascii="Malgun Gothic" w:cs="Malgun Gothic" w:eastAsia="Malgun Gothic" w:hAnsi="Malgun Gothic"/>
          <w:b/>
          <w:bCs/>
          <w:color w:val="2E7D32"/>
          <w:sz w:val="20"/>
          <w:szCs w:val="20"/>
        </w:rPr>
        <w:t xml:space="preserve">✔ 정답: ⑤</w:t>
      </w:r>
    </w:p>
    <w:p>
      <w:pPr>
        <w:spacing w:after="160"/>
      </w:pPr>
      <w:r>
        <w:rPr>
          <w:rFonts w:ascii="Malgun Gothic" w:cs="Malgun Gothic" w:eastAsia="Malgun Gothic" w:hAnsi="Malgun Gothic"/>
          <w:sz w:val="20"/>
          <w:szCs w:val="20"/>
        </w:rPr>
        <w:t xml:space="preserve">해설: 보존적 치료 후 엄지 신전 불가는 </w:t>
      </w:r>
      <w:r>
        <w:rPr>
          <w:rFonts w:ascii="Times New Roman" w:cs="Times New Roman" w:eastAsia="Times New Roman" w:hAnsi="Times New Roman"/>
          <w:i/>
          <w:iCs/>
          <w:sz w:val="20"/>
          <w:szCs w:val="20"/>
        </w:rPr>
        <w:t xml:space="preserve">EPL rupture</w:t>
      </w:r>
      <w:r>
        <w:rPr>
          <w:rFonts w:ascii="Malgun Gothic" w:cs="Malgun Gothic" w:eastAsia="Malgun Gothic" w:hAnsi="Malgun Gothic"/>
          <w:sz w:val="20"/>
          <w:szCs w:val="20"/>
        </w:rPr>
        <w:t xml:space="preserve">를 의미. </w:t>
      </w:r>
      <w:r>
        <w:rPr>
          <w:rFonts w:ascii="Times New Roman" w:cs="Times New Roman" w:eastAsia="Times New Roman" w:hAnsi="Times New Roman"/>
          <w:i/>
          <w:iCs/>
          <w:sz w:val="20"/>
          <w:szCs w:val="20"/>
        </w:rPr>
        <w:t xml:space="preserve">EPL</w:t>
      </w:r>
      <w:r>
        <w:rPr>
          <w:rFonts w:ascii="Malgun Gothic" w:cs="Malgun Gothic" w:eastAsia="Malgun Gothic" w:hAnsi="Malgun Gothic"/>
          <w:sz w:val="20"/>
          <w:szCs w:val="20"/>
        </w:rPr>
        <w:t xml:space="preserve">은 경미한 골절에도 </w:t>
      </w:r>
      <w:r>
        <w:rPr>
          <w:rFonts w:ascii="Times New Roman" w:cs="Times New Roman" w:eastAsia="Times New Roman" w:hAnsi="Times New Roman"/>
          <w:i/>
          <w:iCs/>
          <w:sz w:val="20"/>
          <w:szCs w:val="20"/>
        </w:rPr>
        <w:t xml:space="preserve">extensor retinaculum</w:t>
      </w:r>
      <w:r>
        <w:rPr>
          <w:rFonts w:ascii="Malgun Gothic" w:cs="Malgun Gothic" w:eastAsia="Malgun Gothic" w:hAnsi="Malgun Gothic"/>
          <w:sz w:val="20"/>
          <w:szCs w:val="20"/>
        </w:rPr>
        <w:t xml:space="preserve"> 밑에서 허혈성으로 파열될 수 있다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b w:val="false"/>
        <w:bCs w:val="false"/>
        <w:i w:val="false"/>
        <w:iCs w:val="false"/>
        <w:color w:val="888888"/>
        <w:sz w:val="18"/>
        <w:szCs w:val="18"/>
      </w:rPr>
      <w:t xml:space="preserve">Dr. 조세명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algun Gothic"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2026-03-26T04:26:26.599Z</dcterms:created>
  <dcterms:modified xsi:type="dcterms:W3CDTF">2026-03-26T04:26:26.599Z</dcterms:modified>
</cp:coreProperties>
</file>

<file path=docProps/custom.xml><?xml version="1.0" encoding="utf-8"?>
<Properties xmlns="http://schemas.openxmlformats.org/officeDocument/2006/custom-properties" xmlns:vt="http://schemas.openxmlformats.org/officeDocument/2006/docPropsVTypes"/>
</file>