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제28단원.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Congenital Anomalies of Hand - 2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5B6"/>
          <w:sz w:val="28"/>
          <w:szCs w:val="28"/>
        </w:rPr>
        <w:t xml:space="preserve">선천성 수부 기형 2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Hypoplastic Thumb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무지의 어떤 해부학적 부위에든 결핍이 있는 무지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Osseous, musculotendinous, or ectodermal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Six Type (Campbell 소개된 분류)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Short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Indirectly PIP Jt.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보다 작을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Radially deviated: hitchhiker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 and stubby: potter's thumb or murderer's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correction rarely is indicated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 prehension is significantly limited: Deepening of web space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Adducted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Absent or partial absence of thenar m.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Deficient opposition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Correction of add. contracture: Z-plasty or dorsal flap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2가지 방법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Ring finger flexor superficialis tendon opponensplasty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digiti quinti opponensplasty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digiti quinti opponensplasty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Allows creation of a more nearly normal-appearing thenar eminence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피판과 함께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abductor digiti minimi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이전하여 정상에 가까운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thenar eminence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(3) Abducted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Abnormal insertion of 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해서 생김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 of the anomalous slip to EPL, with an ulnarward shift of the EPL at MCP joint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(4) Floating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작고 가느다란 무지가 요측 수부 경계에서 매달려 있는 형태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 Amputation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 Pollicization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(5) Absent Thumb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Pollicization (6~12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개월에 수술)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더 큰 아이(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old child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index finger pollicization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좋다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(6) Clasped Thumb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 is positioned in adduction and extreme flexion at MP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Hypoplasia or absence of EPB or EPL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4가지 타입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etiologic factor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기준):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1: deficient extension only (MC type, X-linked recession)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2: flexion contracture combined with deficient extension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3: hypoplasia of thumb including tendon and m. deficiency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4: I, II, III group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속하지 않는 것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Dx: 3 Mo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까지,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active extension at MP jt.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I) Conservative treatment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1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Splint in abduction and extension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6주 마다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change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3~6개월 추에 시행 후 효과 없으면 수술 고려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II) Operative treatment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(1세 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school 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전까지 시행)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2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Inadequate 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 (Donor site: palmaris longus, brachioradialis, ECRL)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Inadequate EPB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graft (Donor site: extensor indicis)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Group 3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Chondrodesis of the metacarpophalangeal joint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Replacement of EPL with ext. indicis proprius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Replacement of abd. pollicis longus with PL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Blauth System Five Type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Minor generalized hypoplasia (short thumb)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opponens pollicis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저형성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수술적 치료는 필요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Adduction contracture with deficient intrinsics and an unstable MCP joint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 물갈퀴 공간이 좁고,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MCP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collateral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저형성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무지의 지골, 중수골, 대릉골, 주상골, 요골 정상 될지도 저형성 될 수 있음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필요에 따라 제1물갈퀴 공간 심화술, 척측 측부 인대 재건술, 대립술 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Deficient extrinsic muscles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 중수골의 부분적 무형성이 주로 근위부에 나타남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CMC joint stable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CMC joint unstable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A형은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수술 + 심한건의 이식술, B형은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pollicization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Deficient osseous structures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 중수골 무지의 근육이 전혀 형성되어 있지 않고 당당달달한 피부 덩어리만 존재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pollicization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Absent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pollicization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Pollicization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 index finger must be rotated 160 degrees and placed in 40 degrees of palmar abduction for optimal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 phalanx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Distal phalanx</w:t>
            </w:r>
          </w:p>
        </w:tc>
      </w:tr>
      <w:tr>
        <w:tc>
          <w:tcPr>
            <w:tcW w:type="dxa" w:w="468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Middle phalanx</w:t>
            </w:r>
          </w:p>
        </w:tc>
        <w:tc>
          <w:tcPr>
            <w:tcW w:type="dxa" w:w="468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phalanx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Proximal phalanx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Metacarpal</w:t>
            </w:r>
          </w:p>
        </w:tc>
      </w:tr>
      <w:tr>
        <w:tc>
          <w:tcPr>
            <w:tcW w:type="dxa" w:w="468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Metacarpal head</w:t>
            </w:r>
          </w:p>
        </w:tc>
        <w:tc>
          <w:tcPr>
            <w:tcW w:type="dxa" w:w="468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Trapezium</w:t>
            </w:r>
          </w:p>
        </w:tc>
      </w:tr>
    </w:tbl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468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1st dorsal interossei m.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APB</w:t>
            </w:r>
          </w:p>
        </w:tc>
      </w:tr>
      <w:tr>
        <w:tc>
          <w:tcPr>
            <w:tcW w:type="dxa" w:w="468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1st volar interossei m.</w:t>
            </w:r>
          </w:p>
        </w:tc>
        <w:tc>
          <w:tcPr>
            <w:tcW w:type="dxa" w:w="468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</w:t>
            </w:r>
          </w:p>
        </w:tc>
      </w:tr>
      <w:tr>
        <w:tc>
          <w:tcPr>
            <w:tcW w:type="dxa" w:w="468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EIP</w:t>
            </w:r>
          </w:p>
        </w:tc>
        <w:tc>
          <w:tcPr>
            <w:tcW w:type="dxa" w:w="468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EPL</w:t>
            </w:r>
          </w:p>
        </w:tc>
      </w:tr>
      <w:tr>
        <w:tc>
          <w:tcPr>
            <w:tcW w:type="dxa" w:w="468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EDC</w:t>
            </w:r>
          </w:p>
        </w:tc>
        <w:tc>
          <w:tcPr>
            <w:tcW w:type="dxa" w:w="468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AbPL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Macrodactyly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하나 또는 둘 이상의 수지가 전반적으로 비대되는 드문 선천성 질환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 지간 이환된 경우 제 2지가 가장 흔함, 두 개가 이환된 경우 제 2, 3 수지가 가장 흔함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골과 관절을 포함한 거의 모든 조직의 비대가 관찰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However, some authors have noted sparing of the tendons and vessels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관련된 이상: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syndactyly (10%)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성숙하면서 비대된 수지의 운동이 소실. 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carpal tunnel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가능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Static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출생시부터 특정 수지가 크며 같은 비례로 성장하는 형태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Progressive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처음에는 크지 않으나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rapidly enlarging digit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There are no satisfactory nonsurgical methods of controlling macrodactyly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적응증: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Enlargement, angulation, carpal tunnel syndrome, and causalgia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Debulking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이때 1/2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digit excised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(3개월 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other 1/2 bulk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Epiphysiodesis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Digital shortening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Closing wedge osteotomy: at angulated finger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Amputation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합병증 (Cx)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Recurrence (most common)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Flap necrosis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Kirner Deformity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 and radial curving of distal phalanx of little finger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5~14세, 남자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여아), 대개 양측성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산발성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X-ray findings: broadened epiphysis with irregular metaphysis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Mild deformity: no Tx. or splint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Severe deformity: one or more osteotomies of the terminal phalanx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Clinodactyly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수지가 요척방향으로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radioulnar curvature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변형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소지의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호발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가족성 측만지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흔하다,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유전, 중위지골 단지증(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brachymesophalangy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외상성 측만지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골절, 동상으로 인한 성장판 부분 손상으로 나타날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Delta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동반한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triphalangeal thumb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소지에 발생한 경우 대부분 기능이 좋아 치료가 필요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심각한 각 변형을 보이는 경우 교정 절골술을 시행할 수 있다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Camptodactyly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Flexion deformity of the PIP joint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Usually of the little finger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Apparently hereditary (AD)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Pathologic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6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580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  <w:tc>
          <w:tcPr>
            <w:tcW w:type="dxa" w:w="2000"/>
            <w:shd w:fill="1F4E79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FFFFFF</w:t>
            </w:r>
          </w:p>
        </w:tc>
      </w:tr>
      <w:tr>
        <w:tc>
          <w:tcPr>
            <w:tcW w:type="dxa" w:w="156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8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Skin</w:t>
            </w:r>
          </w:p>
        </w:tc>
        <w:tc>
          <w:tcPr>
            <w:tcW w:type="dxa" w:w="200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156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Flexor digitorum superficialis and tendon sheaths</w:t>
            </w:r>
          </w:p>
        </w:tc>
        <w:tc>
          <w:tcPr>
            <w:tcW w:type="dxa" w:w="200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66.6</w:t>
            </w:r>
          </w:p>
        </w:tc>
      </w:tr>
      <w:tr>
        <w:tc>
          <w:tcPr>
            <w:tcW w:type="dxa" w:w="156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Retina culum cutis</w:t>
            </w:r>
          </w:p>
        </w:tc>
        <w:tc>
          <w:tcPr>
            <w:tcW w:type="dxa" w:w="200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55.5</w:t>
            </w:r>
          </w:p>
        </w:tc>
      </w:tr>
      <w:tr>
        <w:tc>
          <w:tcPr>
            <w:tcW w:type="dxa" w:w="156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Lumbricals</w:t>
            </w:r>
          </w:p>
        </w:tc>
        <w:tc>
          <w:tcPr>
            <w:tcW w:type="dxa" w:w="200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22.0</w:t>
            </w:r>
          </w:p>
        </w:tc>
      </w:tr>
      <w:tr>
        <w:tc>
          <w:tcPr>
            <w:tcW w:type="dxa" w:w="156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Bone (abnormal proximal interphalangeal joint surfaces and neck of proximal phalanx)</w:t>
            </w:r>
          </w:p>
        </w:tc>
        <w:tc>
          <w:tcPr>
            <w:tcW w:type="dxa" w:w="200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16.6</w:t>
            </w:r>
          </w:p>
        </w:tc>
      </w:tr>
      <w:tr>
        <w:tc>
          <w:tcPr>
            <w:tcW w:type="dxa" w:w="156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Volar plate</w:t>
            </w:r>
          </w:p>
        </w:tc>
        <w:tc>
          <w:tcPr>
            <w:tcW w:type="dxa" w:w="200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16.6</w:t>
            </w:r>
          </w:p>
        </w:tc>
      </w:tr>
      <w:tr>
        <w:tc>
          <w:tcPr>
            <w:tcW w:type="dxa" w:w="156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Central slip</w:t>
            </w:r>
          </w:p>
        </w:tc>
        <w:tc>
          <w:tcPr>
            <w:tcW w:type="dxa" w:w="200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11.0</w:t>
            </w:r>
          </w:p>
        </w:tc>
      </w:tr>
      <w:tr>
        <w:tc>
          <w:tcPr>
            <w:tcW w:type="dxa" w:w="156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Adherence of lateral bands to proximal phalanx</w:t>
            </w:r>
          </w:p>
        </w:tc>
        <w:tc>
          <w:tcPr>
            <w:tcW w:type="dxa" w:w="2000"/>
            <w:shd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11.0</w:t>
            </w:r>
          </w:p>
        </w:tc>
      </w:tr>
      <w:tr>
        <w:tc>
          <w:tcPr>
            <w:tcW w:type="dxa" w:w="156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shd w:fill="F2F7FB" w:val="clea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Accessory collateral ligaments</w:t>
            </w:r>
          </w:p>
        </w:tc>
        <w:tc>
          <w:tcPr>
            <w:tcW w:type="dxa" w:w="2000"/>
            <w:shd w:fill="F2F7FB" w:val="clea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5.6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분류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early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유아기에 나타나며 남녀비가 비슷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소지와 중지에 호발하며,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bilaterality: 2/3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2형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delayed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7~11세의 여자에서 호발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변형이 점차 진행하는 경향이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3례: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Arthrogryposis multiplex congenita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등의 전신적 증상과 함께 나타난다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여러 수지에 이환되며 수술 결과도 다른것에 비해 나쁘다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부모가 3세 이전에 수동적 신전 운동을 해주면 호전되는 경우가 대부분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Z-plasty, FDS tenotomy, collateral ligament &amp; volar plate 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Delta Phalanx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Abnormal trapezoidal shaped phalanx that appears triangular on X-ray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Abnormal epiphysis is C or [ shaped and tend to bracket one side of phalanx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기형: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polydactyly, syndactyly, symphalangism, cleft foot, triphalangeal thumb, central hand deficiency, ulnar clubhand, Alpert synd., Poland synd., diastrophic dwarfism, and Holt-Oram syndrome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Angular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Clinodactyly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무지와 소지에 근위지골에 호발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Nonoperative treatment would not alter progression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목표: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Narrowing the digit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Straightening the phalanx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Destroying abnormal portion of the epiphysis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Central polydactyly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동반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delta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여분 수지와 함께 절제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syndactyly-type reconstruction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Triphalangeal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동반 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delta phalanx should be excised and the joint ligaments should reconstructed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Correction osteotomy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Resection-arthrodesis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Congenital Ring Syndromes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특성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Congenital constriction band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이라 불림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 cutaneous creases encircle or limb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원인은 정 모르나 태아에 대한 환경요인이라 말하지만 유전성은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남 = 여, 수지가 족지에 가장 호발,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middle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가장 많이 발견</w:t>
      </w:r>
    </w:p>
    <w:p>
      <w:pPr>
        <w:pBdr>
          <w:left w:val="single" w:color="FFD700" w:sz="8"/>
        </w:pBdr>
        <w:shd w:fill="FFF9E6" w:color="auto" w:val="clear"/>
        <w:spacing w:after="120" w:before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8C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기형(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malformation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보통 비대칭(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asymmetrical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관련 이상: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clubfoot, cleft lip, cleft palate, and cranial defects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Four Type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ring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Deeper ring associated with abnormality of distal part usually lymphedema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Fenestrated syndactyly (acrosyndactyly) or lat. fusion of adjacent digits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Intrauterine amputation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치료 (Tx)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수술은 조기에 시행할수록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수축대 원위부의 부종이 심하거나 혈액 순환 장애 증상이 있는 경우에는 수술을 서두르는 것이 좋다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 shallow, incomplete creases with no distal lymphedema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Surgical intervention usually is unnecessary except to improve appearance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 creases are deep enough to cause lymphedema or impairment of circulation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Ring excised and closed with multiple Z plasty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If ring complete encircle the part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Staged excision of 1/2 of groove with Z plasty closure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 후 2~3개월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2nd op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Simple groove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everting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재발</w:t>
      </w:r>
    </w:p>
    <w:p>
      <w:pPr>
        <w:spacing w:after="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Hypoplastic adducted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restoration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하기 위하여 이용되는 근육을 그림에서 고르시오. (근육 해부도 참조)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Opponens Pollicis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Pollicis Brevis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Pollicis Brevis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Digiti Minimi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Flexor Digiti Minimi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restoration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2가지 방법: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Ring finger flexor superficialis tendon opponensplasty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digiti quinti opponensplasty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Campbell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 함께 정상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normal thenar eminence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회복시킬 수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digiti quinti opponensplasty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강조하고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Hypoplastic adducted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restoration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하기 위하여 이용될 수 있는 공여근으로 가장 적절한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4th FDS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digiti minimi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Opponens pollicis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Adductor pollicis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위와 동일.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Abductor digiti quinti opponensplasty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가 가장 적절.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선천성 윤상 수축대 증후군(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congenital constriction band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)에서 흔히 동반되는 소견이 아닌 것은?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Lymphedema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수지의 환형 윤상 수축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Acrosyndactyly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Delta phalanx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Intrauterine amputation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Congenital ring syndromes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four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simple ring, deeper ring with lymphedema, fenestrated syndactyly (acrosyndactyly), intrauterine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Delta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동반 소견이 아니다.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Little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변형을 주소로 내원하였다. 진단은?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Camptodactyly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Clinodactyly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Kirner deformity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Trigger finger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Congenital constriction band syndrome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Camptodactyly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flexion deformity of the PIP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usually of the little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apparently hereditary (AD)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6세 환아의 수부 및 방사선 사진이다. 무지 기능 재건을 위한 적절한 수술방법은?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이전술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골이식술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 성형술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무지 성형술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pollicization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포장 유리 피판술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wrap around free 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Hypoplastic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floating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pollicization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수부에 발생하는 선천성 기형이다. 가장 조기에 수술이 권장되는 것을 고르시오. (사진 참조)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Preaxial polydactyly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Constriction band syndrome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Hypoplastic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(=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floating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Syndactyly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Clinodactyly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수축대 원위부의 부종이 심하거나 혈액 순환 장애 증상이 있는 경우에는 수술을 서두르는 것이 좋다.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Hypoplastic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은 6~12개월,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syndactyly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는 6~18개월.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다음과 같은 환아의 치료로 옳은 것은? (양측 수부 사진: 무지 결손)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Pollicization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Amputation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Tendon transfer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Osteosynthesis</w:t>
      </w:r>
    </w:p>
    <w:p>
      <w:pPr>
        <w:spacing w:after="40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Observation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Absent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index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이용한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pollicization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필요.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Absent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index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를 이용한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pollicization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후의 모습이다.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Index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와 수술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pollicized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에서의 조합으로 빈칸을 채우시오.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dorsal interossei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→ 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1st volar interossei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→ ②, ③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EPL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④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AbPL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EDC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사진상 의심되는 진단을 기술하시오. (소지 측만 사진)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Clinodactyly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생후 발견된 소견이다. 다음 사진 상 가장 의심되는 질환을 기술하시오. (수축대 사진)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Congenital constriction band syndrome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진단은? (삼각형 지골 방사선 + 육안 사진)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Delta phalanx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질환에서 수술 후의 발생 가능성이 높은 합병증 2가지를 기술하시오.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Macrodactyly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 사진)</w:t>
      </w:r>
    </w:p>
    <w:p>
      <w:pPr>
        <w:shd w:fill="E8F5E9" w:val="clear"/>
        <w:spacing w:after="1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Recurrence (most common)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,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Flap necrosis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2026-03-26T07:44:43.246Z</dcterms:created>
  <dcterms:modified xsi:type="dcterms:W3CDTF">2026-03-26T07:44:43.246Z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