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>제15단원 고관절탈구 및 대퇴골두골절</w:t>
      </w:r>
    </w:p>
    <w:p>
      <w:pPr>
        <w:spacing w:after="160" w:before="160"/>
      </w:pPr>
      <w:r>
        <w:t xml:space="preserve">(Hip Dislocation &amp; Femoral Head Fracture)</w:t>
      </w:r>
    </w:p>
    <w:p>
      <w:pPr>
        <w:spacing w:after="160" w:before="160"/>
      </w:pPr>
      <w:r>
        <w:t xml:space="preserve">학습목표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고관절탈구의 발생기전, 임상증상, 진단 및 치료를 이해한다.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고관절탈구의 분류를 이해한다.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대퇴골두골절의 분류를 이해한다.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4. 대퇴골두골절의 치료법과 합병증을 이해한다.</w:t>
      </w:r>
    </w:p>
    <w:p/>
    <w:p>
      <w:pPr>
        <w:spacing w:after="160" w:before="160"/>
      </w:pPr>
      <w:r>
        <w:t xml:space="preserve">1. 개요</w:t>
      </w:r>
    </w:p>
    <w:p>
      <w:pPr>
        <w:spacing w:after="160" w:before="160"/>
      </w:pPr>
      <w:r>
        <w:t xml:space="preserve">1) 손상기전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자동차 사고가 가장 흔한 원인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넘어져서 고관절이 굴곡 및 내회전 상태에서 직접 외상을 입을 때 (일반적인 원인)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좌골신경손상도 흔히 동반되며 후방탈구 시 약 10% 정도의 환자에서 발생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고관절이 굴곡, 내회전, 내전 상태로 외상이 가해질 때 발생</w:t>
      </w:r>
    </w:p>
    <w:p/>
    <w:p>
      <w:pPr>
        <w:spacing w:after="160" w:before="160"/>
      </w:pPr>
      <w:r>
        <w:t xml:space="preserve">2) 손상양상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Pieton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탈구, 보행 중 타박 - 후방탈구 &gt; 전방탈구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 vehicle accident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후방탈구, 전방탈구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Sciatic nerve injury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후방탈구 시 흔함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Extended femoral head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비구골절 동반</w:t>
      </w:r>
    </w:p>
    <w:p/>
    <w:p>
      <w:pPr>
        <w:spacing w:after="160" w:before="160"/>
      </w:pPr>
      <w:r>
        <w:t xml:space="preserve">3) 진찰 소견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Posterior D/L: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단축, 내회전, 내전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대퇴 후면의 통증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엉덩이 및 사타구니 부위 통증</w:t>
      </w:r>
    </w:p>
    <w:p/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 D/L: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외전, 외회전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서혜부 통증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대퇴 전면 통증</w:t>
      </w:r>
    </w:p>
    <w:p/>
    <w:p>
      <w:pPr>
        <w:spacing w:after="160" w:before="160"/>
      </w:pPr>
      <w:r>
        <w:t xml:space="preserve">4) 고관절탈구의 감소 수기</w:t>
      </w:r>
    </w:p>
    <w:p>
      <w:pPr>
        <w:spacing w:after="160" w:before="160"/>
      </w:pPr>
      <w:r>
        <w:t xml:space="preserve">후방탈구의 감소 수기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수기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환자를 supine position으로 놓고 환자의 골반을 고정하고 ER을 중복 궁근의 수축이 느껴질 때까지 시행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강제로 감소시키면 안됨 (골절 발생 우려)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Bigelow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수기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환자를 supine position으로 놓고 보조의가 골반을 눌러 고정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비구골절의 위험 증가 가능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Stimson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수기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기저 엎드려 있는 상태에서 pronate position으로 감소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중력을 이용한 감소 기법으로 효과적</w:t>
      </w:r>
    </w:p>
    <w:p/>
    <w:p>
      <w:pPr>
        <w:spacing w:after="160" w:before="160"/>
      </w:pPr>
      <w:r>
        <w:t xml:space="preserve">전방탈구의 감소 수기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수기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환자는 supine이고 무릎을 약 90도 굴곡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보조의는 대퇴골을 들어 올려 IR을 중복하면서 견인</w:t>
      </w:r>
    </w:p>
    <w:p/>
    <w:p>
      <w:pPr>
        <w:spacing w:after="160" w:before="160"/>
      </w:pPr>
      <w:r>
        <w:t xml:space="preserve">5) Pipkin 분류 (대퇴골두골절)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Thompson &amp; Epstein 분류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대퇴골두가 용골 중앙부까지 골절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폐쇄 정복 또는 영상 유도 아래 시행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대퇴골두에 다발성 골절편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비구골절과 복합손상 가능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큰 비구골절과 결합된 경우 관절 내 정복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대퇴골두와 경부 골절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비구골절 동반 가능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수술적 감소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Type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 골절 + 골반 골절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수술적 감소</w:t>
      </w:r>
    </w:p>
    <w:p/>
    <w:p>
      <w:pPr>
        <w:spacing w:after="160" w:before="160"/>
      </w:pPr>
      <w:r>
        <w:t xml:space="preserve">6) 임상 특징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Sciatic nerve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(후방탈구):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좌골신경손상: 약 10%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탈구 이후 압박에 의해 발생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Obturator nerve: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전방탈구 때 발생 가능</w:t>
      </w:r>
    </w:p>
    <w:p/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 경부 골절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Femoral neck fracture: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무혈성괴사의 위험: 약 30%</w:t>
      </w:r>
    </w:p>
    <w:p/>
    <w:p>
      <w:pPr>
        <w:spacing w:after="160" w:before="160"/>
      </w:pPr>
      <w:r>
        <w:t xml:space="preserve">7) 수술적 접근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Kocher-Langenbeck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후외측 접근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비구 후벽 노출 용이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좌골신경 손상 주의</w:t>
      </w:r>
    </w:p>
    <w:p/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Extended ilioinguinal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접근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비구 전면 접근 가능</w:t>
      </w:r>
    </w:p>
    <w:p/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Ganz open surgical dislocation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대퇴골두 전후면 접근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 - 무혈성괴사 최소화</w:t>
      </w:r>
    </w:p>
    <w:p/>
    <w:p>
      <w:pPr>
        <w:spacing w:after="160" w:before="160"/>
      </w:pPr>
      <w:r>
        <w:t xml:space="preserve">연습문제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자동차 충돌 후 고관절이 굴곡, 내회전, 내전 위치에 있는 47세 남자의 진단은?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고관절 전방탈구  ② 고관절 후방탈구  ③ 대퇴골경부 골절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비구 골절  ⑤ 대퇴 전자간 골절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정답: ② 고관절 후방탈구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고관절 후방탈구에서 가장 우려되는 신경손상은?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대퇴신경  ② 폐쇄신경  ③ 좌골신경  ④ 상둔신경  ⑤ 하둔신경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정답: ③ 좌골신경</w:t>
      </w:r>
    </w:p>
    <w:p/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CT 검사에서 대퇴골두 위쪽 2/3 부위의 골절선이 보일 때 Pipkin 분류는?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Type I  ② Type II  ③ Type III  ④ Type IV  ⑤ Type V</w:t>
      </w:r>
    </w:p>
    <w:p>
      <w:pPr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정답: ① Type 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Dr. 조세명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2026-03-26T21:50:30.151Z</dcterms:created>
  <dcterms:modified xsi:type="dcterms:W3CDTF">2026-03-26T21:50:30.151Z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