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algun Gothic" w:cs="Malgun Gothic" w:eastAsia="Malgun Gothic" w:hAnsi="Malgun Gothic"/>
          <w:b/>
          <w:bCs/>
          <w:sz w:val="36"/>
          <w:szCs w:val="36"/>
        </w:rPr>
        <w:t xml:space="preserve">제38단원</w:t>
      </w:r>
    </w:p>
    <w:p>
      <w:pPr>
        <w:spacing w:after="80"/>
        <w:jc w:val="center"/>
      </w:pPr>
      <w:r>
        <w:rPr>
          <w:rFonts w:ascii="Times New Roman" w:cs="Times New Roman" w:eastAsia="Times New Roman" w:hAnsi="Times New Roman"/>
          <w:b/>
          <w:bCs/>
          <w:sz w:val="28"/>
          <w:szCs w:val="28"/>
        </w:rPr>
        <w:t xml:space="preserve">Lower cervical injury classification (C3-7)</w:t>
      </w:r>
    </w:p>
    <w:p>
      <w:pPr>
        <w:spacing w:after="240"/>
        <w:jc w:val="center"/>
      </w:pPr>
      <w:r>
        <w:rPr>
          <w:rFonts w:ascii="Malgun Gothic" w:cs="Malgun Gothic" w:eastAsia="Malgun Gothic" w:hAnsi="Malgun Gothic"/>
          <w:b/>
          <w:bCs/>
          <w:sz w:val="28"/>
          <w:szCs w:val="28"/>
        </w:rPr>
        <w:t xml:space="preserve">하경추 손상 분류</w:t>
      </w:r>
    </w:p>
    <w:p>
      <w:pPr>
        <w:pBdr>
          <w:bottom w:val="single" w:color="2E75B6" w:sz="6" w:space="4"/>
        </w:pBdr>
        <w:spacing w:after="200" w:before="300"/>
      </w:pPr>
      <w:r>
        <w:rPr>
          <w:rFonts w:ascii="Malgun Gothic" w:cs="Malgun Gothic" w:eastAsia="Malgun Gothic" w:hAnsi="Malgun Gothic"/>
          <w:b/>
          <w:bCs/>
          <w:color w:val="2E75B6"/>
          <w:sz w:val="28"/>
          <w:szCs w:val="28"/>
        </w:rPr>
        <w:t xml:space="preserve">교과서 내용 정리</w:t>
      </w:r>
    </w:p>
    <w:p>
      <w:pPr>
        <w:spacing w:after="100" w:before="240"/>
      </w:pPr>
      <w:r>
        <w:rPr>
          <w:rFonts w:ascii="Times New Roman" w:cs="Times New Roman" w:eastAsia="Times New Roman" w:hAnsi="Times New Roman"/>
          <w:b/>
          <w:bCs/>
          <w:sz w:val="24"/>
          <w:szCs w:val="24"/>
        </w:rPr>
        <w:t xml:space="preserve">1) </w:t>
      </w:r>
      <w:r>
        <w:rPr>
          <w:rFonts w:ascii="Malgun Gothic" w:cs="Malgun Gothic" w:eastAsia="Malgun Gothic" w:hAnsi="Malgun Gothic"/>
          <w:b/>
          <w:bCs/>
          <w:sz w:val="24"/>
          <w:szCs w:val="24"/>
        </w:rPr>
        <w:t xml:space="preserve">하경추</w:t>
      </w:r>
      <w:r>
        <w:rPr>
          <w:rFonts w:ascii="Malgun Gothic" w:cs="Malgun Gothic" w:eastAsia="Malgun Gothic" w:hAnsi="Malgun Gothic"/>
          <w:b/>
          <w:bCs/>
          <w:sz w:val="24"/>
          <w:szCs w:val="24"/>
        </w:rPr>
        <w:t xml:space="preserve"> </w:t>
      </w:r>
      <w:r>
        <w:rPr>
          <w:rFonts w:ascii="Malgun Gothic" w:cs="Malgun Gothic" w:eastAsia="Malgun Gothic" w:hAnsi="Malgun Gothic"/>
          <w:b/>
          <w:bCs/>
          <w:sz w:val="24"/>
          <w:szCs w:val="24"/>
        </w:rPr>
        <w:t xml:space="preserve">손상</w:t>
      </w:r>
      <w:r>
        <w:rPr>
          <w:rFonts w:ascii="Malgun Gothic" w:cs="Malgun Gothic" w:eastAsia="Malgun Gothic" w:hAnsi="Malgun Gothic"/>
          <w:b/>
          <w:bCs/>
          <w:sz w:val="24"/>
          <w:szCs w:val="24"/>
        </w:rPr>
        <w:t xml:space="preserve"> </w:t>
      </w:r>
      <w:r>
        <w:rPr>
          <w:rFonts w:ascii="Malgun Gothic" w:cs="Malgun Gothic" w:eastAsia="Malgun Gothic" w:hAnsi="Malgun Gothic"/>
          <w:b/>
          <w:bCs/>
          <w:sz w:val="24"/>
          <w:szCs w:val="24"/>
        </w:rPr>
        <w:t xml:space="preserve">분류</w:t>
      </w:r>
      <w:r>
        <w:rPr>
          <w:rFonts w:ascii="Malgun Gothic" w:cs="Malgun Gothic" w:eastAsia="Malgun Gothic" w:hAnsi="Malgun Gothic"/>
          <w:b/>
          <w:bCs/>
          <w:sz w:val="24"/>
          <w:szCs w:val="24"/>
        </w:rPr>
        <w:t xml:space="preserve"> </w:t>
      </w:r>
      <w:r>
        <w:rPr>
          <w:rFonts w:ascii="Malgun Gothic" w:cs="Malgun Gothic" w:eastAsia="Malgun Gothic" w:hAnsi="Malgun Gothic"/>
          <w:b/>
          <w:bCs/>
          <w:sz w:val="24"/>
          <w:szCs w:val="24"/>
        </w:rPr>
        <w:t xml:space="preserve">개요</w:t>
      </w:r>
      <w:r>
        <w:rPr>
          <w:rFonts w:ascii="Times New Roman" w:cs="Times New Roman" w:eastAsia="Times New Roman" w:hAnsi="Times New Roman"/>
          <w:b/>
          <w:bCs/>
          <w:sz w:val="24"/>
          <w:szCs w:val="24"/>
        </w:rPr>
        <w:t xml:space="preserve"> (Lower Cervical Injury Classification C3-7)</w:t>
      </w:r>
    </w:p>
    <w:p>
      <w:pPr>
        <w:spacing w:after="70" w:before="140"/>
        <w:ind w:left="240"/>
      </w:pPr>
      <w:r>
        <w:rPr>
          <w:rFonts w:ascii="Times New Roman" w:cs="Times New Roman" w:eastAsia="Times New Roman" w:hAnsi="Times New Roman"/>
          <w:b/>
          <w:bCs/>
          <w:sz w:val="22"/>
          <w:szCs w:val="22"/>
        </w:rPr>
        <w:t xml:space="preserve">(1) </w:t>
      </w:r>
      <w:r>
        <w:rPr>
          <w:rFonts w:ascii="Malgun Gothic" w:cs="Malgun Gothic" w:eastAsia="Malgun Gothic" w:hAnsi="Malgun Gothic"/>
          <w:b/>
          <w:bCs/>
          <w:sz w:val="22"/>
          <w:szCs w:val="22"/>
        </w:rPr>
        <w:t xml:space="preserve">분류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시스템</w:t>
      </w:r>
    </w:p>
    <w:p>
      <w:pPr>
        <w:spacing w:after="60"/>
        <w:ind w:left="360" w:hanging="180"/>
      </w:pP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기본</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분류체계</w:t>
      </w:r>
      <w:r>
        <w:rPr>
          <w:rFonts w:ascii="Times New Roman" w:cs="Times New Roman" w:eastAsia="Times New Roman" w:hAnsi="Times New Roman"/>
          <w:b w:val="false"/>
          <w:bCs w:val="false"/>
          <w:sz w:val="22"/>
          <w:szCs w:val="22"/>
        </w:rPr>
        <w:t xml:space="preserve">: Check the diagnosis of clinical instability in lower cervical spine</w:t>
      </w:r>
    </w:p>
    <w:p>
      <w:pPr>
        <w:spacing w:after="60"/>
        <w:ind w:left="360" w:hanging="180"/>
      </w:pP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주요</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분류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기준</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Stability: defined as ability to function and maintain intact neurologic and visceral structures</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Check instability: most useful for documenting clinical instability</w:t>
      </w:r>
    </w:p>
    <w:p>
      <w:pPr>
        <w:spacing w:after="50"/>
        <w:ind w:left="72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 Radiographic findings: aid diagnosis when present</w:t>
      </w:r>
    </w:p>
    <w:p>
      <w:pPr>
        <w:spacing w:after="50"/>
        <w:ind w:left="720"/>
      </w:pPr>
      <w:r>
        <w:rPr>
          <w:rFonts w:ascii="Malgun Gothic" w:cs="Malgun Gothic" w:eastAsia="Malgun Gothic" w:hAnsi="Malgun Gothic"/>
          <w:b w:val="false"/>
          <w:bCs w:val="false"/>
          <w:sz w:val="22"/>
          <w:szCs w:val="22"/>
        </w:rPr>
        <w:t xml:space="preserve">④</w:t>
      </w:r>
      <w:r>
        <w:rPr>
          <w:rFonts w:ascii="Times New Roman" w:cs="Times New Roman" w:eastAsia="Times New Roman" w:hAnsi="Times New Roman"/>
          <w:b w:val="false"/>
          <w:bCs w:val="false"/>
          <w:sz w:val="22"/>
          <w:szCs w:val="22"/>
        </w:rPr>
        <w:t xml:space="preserve"> Anterolateral subluxation stage: determines initial treatment course</w:t>
      </w:r>
    </w:p>
    <w:p>
      <w:pPr>
        <w:spacing w:after="70" w:before="140"/>
        <w:ind w:left="240"/>
      </w:pPr>
      <w:r>
        <w:rPr>
          <w:rFonts w:ascii="Times New Roman" w:cs="Times New Roman" w:eastAsia="Times New Roman" w:hAnsi="Times New Roman"/>
          <w:b/>
          <w:bCs/>
          <w:sz w:val="22"/>
          <w:szCs w:val="22"/>
        </w:rPr>
        <w:t xml:space="preserve">(2) Soft Tissue Injury (</w:t>
      </w:r>
      <w:r>
        <w:rPr>
          <w:rFonts w:ascii="Malgun Gothic" w:cs="Malgun Gothic" w:eastAsia="Malgun Gothic" w:hAnsi="Malgun Gothic"/>
          <w:b/>
          <w:bCs/>
          <w:sz w:val="22"/>
          <w:szCs w:val="22"/>
        </w:rPr>
        <w:t xml:space="preserve">연부조직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w:t>
      </w:r>
      <w:r>
        <w:rPr>
          <w:rFonts w:ascii="Malgun Gothic" w:cs="Malgun Gothic" w:eastAsia="Malgun Gothic" w:hAnsi="Malgun Gothic"/>
          <w:b/>
          <w:bCs/>
          <w:sz w:val="22"/>
          <w:szCs w:val="22"/>
        </w:rPr>
        <w:t xml:space="preserve">)</w:t>
      </w:r>
    </w:p>
    <w:p>
      <w:pPr>
        <w:spacing w:after="60"/>
        <w:ind w:left="360" w:hanging="180"/>
      </w:pP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기본</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병태생리</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Unilateral loss of function is most useful for documenting clinical instability in lower cervical spine. It is uncommon to have continuous unilateral loss associated with neurologic injury. For this reason, direct surgical should not be performed on the lesion, except if there is significant neurologic loss.</w:t>
      </w:r>
    </w:p>
    <w:p>
      <w:pPr>
        <w:spacing w:after="100" w:before="240"/>
      </w:pPr>
      <w:r>
        <w:rPr>
          <w:rFonts w:ascii="Times New Roman" w:cs="Times New Roman" w:eastAsia="Times New Roman" w:hAnsi="Times New Roman"/>
          <w:b/>
          <w:bCs/>
          <w:sz w:val="24"/>
          <w:szCs w:val="24"/>
        </w:rPr>
        <w:t xml:space="preserve">2) </w:t>
      </w:r>
      <w:r>
        <w:rPr>
          <w:rFonts w:ascii="Malgun Gothic" w:cs="Malgun Gothic" w:eastAsia="Malgun Gothic" w:hAnsi="Malgun Gothic"/>
          <w:b/>
          <w:bCs/>
          <w:sz w:val="24"/>
          <w:szCs w:val="24"/>
        </w:rPr>
        <w:t xml:space="preserve">주요</w:t>
      </w:r>
      <w:r>
        <w:rPr>
          <w:rFonts w:ascii="Malgun Gothic" w:cs="Malgun Gothic" w:eastAsia="Malgun Gothic" w:hAnsi="Malgun Gothic"/>
          <w:b/>
          <w:bCs/>
          <w:sz w:val="24"/>
          <w:szCs w:val="24"/>
        </w:rPr>
        <w:t xml:space="preserve"> </w:t>
      </w:r>
      <w:r>
        <w:rPr>
          <w:rFonts w:ascii="Malgun Gothic" w:cs="Malgun Gothic" w:eastAsia="Malgun Gothic" w:hAnsi="Malgun Gothic"/>
          <w:b/>
          <w:bCs/>
          <w:sz w:val="24"/>
          <w:szCs w:val="24"/>
        </w:rPr>
        <w:t xml:space="preserve">분류체계</w:t>
      </w:r>
    </w:p>
    <w:p>
      <w:pPr>
        <w:spacing w:after="70" w:before="140"/>
        <w:ind w:left="240"/>
      </w:pPr>
      <w:r>
        <w:rPr>
          <w:rFonts w:ascii="Times New Roman" w:cs="Times New Roman" w:eastAsia="Times New Roman" w:hAnsi="Times New Roman"/>
          <w:b/>
          <w:bCs/>
          <w:sz w:val="22"/>
          <w:szCs w:val="22"/>
        </w:rPr>
        <w:t xml:space="preserve">(1) Compressive Flexion Injury (CF)</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CF Stage 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Mild compression of anterior vertebral body</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Anterior margin of disc space remains intact</w:t>
      </w:r>
    </w:p>
    <w:p>
      <w:pPr>
        <w:spacing w:after="7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No posterior ligament disruption</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CF Stage II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Bilateral lamina fractures, can be multiple levels</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CF Stage III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Bilateral lamina, facet, pedicle fractures without vertebral body displacement. Although admittedly "hypothetical"— having not been encountered in their review, they may be described as a floating lateral mass fracture</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CF Stage IV</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As for CF stage 3, with partial anterior vertebral body displacement</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CF Stage V</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As for CF stage 3, with 100% anterior vertebral body displacement</w:t>
      </w:r>
    </w:p>
    <w:p>
      <w:pPr>
        <w:spacing w:after="70" w:before="140"/>
        <w:ind w:left="240"/>
      </w:pPr>
      <w:r>
        <w:rPr>
          <w:rFonts w:ascii="Times New Roman" w:cs="Times New Roman" w:eastAsia="Times New Roman" w:hAnsi="Times New Roman"/>
          <w:b/>
          <w:bCs/>
          <w:sz w:val="22"/>
          <w:szCs w:val="22"/>
        </w:rPr>
        <w:t xml:space="preserve">(2) Distractive Flexion Injury (DF)</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DF Stage 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Abnormal widening of the disc space, may or may not be avulsion fractures of the anterior vertebral body margin, no posterior translation</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DF Stage II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DF stage 1 plus posterior translation</w:t>
      </w:r>
    </w:p>
    <w:p>
      <w:pPr>
        <w:spacing w:after="70" w:before="140"/>
        <w:ind w:left="240"/>
      </w:pPr>
      <w:r>
        <w:rPr>
          <w:rFonts w:ascii="Times New Roman" w:cs="Times New Roman" w:eastAsia="Times New Roman" w:hAnsi="Times New Roman"/>
          <w:b/>
          <w:bCs/>
          <w:sz w:val="22"/>
          <w:szCs w:val="22"/>
        </w:rPr>
        <w:t xml:space="preserve">(3) Distractive Extension Injury (DE)</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DE Stage 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Abnormal widening of disc space, may or may not be avulsion fractures of anterior vertebral body margin, no posterior translation</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DE Stage II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DE stage 1 plus posterior translation</w:t>
      </w:r>
    </w:p>
    <w:p>
      <w:pPr>
        <w:spacing w:after="70" w:before="140"/>
        <w:ind w:left="240"/>
      </w:pPr>
      <w:r>
        <w:rPr>
          <w:rFonts w:ascii="Times New Roman" w:cs="Times New Roman" w:eastAsia="Times New Roman" w:hAnsi="Times New Roman"/>
          <w:b/>
          <w:bCs/>
          <w:sz w:val="22"/>
          <w:szCs w:val="22"/>
        </w:rPr>
        <w:t xml:space="preserve">(4) Lateral Flexion Injury (LF)</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LF Stage 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Unilateral uncovertebral vertebral fracture or asymmetric vertebral body compression</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LF Stage II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Vertebral body or posterior arch fractures with lateral translation or unilateral facet gapping, coronal angular deformity is noted on an AP radiograph</w:t>
      </w:r>
    </w:p>
    <w:p>
      <w:pPr>
        <w:spacing w:after="70" w:before="140"/>
        <w:ind w:left="240"/>
      </w:pPr>
      <w:r>
        <w:rPr>
          <w:rFonts w:ascii="Times New Roman" w:cs="Times New Roman" w:eastAsia="Times New Roman" w:hAnsi="Times New Roman"/>
          <w:b/>
          <w:bCs/>
          <w:sz w:val="22"/>
          <w:szCs w:val="22"/>
        </w:rPr>
        <w:t xml:space="preserve">(5) Vertical Compression Injury (VC)</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VC Stage 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Stable compression fracture</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VC Stage II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Superior end-plate fractures, sometimes with retropulsion of bone into the spinal canal. Progressive kyphosis may occur.</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VC Stage III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Failure of the vertebral body, superior compression, burst fractures</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Has been subsequently described by other authors as a "exploded disc fracture"</w:t>
      </w:r>
    </w:p>
    <w:p>
      <w:pPr>
        <w:spacing w:after="70" w:before="140"/>
        <w:ind w:left="240"/>
      </w:pPr>
      <w:r>
        <w:rPr>
          <w:rFonts w:ascii="Times New Roman" w:cs="Times New Roman" w:eastAsia="Times New Roman" w:hAnsi="Times New Roman"/>
          <w:b/>
          <w:bCs/>
          <w:sz w:val="22"/>
          <w:szCs w:val="22"/>
        </w:rPr>
        <w:t xml:space="preserve">(6) Vertical Compression with Posterior Element Injury (CE)</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CE Stage 1</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Vertical compression with disruption of posterior ligaments</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Posterior element injury present</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CE Stage 2</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Bilateral lamina fractures, can be multiple levels</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CE Stage 3</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Bilateral lamina, facet, pedicle fractures without vertebral body displacement</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CE Stage 4</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As for CE stage 3, with partial anterior vertebral body displacement</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CE Stage 5</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As for CE stage 3, with 100% anterior vertebral body displacement</w:t>
      </w:r>
    </w:p>
    <w:p>
      <w:pPr>
        <w:spacing w:after="100" w:before="240"/>
      </w:pPr>
      <w:r>
        <w:rPr>
          <w:rFonts w:ascii="Times New Roman" w:cs="Times New Roman" w:eastAsia="Times New Roman" w:hAnsi="Times New Roman"/>
          <w:b/>
          <w:bCs/>
          <w:sz w:val="24"/>
          <w:szCs w:val="24"/>
        </w:rPr>
        <w:t xml:space="preserve">3) Kim's Solution</w:t>
      </w:r>
    </w:p>
    <w:p>
      <w:pPr>
        <w:shd w:fill="FFF2CC" w:val="clear"/>
        <w:spacing w:after="60"/>
        <w:ind w:left="360"/>
      </w:pPr>
      <w:r>
        <w:rPr>
          <w:rFonts w:ascii="Times New Roman" w:cs="Times New Roman" w:eastAsia="Times New Roman" w:hAnsi="Times New Roman"/>
          <w:b w:val="false"/>
          <w:bCs w:val="false"/>
          <w:sz w:val="22"/>
          <w:szCs w:val="22"/>
        </w:rPr>
        <w:t xml:space="preserve">DF Stage I</w:t>
      </w:r>
    </w:p>
    <w:p>
      <w:pPr>
        <w:shd w:fill="FFF2CC" w:val="clear"/>
        <w:spacing w:after="60"/>
        <w:ind w:left="360"/>
      </w:pPr>
      <w:r>
        <w:rPr>
          <w:rFonts w:ascii="Times New Roman" w:cs="Times New Roman" w:eastAsia="Times New Roman" w:hAnsi="Times New Roman"/>
          <w:b w:val="false"/>
          <w:bCs w:val="false"/>
          <w:sz w:val="22"/>
          <w:szCs w:val="22"/>
        </w:rPr>
        <w:t xml:space="preserve">- Facet subluxation, gapping of the spinous process ligaments, indicating failure of the PLC with or without some blunting of anterosuperior vertebral body (like CF stage I)</w:t>
      </w:r>
    </w:p>
    <w:p>
      <w:pPr>
        <w:shd w:fill="FFF2CC" w:val="clear"/>
        <w:spacing w:after="60"/>
        <w:ind w:left="360"/>
      </w:pPr>
      <w:r>
        <w:rPr>
          <w:rFonts w:ascii="Times New Roman" w:cs="Times New Roman" w:eastAsia="Times New Roman" w:hAnsi="Times New Roman"/>
          <w:b w:val="false"/>
          <w:bCs w:val="false"/>
          <w:sz w:val="22"/>
          <w:szCs w:val="22"/>
        </w:rPr>
        <w:t xml:space="preserve">DF I &amp; </w:t>
      </w:r>
      <w:r>
        <w:rPr>
          <w:rFonts w:ascii="Malgun Gothic" w:cs="Malgun Gothic" w:eastAsia="Malgun Gothic" w:hAnsi="Malgun Gothic"/>
          <w:b w:val="false"/>
          <w:bCs w:val="false"/>
          <w:sz w:val="22"/>
          <w:szCs w:val="22"/>
        </w:rPr>
        <w:t xml:space="preserve">다른채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치료</w:t>
      </w:r>
    </w:p>
    <w:p>
      <w:pPr>
        <w:shd w:fill="FFF2CC" w:val="clear"/>
        <w:spacing w:after="60"/>
        <w:ind w:left="360"/>
      </w:pP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정복적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이석정치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경추</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경추</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보조기</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또는</w:t>
      </w:r>
      <w:r>
        <w:rPr>
          <w:rFonts w:ascii="Times New Roman" w:cs="Times New Roman" w:eastAsia="Times New Roman" w:hAnsi="Times New Roman"/>
          <w:b w:val="false"/>
          <w:bCs w:val="false"/>
          <w:sz w:val="22"/>
          <w:szCs w:val="22"/>
        </w:rPr>
        <w:t xml:space="preserve"> halo vest 8-12</w:t>
      </w:r>
      <w:r>
        <w:rPr>
          <w:rFonts w:ascii="Malgun Gothic" w:cs="Malgun Gothic" w:eastAsia="Malgun Gothic" w:hAnsi="Malgun Gothic"/>
          <w:b w:val="false"/>
          <w:bCs w:val="false"/>
          <w:sz w:val="22"/>
          <w:szCs w:val="22"/>
        </w:rPr>
        <w:t xml:space="preserve">주</w:t>
      </w:r>
    </w:p>
    <w:p>
      <w:pPr>
        <w:shd w:fill="FFF2CC" w:val="clear"/>
        <w:spacing w:after="60"/>
        <w:ind w:left="360"/>
      </w:pPr>
      <w:r>
        <w:rPr>
          <w:rFonts w:ascii="Times New Roman" w:cs="Times New Roman" w:eastAsia="Times New Roman" w:hAnsi="Times New Roman"/>
          <w:b w:val="false"/>
          <w:bCs w:val="false"/>
          <w:sz w:val="22"/>
          <w:szCs w:val="22"/>
        </w:rPr>
        <w:t xml:space="preserve">- flexion-extension view</w:t>
      </w:r>
      <w:r>
        <w:rPr>
          <w:rFonts w:ascii="Malgun Gothic" w:cs="Malgun Gothic" w:eastAsia="Malgun Gothic" w:hAnsi="Malgun Gothic"/>
          <w:b w:val="false"/>
          <w:bCs w:val="false"/>
          <w:sz w:val="22"/>
          <w:szCs w:val="22"/>
        </w:rPr>
        <w:t xml:space="preserve">에서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불안정성</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보이면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정골</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수술적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등을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고려</w:t>
      </w:r>
    </w:p>
    <w:p>
      <w:pPr>
        <w:spacing w:after="100" w:before="240"/>
      </w:pPr>
      <w:r>
        <w:rPr>
          <w:rFonts w:ascii="Times New Roman" w:cs="Times New Roman" w:eastAsia="Times New Roman" w:hAnsi="Times New Roman"/>
          <w:b/>
          <w:bCs/>
          <w:sz w:val="24"/>
          <w:szCs w:val="24"/>
        </w:rPr>
        <w:t xml:space="preserve">4) Subaxial Injury Classification (SLIC) Scale</w:t>
      </w:r>
    </w:p>
    <w:p>
      <w:pPr>
        <w:spacing w:after="70"/>
      </w:pPr>
      <w:r>
        <w:rPr>
          <w:rFonts w:ascii="Times New Roman" w:cs="Times New Roman" w:eastAsia="Times New Roman" w:hAnsi="Times New Roman"/>
          <w:b w:val="false"/>
          <w:bCs w:val="false"/>
          <w:sz w:val="22"/>
          <w:szCs w:val="22"/>
        </w:rPr>
        <w:t xml:space="preserve"> MORPHOLOGY </w:t>
      </w:r>
      <w:r>
        <w:rPr>
          <w:rFonts w:ascii="Times New Roman" w:cs="Times New Roman" w:eastAsia="Times New Roman" w:hAnsi="Times New Roman"/>
          <w:b w:val="false"/>
          <w:bCs w:val="false"/>
          <w:sz w:val="22"/>
          <w:szCs w:val="22"/>
        </w:rPr>
        <w:t xml:space="preserve"> POINTS </w:t>
      </w:r>
    </w:p>
    <w:p>
      <w:pPr>
        <w:spacing w:after="70"/>
      </w:pP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w:t>
      </w:r>
    </w:p>
    <w:p>
      <w:pPr>
        <w:spacing w:after="70"/>
      </w:pPr>
      <w:r>
        <w:rPr>
          <w:rFonts w:ascii="Times New Roman" w:cs="Times New Roman" w:eastAsia="Times New Roman" w:hAnsi="Times New Roman"/>
          <w:b w:val="false"/>
          <w:bCs w:val="false"/>
          <w:sz w:val="22"/>
          <w:szCs w:val="22"/>
        </w:rPr>
        <w:t xml:space="preserve"> No abnormality </w:t>
      </w:r>
      <w:r>
        <w:rPr>
          <w:rFonts w:ascii="Times New Roman" w:cs="Times New Roman" w:eastAsia="Times New Roman" w:hAnsi="Times New Roman"/>
          <w:b w:val="false"/>
          <w:bCs w:val="false"/>
          <w:sz w:val="22"/>
          <w:szCs w:val="22"/>
        </w:rPr>
        <w:t xml:space="preserve"> 0 </w:t>
      </w:r>
    </w:p>
    <w:p>
      <w:pPr>
        <w:spacing w:after="70"/>
      </w:pPr>
      <w:r>
        <w:rPr>
          <w:rFonts w:ascii="Times New Roman" w:cs="Times New Roman" w:eastAsia="Times New Roman" w:hAnsi="Times New Roman"/>
          <w:b w:val="false"/>
          <w:bCs w:val="false"/>
          <w:sz w:val="22"/>
          <w:szCs w:val="22"/>
        </w:rPr>
        <w:t xml:space="preserve"> Compression + burst </w:t>
      </w:r>
      <w:r>
        <w:rPr>
          <w:rFonts w:ascii="Times New Roman" w:cs="Times New Roman" w:eastAsia="Times New Roman" w:hAnsi="Times New Roman"/>
          <w:b w:val="false"/>
          <w:bCs w:val="false"/>
          <w:sz w:val="22"/>
          <w:szCs w:val="22"/>
        </w:rPr>
        <w:t xml:space="preserve"> 1+1 = 2 </w:t>
      </w:r>
    </w:p>
    <w:p>
      <w:pPr>
        <w:spacing w:after="70"/>
      </w:pPr>
      <w:r>
        <w:rPr>
          <w:rFonts w:ascii="Times New Roman" w:cs="Times New Roman" w:eastAsia="Times New Roman" w:hAnsi="Times New Roman"/>
          <w:b w:val="false"/>
          <w:bCs w:val="false"/>
          <w:sz w:val="22"/>
          <w:szCs w:val="22"/>
        </w:rPr>
        <w:t xml:space="preserve"> Distraction (e.g., facet perch, hyperextension) </w:t>
      </w:r>
      <w:r>
        <w:rPr>
          <w:rFonts w:ascii="Times New Roman" w:cs="Times New Roman" w:eastAsia="Times New Roman" w:hAnsi="Times New Roman"/>
          <w:b w:val="false"/>
          <w:bCs w:val="false"/>
          <w:sz w:val="22"/>
          <w:szCs w:val="22"/>
        </w:rPr>
        <w:t xml:space="preserve"> 3 </w:t>
      </w:r>
    </w:p>
    <w:p>
      <w:pPr>
        <w:spacing w:after="70"/>
      </w:pPr>
      <w:r>
        <w:rPr>
          <w:rFonts w:ascii="Times New Roman" w:cs="Times New Roman" w:eastAsia="Times New Roman" w:hAnsi="Times New Roman"/>
          <w:b w:val="false"/>
          <w:bCs w:val="false"/>
          <w:sz w:val="22"/>
          <w:szCs w:val="22"/>
        </w:rPr>
        <w:t xml:space="preserve"> Rotation/translation injury (e.g., facet dislocation, unstable teardrop, or advanced stage flexion compression injury) </w:t>
      </w:r>
      <w:r>
        <w:rPr>
          <w:rFonts w:ascii="Times New Roman" w:cs="Times New Roman" w:eastAsia="Times New Roman" w:hAnsi="Times New Roman"/>
          <w:b w:val="false"/>
          <w:bCs w:val="false"/>
          <w:sz w:val="22"/>
          <w:szCs w:val="22"/>
        </w:rPr>
        <w:t xml:space="preserve"> 4 </w:t>
      </w:r>
    </w:p>
    <w:p>
      <w:pPr>
        <w:spacing w:after="70"/>
      </w:pPr>
      <w:r>
        <w:rPr>
          <w:rFonts w:ascii="Times New Roman" w:cs="Times New Roman" w:eastAsia="Times New Roman" w:hAnsi="Times New Roman"/>
          <w:b w:val="false"/>
          <w:bCs w:val="false"/>
          <w:sz w:val="22"/>
          <w:szCs w:val="22"/>
        </w:rPr>
        <w:t xml:space="preserve"> DISCOLIGAMENTOUS COMPLEX </w:t>
      </w:r>
      <w:r>
        <w:rPr>
          <w:rFonts w:ascii="Malgun Gothic" w:cs="Malgun Gothic" w:eastAsia="Malgun Gothic" w:hAnsi="Malgun Gothic"/>
          <w:b w:val="false"/>
          <w:bCs w:val="false"/>
          <w:sz w:val="22"/>
          <w:szCs w:val="22"/>
        </w:rPr>
        <w:t xml:space="preserve"> </w:t>
      </w:r>
    </w:p>
    <w:p>
      <w:pPr>
        <w:spacing w:after="70"/>
      </w:pPr>
      <w:r>
        <w:rPr>
          <w:rFonts w:ascii="Times New Roman" w:cs="Times New Roman" w:eastAsia="Times New Roman" w:hAnsi="Times New Roman"/>
          <w:b w:val="false"/>
          <w:bCs w:val="false"/>
          <w:sz w:val="22"/>
          <w:szCs w:val="22"/>
        </w:rPr>
        <w:t xml:space="preserve"> Intact </w:t>
      </w:r>
      <w:r>
        <w:rPr>
          <w:rFonts w:ascii="Times New Roman" w:cs="Times New Roman" w:eastAsia="Times New Roman" w:hAnsi="Times New Roman"/>
          <w:b w:val="false"/>
          <w:bCs w:val="false"/>
          <w:sz w:val="22"/>
          <w:szCs w:val="22"/>
        </w:rPr>
        <w:t xml:space="preserve"> 0 </w:t>
      </w:r>
    </w:p>
    <w:p>
      <w:pPr>
        <w:spacing w:after="70"/>
      </w:pPr>
      <w:r>
        <w:rPr>
          <w:rFonts w:ascii="Times New Roman" w:cs="Times New Roman" w:eastAsia="Times New Roman" w:hAnsi="Times New Roman"/>
          <w:b w:val="false"/>
          <w:bCs w:val="false"/>
          <w:sz w:val="22"/>
          <w:szCs w:val="22"/>
        </w:rPr>
        <w:t xml:space="preserve"> Indeterminate (e.g., isolated interspinous widening, MRI signal change only) </w:t>
      </w:r>
      <w:r>
        <w:rPr>
          <w:rFonts w:ascii="Times New Roman" w:cs="Times New Roman" w:eastAsia="Times New Roman" w:hAnsi="Times New Roman"/>
          <w:b w:val="false"/>
          <w:bCs w:val="false"/>
          <w:sz w:val="22"/>
          <w:szCs w:val="22"/>
        </w:rPr>
        <w:t xml:space="preserve"> 1 </w:t>
      </w:r>
    </w:p>
    <w:p>
      <w:pPr>
        <w:spacing w:after="70"/>
      </w:pPr>
      <w:r>
        <w:rPr>
          <w:rFonts w:ascii="Times New Roman" w:cs="Times New Roman" w:eastAsia="Times New Roman" w:hAnsi="Times New Roman"/>
          <w:b w:val="false"/>
          <w:bCs w:val="false"/>
          <w:sz w:val="22"/>
          <w:szCs w:val="22"/>
        </w:rPr>
        <w:t xml:space="preserve"> Disrupted (e.g., widening of anterior disc space, facet perch, or dislocation) </w:t>
      </w:r>
      <w:r>
        <w:rPr>
          <w:rFonts w:ascii="Times New Roman" w:cs="Times New Roman" w:eastAsia="Times New Roman" w:hAnsi="Times New Roman"/>
          <w:b w:val="false"/>
          <w:bCs w:val="false"/>
          <w:sz w:val="22"/>
          <w:szCs w:val="22"/>
        </w:rPr>
        <w:t xml:space="preserve"> 2 </w:t>
      </w:r>
    </w:p>
    <w:p>
      <w:pPr>
        <w:spacing w:after="70"/>
      </w:pPr>
      <w:r>
        <w:rPr>
          <w:rFonts w:ascii="Times New Roman" w:cs="Times New Roman" w:eastAsia="Times New Roman" w:hAnsi="Times New Roman"/>
          <w:b w:val="false"/>
          <w:bCs w:val="false"/>
          <w:sz w:val="22"/>
          <w:szCs w:val="22"/>
        </w:rPr>
        <w:t xml:space="preserve"> NEUROLOGICAL STATUS </w:t>
      </w:r>
      <w:r>
        <w:rPr>
          <w:rFonts w:ascii="Malgun Gothic" w:cs="Malgun Gothic" w:eastAsia="Malgun Gothic" w:hAnsi="Malgun Gothic"/>
          <w:b w:val="false"/>
          <w:bCs w:val="false"/>
          <w:sz w:val="22"/>
          <w:szCs w:val="22"/>
        </w:rPr>
        <w:t xml:space="preserve"> </w:t>
      </w:r>
    </w:p>
    <w:p>
      <w:pPr>
        <w:spacing w:after="70"/>
      </w:pPr>
      <w:r>
        <w:rPr>
          <w:rFonts w:ascii="Times New Roman" w:cs="Times New Roman" w:eastAsia="Times New Roman" w:hAnsi="Times New Roman"/>
          <w:b w:val="false"/>
          <w:bCs w:val="false"/>
          <w:sz w:val="22"/>
          <w:szCs w:val="22"/>
        </w:rPr>
        <w:t xml:space="preserve"> Intact </w:t>
      </w:r>
      <w:r>
        <w:rPr>
          <w:rFonts w:ascii="Times New Roman" w:cs="Times New Roman" w:eastAsia="Times New Roman" w:hAnsi="Times New Roman"/>
          <w:b w:val="false"/>
          <w:bCs w:val="false"/>
          <w:sz w:val="22"/>
          <w:szCs w:val="22"/>
        </w:rPr>
        <w:t xml:space="preserve"> 0 </w:t>
      </w:r>
    </w:p>
    <w:p>
      <w:pPr>
        <w:spacing w:after="70"/>
      </w:pPr>
      <w:r>
        <w:rPr>
          <w:rFonts w:ascii="Times New Roman" w:cs="Times New Roman" w:eastAsia="Times New Roman" w:hAnsi="Times New Roman"/>
          <w:b w:val="false"/>
          <w:bCs w:val="false"/>
          <w:sz w:val="22"/>
          <w:szCs w:val="22"/>
        </w:rPr>
        <w:t xml:space="preserve"> Root injury </w:t>
      </w:r>
      <w:r>
        <w:rPr>
          <w:rFonts w:ascii="Times New Roman" w:cs="Times New Roman" w:eastAsia="Times New Roman" w:hAnsi="Times New Roman"/>
          <w:b w:val="false"/>
          <w:bCs w:val="false"/>
          <w:sz w:val="22"/>
          <w:szCs w:val="22"/>
        </w:rPr>
        <w:t xml:space="preserve"> 1 </w:t>
      </w:r>
    </w:p>
    <w:p>
      <w:pPr>
        <w:spacing w:after="70"/>
      </w:pPr>
      <w:r>
        <w:rPr>
          <w:rFonts w:ascii="Times New Roman" w:cs="Times New Roman" w:eastAsia="Times New Roman" w:hAnsi="Times New Roman"/>
          <w:b w:val="false"/>
          <w:bCs w:val="false"/>
          <w:sz w:val="22"/>
          <w:szCs w:val="22"/>
        </w:rPr>
        <w:t xml:space="preserve"> Complete cord injury </w:t>
      </w:r>
      <w:r>
        <w:rPr>
          <w:rFonts w:ascii="Times New Roman" w:cs="Times New Roman" w:eastAsia="Times New Roman" w:hAnsi="Times New Roman"/>
          <w:b w:val="false"/>
          <w:bCs w:val="false"/>
          <w:sz w:val="22"/>
          <w:szCs w:val="22"/>
        </w:rPr>
        <w:t xml:space="preserve"> 2 </w:t>
      </w:r>
    </w:p>
    <w:p>
      <w:pPr>
        <w:spacing w:after="70"/>
      </w:pPr>
      <w:r>
        <w:rPr>
          <w:rFonts w:ascii="Times New Roman" w:cs="Times New Roman" w:eastAsia="Times New Roman" w:hAnsi="Times New Roman"/>
          <w:b w:val="false"/>
          <w:bCs w:val="false"/>
          <w:sz w:val="22"/>
          <w:szCs w:val="22"/>
        </w:rPr>
        <w:t xml:space="preserve"> Incomplete cord injury </w:t>
      </w:r>
      <w:r>
        <w:rPr>
          <w:rFonts w:ascii="Times New Roman" w:cs="Times New Roman" w:eastAsia="Times New Roman" w:hAnsi="Times New Roman"/>
          <w:b w:val="false"/>
          <w:bCs w:val="false"/>
          <w:sz w:val="22"/>
          <w:szCs w:val="22"/>
        </w:rPr>
        <w:t xml:space="preserve"> 3 </w:t>
      </w:r>
    </w:p>
    <w:p>
      <w:pPr>
        <w:spacing w:after="70"/>
      </w:pPr>
      <w:r>
        <w:rPr>
          <w:rFonts w:ascii="Times New Roman" w:cs="Times New Roman" w:eastAsia="Times New Roman" w:hAnsi="Times New Roman"/>
          <w:b w:val="false"/>
          <w:bCs w:val="false"/>
          <w:sz w:val="22"/>
          <w:szCs w:val="22"/>
        </w:rPr>
        <w:t xml:space="preserve"> Continuous cord compression (neuro-modifier in the sitting of a neurological deficit) </w:t>
      </w:r>
      <w:r>
        <w:rPr>
          <w:rFonts w:ascii="Times New Roman" w:cs="Times New Roman" w:eastAsia="Times New Roman" w:hAnsi="Times New Roman"/>
          <w:b w:val="false"/>
          <w:bCs w:val="false"/>
          <w:sz w:val="22"/>
          <w:szCs w:val="22"/>
        </w:rPr>
        <w:t xml:space="preserve"> +1 </w:t>
      </w:r>
    </w:p>
    <w:p>
      <w:pPr>
        <w:spacing w:after="100" w:before="240"/>
      </w:pPr>
      <w:r>
        <w:rPr>
          <w:rFonts w:ascii="Times New Roman" w:cs="Times New Roman" w:eastAsia="Times New Roman" w:hAnsi="Times New Roman"/>
          <w:b/>
          <w:bCs/>
          <w:sz w:val="24"/>
          <w:szCs w:val="24"/>
        </w:rPr>
        <w:t xml:space="preserve">5) </w:t>
      </w:r>
      <w:r>
        <w:rPr>
          <w:rFonts w:ascii="Malgun Gothic" w:cs="Malgun Gothic" w:eastAsia="Malgun Gothic" w:hAnsi="Malgun Gothic"/>
          <w:b/>
          <w:bCs/>
          <w:sz w:val="24"/>
          <w:szCs w:val="24"/>
        </w:rPr>
        <w:t xml:space="preserve">연습문제</w:t>
      </w:r>
    </w:p>
    <w:p>
      <w:pPr>
        <w:shd w:fill="FFF2CC" w:val="clear"/>
        <w:spacing w:after="80" w:before="200"/>
      </w:pPr>
      <w:r>
        <w:rPr>
          <w:rFonts w:ascii="Times New Roman" w:cs="Times New Roman" w:eastAsia="Times New Roman" w:hAnsi="Times New Roman"/>
          <w:b/>
          <w:bCs/>
          <w:sz w:val="22"/>
          <w:szCs w:val="22"/>
        </w:rPr>
        <w:t xml:space="preserve">1. </w:t>
      </w:r>
      <w:r>
        <w:rPr>
          <w:rFonts w:ascii="Malgun Gothic" w:cs="Malgun Gothic" w:eastAsia="Malgun Gothic" w:hAnsi="Malgun Gothic"/>
          <w:b/>
          <w:bCs/>
          <w:sz w:val="22"/>
          <w:szCs w:val="22"/>
        </w:rPr>
        <w:t xml:space="preserve">경추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환자의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방사선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사진이다</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기전은</w:t>
      </w:r>
      <w:r>
        <w:rPr>
          <w:rFonts w:ascii="Times New Roman" w:cs="Times New Roman" w:eastAsia="Times New Roman" w:hAnsi="Times New Roman"/>
          <w:b/>
          <w:bCs/>
          <w:sz w:val="22"/>
          <w:szCs w:val="22"/>
        </w:rPr>
        <w:t xml:space="preserve">? 1882/1282/1082</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수척</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120" w:before="60"/>
      </w:pPr>
      <w:r>
        <w:rPr>
          <w:rFonts w:ascii="Malgun Gothic" w:cs="Malgun Gothic" w:eastAsia="Malgun Gothic" w:hAnsi="Malgun Gothic"/>
          <w:b/>
          <w:bCs/>
          <w:color w:val="C00000"/>
          <w:sz w:val="22"/>
          <w:szCs w:val="22"/>
        </w:rPr>
        <w:t xml:space="preserve">답: ③</w:t>
      </w:r>
    </w:p>
    <w:p>
      <w:pPr>
        <w:shd w:fill="FFF2CC" w:val="clear"/>
        <w:spacing w:after="80" w:before="200"/>
      </w:pPr>
      <w:r>
        <w:rPr>
          <w:rFonts w:ascii="Times New Roman" w:cs="Times New Roman" w:eastAsia="Times New Roman" w:hAnsi="Times New Roman"/>
          <w:b/>
          <w:bCs/>
          <w:sz w:val="22"/>
          <w:szCs w:val="22"/>
        </w:rPr>
        <w:t xml:space="preserve">2. </w:t>
      </w:r>
      <w:r>
        <w:rPr>
          <w:rFonts w:ascii="Malgun Gothic" w:cs="Malgun Gothic" w:eastAsia="Malgun Gothic" w:hAnsi="Malgun Gothic"/>
          <w:b/>
          <w:bCs/>
          <w:sz w:val="22"/>
          <w:szCs w:val="22"/>
        </w:rPr>
        <w:t xml:space="preserve">경추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환자의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방사선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사진이다</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손정</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기전은</w:t>
      </w:r>
      <w:r>
        <w:rPr>
          <w:rFonts w:ascii="Times New Roman" w:cs="Times New Roman" w:eastAsia="Times New Roman" w:hAnsi="Times New Roman"/>
          <w:b/>
          <w:bCs/>
          <w:sz w:val="22"/>
          <w:szCs w:val="22"/>
        </w:rPr>
        <w:t xml:space="preserve">? 1882</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수척</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120" w:before="60"/>
      </w:pPr>
      <w:r>
        <w:rPr>
          <w:rFonts w:ascii="Malgun Gothic" w:cs="Malgun Gothic" w:eastAsia="Malgun Gothic" w:hAnsi="Malgun Gothic"/>
          <w:b/>
          <w:bCs/>
          <w:color w:val="C00000"/>
          <w:sz w:val="22"/>
          <w:szCs w:val="22"/>
        </w:rPr>
        <w:t xml:space="preserve">답: ③</w:t>
      </w:r>
    </w:p>
    <w:p>
      <w:pPr>
        <w:shd w:fill="FFF2CC" w:val="clear"/>
        <w:spacing w:after="80" w:before="200"/>
      </w:pPr>
      <w:r>
        <w:rPr>
          <w:rFonts w:ascii="Times New Roman" w:cs="Times New Roman" w:eastAsia="Times New Roman" w:hAnsi="Times New Roman"/>
          <w:b/>
          <w:bCs/>
          <w:sz w:val="22"/>
          <w:szCs w:val="22"/>
        </w:rPr>
        <w:t xml:space="preserve">3. </w:t>
      </w:r>
      <w:r>
        <w:rPr>
          <w:rFonts w:ascii="Malgun Gothic" w:cs="Malgun Gothic" w:eastAsia="Malgun Gothic" w:hAnsi="Malgun Gothic"/>
          <w:b/>
          <w:bCs/>
          <w:sz w:val="22"/>
          <w:szCs w:val="22"/>
        </w:rPr>
        <w:t xml:space="preserve">경추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환자의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사진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인정으로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중정가치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알고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전신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선정이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보이나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높은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경추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손상증을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공정</w:t>
      </w:r>
      <w:r>
        <w:rPr>
          <w:rFonts w:ascii="Times New Roman" w:cs="Times New Roman" w:eastAsia="Times New Roman" w:hAnsi="Times New Roman"/>
          <w:b/>
          <w:bCs/>
          <w:sz w:val="22"/>
          <w:szCs w:val="22"/>
        </w:rPr>
        <w:t xml:space="preserve">(tear drop fracture)</w:t>
      </w:r>
      <w:r>
        <w:rPr>
          <w:rFonts w:ascii="Malgun Gothic" w:cs="Malgun Gothic" w:eastAsia="Malgun Gothic" w:hAnsi="Malgun Gothic"/>
          <w:b/>
          <w:bCs/>
          <w:sz w:val="22"/>
          <w:szCs w:val="22"/>
        </w:rPr>
        <w:t xml:space="preserve">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유발하는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손정</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거정은</w:t>
      </w:r>
      <w:r>
        <w:rPr>
          <w:rFonts w:ascii="Times New Roman" w:cs="Times New Roman" w:eastAsia="Times New Roman" w:hAnsi="Times New Roman"/>
          <w:b/>
          <w:bCs/>
          <w:sz w:val="22"/>
          <w:szCs w:val="22"/>
        </w:rPr>
        <w:t xml:space="preserve">? 13I</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120" w:before="60"/>
      </w:pPr>
      <w:r>
        <w:rPr>
          <w:rFonts w:ascii="Malgun Gothic" w:cs="Malgun Gothic" w:eastAsia="Malgun Gothic" w:hAnsi="Malgun Gothic"/>
          <w:b/>
          <w:bCs/>
          <w:color w:val="C00000"/>
          <w:sz w:val="22"/>
          <w:szCs w:val="22"/>
        </w:rPr>
        <w:t xml:space="preserve">답: ③</w:t>
      </w:r>
    </w:p>
    <w:p>
      <w:pPr>
        <w:shd w:fill="FFF2CC" w:val="clear"/>
        <w:spacing w:after="80" w:before="200"/>
      </w:pPr>
      <w:r>
        <w:rPr>
          <w:rFonts w:ascii="Times New Roman" w:cs="Times New Roman" w:eastAsia="Times New Roman" w:hAnsi="Times New Roman"/>
          <w:b/>
          <w:bCs/>
          <w:sz w:val="22"/>
          <w:szCs w:val="22"/>
        </w:rPr>
        <w:t xml:space="preserve">4. </w:t>
      </w:r>
      <w:r>
        <w:rPr>
          <w:rFonts w:ascii="Malgun Gothic" w:cs="Malgun Gothic" w:eastAsia="Malgun Gothic" w:hAnsi="Malgun Gothic"/>
          <w:b/>
          <w:bCs/>
          <w:sz w:val="22"/>
          <w:szCs w:val="22"/>
        </w:rPr>
        <w:t xml:space="preserve">경추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기전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중</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주의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중정하기</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위한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검사</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인정</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경정의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검사</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정겟지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위해서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비정자</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손자와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미정은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촉성이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손성이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손음을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유정한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거정은</w:t>
      </w:r>
      <w:r>
        <w:rPr>
          <w:rFonts w:ascii="Malgun Gothic" w:cs="Malgun Gothic" w:eastAsia="Malgun Gothic" w:hAnsi="Malgun Gothic"/>
          <w:b/>
          <w:bCs/>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궁척</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궁척</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p>
    <w:p>
      <w:pPr>
        <w:spacing w:after="120" w:before="60"/>
      </w:pPr>
      <w:r>
        <w:rPr>
          <w:rFonts w:ascii="Malgun Gothic" w:cs="Malgun Gothic" w:eastAsia="Malgun Gothic" w:hAnsi="Malgun Gothic"/>
          <w:b/>
          <w:bCs/>
          <w:color w:val="C00000"/>
          <w:sz w:val="22"/>
          <w:szCs w:val="22"/>
        </w:rPr>
        <w:t xml:space="preserve">답: ③</w:t>
      </w:r>
    </w:p>
    <w:p>
      <w:pPr>
        <w:shd w:fill="FFF2CC" w:val="clear"/>
        <w:spacing w:after="80" w:before="200"/>
      </w:pPr>
      <w:r>
        <w:rPr>
          <w:rFonts w:ascii="Times New Roman" w:cs="Times New Roman" w:eastAsia="Times New Roman" w:hAnsi="Times New Roman"/>
          <w:b/>
          <w:bCs/>
          <w:sz w:val="22"/>
          <w:szCs w:val="22"/>
        </w:rPr>
        <w:t xml:space="preserve">5. </w:t>
      </w:r>
      <w:r>
        <w:rPr>
          <w:rFonts w:ascii="Malgun Gothic" w:cs="Malgun Gothic" w:eastAsia="Malgun Gothic" w:hAnsi="Malgun Gothic"/>
          <w:b/>
          <w:bCs/>
          <w:sz w:val="22"/>
          <w:szCs w:val="22"/>
        </w:rPr>
        <w:t xml:space="preserve">경추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환자의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방사선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사진이다</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손정</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기전은</w:t>
      </w:r>
      <w:r>
        <w:rPr>
          <w:rFonts w:ascii="Times New Roman" w:cs="Times New Roman" w:eastAsia="Times New Roman" w:hAnsi="Times New Roman"/>
          <w:b/>
          <w:bCs/>
          <w:sz w:val="22"/>
          <w:szCs w:val="22"/>
        </w:rPr>
        <w:t xml:space="preserve">? 08B2</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수척</w:t>
      </w: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120" w:before="60"/>
      </w:pPr>
      <w:r>
        <w:rPr>
          <w:rFonts w:ascii="Malgun Gothic" w:cs="Malgun Gothic" w:eastAsia="Malgun Gothic" w:hAnsi="Malgun Gothic"/>
          <w:b/>
          <w:bCs/>
          <w:color w:val="C00000"/>
          <w:sz w:val="22"/>
          <w:szCs w:val="22"/>
        </w:rPr>
        <w:t xml:space="preserve">답: ③</w:t>
      </w:r>
    </w:p>
    <w:p>
      <w:pPr>
        <w:shd w:fill="FFF2CC" w:val="clear"/>
        <w:spacing w:after="80" w:before="200"/>
      </w:pPr>
      <w:r>
        <w:rPr>
          <w:rFonts w:ascii="Times New Roman" w:cs="Times New Roman" w:eastAsia="Times New Roman" w:hAnsi="Times New Roman"/>
          <w:b/>
          <w:bCs/>
          <w:sz w:val="22"/>
          <w:szCs w:val="22"/>
        </w:rPr>
        <w:t xml:space="preserve">6. </w:t>
      </w:r>
      <w:r>
        <w:rPr>
          <w:rFonts w:ascii="Malgun Gothic" w:cs="Malgun Gothic" w:eastAsia="Malgun Gothic" w:hAnsi="Malgun Gothic"/>
          <w:b/>
          <w:bCs/>
          <w:sz w:val="22"/>
          <w:szCs w:val="22"/>
        </w:rPr>
        <w:t xml:space="preserve">경추골절에서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신정</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의정으로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중정가치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알고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전신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선정이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보이나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높은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경추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손상증을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공정</w:t>
      </w:r>
      <w:r>
        <w:rPr>
          <w:rFonts w:ascii="Times New Roman" w:cs="Times New Roman" w:eastAsia="Times New Roman" w:hAnsi="Times New Roman"/>
          <w:b/>
          <w:bCs/>
          <w:sz w:val="22"/>
          <w:szCs w:val="22"/>
        </w:rPr>
        <w:t xml:space="preserve">(tear drop fracture)</w:t>
      </w:r>
      <w:r>
        <w:rPr>
          <w:rFonts w:ascii="Malgun Gothic" w:cs="Malgun Gothic" w:eastAsia="Malgun Gothic" w:hAnsi="Malgun Gothic"/>
          <w:b/>
          <w:bCs/>
          <w:sz w:val="22"/>
          <w:szCs w:val="22"/>
        </w:rPr>
        <w:t xml:space="preserve">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유발하는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손정</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거정은</w:t>
      </w:r>
      <w:r>
        <w:rPr>
          <w:rFonts w:ascii="Times New Roman" w:cs="Times New Roman" w:eastAsia="Times New Roman" w:hAnsi="Times New Roman"/>
          <w:b/>
          <w:bCs/>
          <w:sz w:val="22"/>
          <w:szCs w:val="22"/>
        </w:rPr>
        <w:t xml:space="preserve">? 13I</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p>
    <w:p>
      <w:pPr>
        <w:spacing w:after="120" w:before="60"/>
      </w:pPr>
      <w:r>
        <w:rPr>
          <w:rFonts w:ascii="Malgun Gothic" w:cs="Malgun Gothic" w:eastAsia="Malgun Gothic" w:hAnsi="Malgun Gothic"/>
          <w:b/>
          <w:bCs/>
          <w:color w:val="C00000"/>
          <w:sz w:val="22"/>
          <w:szCs w:val="22"/>
        </w:rPr>
        <w:t xml:space="preserve">답: ③</w:t>
      </w:r>
    </w:p>
    <w:p>
      <w:pPr>
        <w:shd w:fill="FFF2CC" w:val="clear"/>
        <w:spacing w:after="80" w:before="200"/>
      </w:pPr>
      <w:r>
        <w:rPr>
          <w:rFonts w:ascii="Times New Roman" w:cs="Times New Roman" w:eastAsia="Times New Roman" w:hAnsi="Times New Roman"/>
          <w:b/>
          <w:bCs/>
          <w:sz w:val="22"/>
          <w:szCs w:val="22"/>
        </w:rPr>
        <w:t xml:space="preserve">7. </w:t>
      </w:r>
      <w:r>
        <w:rPr>
          <w:rFonts w:ascii="Malgun Gothic" w:cs="Malgun Gothic" w:eastAsia="Malgun Gothic" w:hAnsi="Malgun Gothic"/>
          <w:b/>
          <w:bCs/>
          <w:sz w:val="22"/>
          <w:szCs w:val="22"/>
        </w:rPr>
        <w:t xml:space="preserve">경추부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불안정</w:t>
      </w:r>
      <w:r>
        <w:rPr>
          <w:rFonts w:ascii="Times New Roman" w:cs="Times New Roman" w:eastAsia="Times New Roman" w:hAnsi="Times New Roman"/>
          <w:b/>
          <w:bCs/>
          <w:sz w:val="22"/>
          <w:szCs w:val="22"/>
        </w:rPr>
        <w:t xml:space="preserve">(lower cervical spine instability)</w:t>
      </w:r>
      <w:r>
        <w:rPr>
          <w:rFonts w:ascii="Malgun Gothic" w:cs="Malgun Gothic" w:eastAsia="Malgun Gothic" w:hAnsi="Malgun Gothic"/>
          <w:b/>
          <w:bCs/>
          <w:sz w:val="22"/>
          <w:szCs w:val="22"/>
        </w:rPr>
        <w:t xml:space="preserve">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진단기준에</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부합되지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않는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것은</w:t>
      </w:r>
      <w:r>
        <w:rPr>
          <w:rFonts w:ascii="Malgun Gothic" w:cs="Malgun Gothic" w:eastAsia="Malgun Gothic" w:hAnsi="Malgun Gothic"/>
          <w:b/>
          <w:bCs/>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relative sagittal plane translocations &gt;3.5mm</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relative sagittal plane rotation &gt; 8</w:t>
      </w:r>
      <w:r>
        <w:rPr>
          <w:rFonts w:ascii="Malgun Gothic" w:cs="Malgun Gothic" w:eastAsia="Malgun Gothic" w:hAnsi="Malgun Gothic"/>
          <w:b w:val="false"/>
          <w:bCs w:val="false"/>
          <w:sz w:val="22"/>
          <w:szCs w:val="22"/>
        </w:rPr>
        <w:t xml:space="preserve">도</w:t>
      </w:r>
    </w:p>
    <w:p>
      <w:pPr>
        <w:spacing w:after="50"/>
        <w:ind w:left="72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 ant. element destroyed or unable to function</w:t>
      </w:r>
    </w:p>
    <w:p>
      <w:pPr>
        <w:spacing w:after="50"/>
        <w:ind w:left="720"/>
      </w:pPr>
      <w:r>
        <w:rPr>
          <w:rFonts w:ascii="Malgun Gothic" w:cs="Malgun Gothic" w:eastAsia="Malgun Gothic" w:hAnsi="Malgun Gothic"/>
          <w:b w:val="false"/>
          <w:bCs w:val="false"/>
          <w:sz w:val="22"/>
          <w:szCs w:val="22"/>
        </w:rPr>
        <w:t xml:space="preserve">④</w:t>
      </w:r>
      <w:r>
        <w:rPr>
          <w:rFonts w:ascii="Times New Roman" w:cs="Times New Roman" w:eastAsia="Times New Roman" w:hAnsi="Times New Roman"/>
          <w:b w:val="false"/>
          <w:bCs w:val="false"/>
          <w:sz w:val="22"/>
          <w:szCs w:val="22"/>
        </w:rPr>
        <w:t xml:space="preserve"> post. element destroyed or unable to function</w:t>
      </w:r>
    </w:p>
    <w:p>
      <w:pPr>
        <w:spacing w:after="50"/>
        <w:ind w:left="720"/>
      </w:pPr>
      <w:r>
        <w:rPr>
          <w:rFonts w:ascii="Malgun Gothic" w:cs="Malgun Gothic" w:eastAsia="Malgun Gothic" w:hAnsi="Malgun Gothic"/>
          <w:b w:val="false"/>
          <w:bCs w:val="false"/>
          <w:sz w:val="22"/>
          <w:szCs w:val="22"/>
        </w:rPr>
        <w:t xml:space="preserve">⑤</w:t>
      </w:r>
      <w:r>
        <w:rPr>
          <w:rFonts w:ascii="Times New Roman" w:cs="Times New Roman" w:eastAsia="Times New Roman" w:hAnsi="Times New Roman"/>
          <w:b w:val="false"/>
          <w:bCs w:val="false"/>
          <w:sz w:val="22"/>
          <w:szCs w:val="22"/>
        </w:rPr>
        <w:t xml:space="preserve"> positive stretch test</w:t>
      </w:r>
    </w:p>
    <w:p>
      <w:pPr>
        <w:spacing w:after="120" w:before="60"/>
      </w:pPr>
      <w:r>
        <w:rPr>
          <w:rFonts w:ascii="Malgun Gothic" w:cs="Malgun Gothic" w:eastAsia="Malgun Gothic" w:hAnsi="Malgun Gothic"/>
          <w:b/>
          <w:bCs/>
          <w:color w:val="C00000"/>
          <w:sz w:val="22"/>
          <w:szCs w:val="22"/>
        </w:rPr>
        <w:t xml:space="preserve">답: ④</w:t>
      </w:r>
    </w:p>
    <w:p>
      <w:pPr>
        <w:shd w:fill="FFF2CC" w:val="clear"/>
        <w:spacing w:after="80" w:before="200"/>
      </w:pPr>
      <w:r>
        <w:rPr>
          <w:rFonts w:ascii="Times New Roman" w:cs="Times New Roman" w:eastAsia="Times New Roman" w:hAnsi="Times New Roman"/>
          <w:b/>
          <w:bCs/>
          <w:sz w:val="22"/>
          <w:szCs w:val="22"/>
        </w:rPr>
        <w:t xml:space="preserve">8. Allen </w:t>
      </w:r>
      <w:r>
        <w:rPr>
          <w:rFonts w:ascii="Malgun Gothic" w:cs="Malgun Gothic" w:eastAsia="Malgun Gothic" w:hAnsi="Malgun Gothic"/>
          <w:b/>
          <w:bCs/>
          <w:sz w:val="22"/>
          <w:szCs w:val="22"/>
        </w:rPr>
        <w:t xml:space="preserve">손상기전의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의한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경추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손상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분류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중</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올바른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것이다</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병진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정중</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고르시오</w:t>
      </w:r>
      <w:r>
        <w:rPr>
          <w:rFonts w:ascii="Malgun Gothic" w:cs="Malgun Gothic" w:eastAsia="Malgun Gothic" w:hAnsi="Malgun Gothic"/>
          <w:b/>
          <w:bCs/>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r>
        <w:rPr>
          <w:rFonts w:ascii="Malgun Gothic" w:cs="Malgun Gothic" w:eastAsia="Malgun Gothic" w:hAnsi="Malgun Gothic"/>
          <w:b w:val="false"/>
          <w:bCs w:val="false"/>
          <w:sz w:val="22"/>
          <w:szCs w:val="22"/>
        </w:rPr>
        <w:t xml:space="preserve"> - </w:t>
      </w:r>
      <w:r>
        <w:rPr>
          <w:rFonts w:ascii="Malgun Gothic" w:cs="Malgun Gothic" w:eastAsia="Malgun Gothic" w:hAnsi="Malgun Gothic"/>
          <w:b w:val="false"/>
          <w:bCs w:val="false"/>
          <w:sz w:val="22"/>
          <w:szCs w:val="22"/>
        </w:rPr>
        <w:t xml:space="preserve">상차형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공정</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r>
        <w:rPr>
          <w:rFonts w:ascii="Malgun Gothic" w:cs="Malgun Gothic" w:eastAsia="Malgun Gothic" w:hAnsi="Malgun Gothic"/>
          <w:b w:val="false"/>
          <w:bCs w:val="false"/>
          <w:sz w:val="22"/>
          <w:szCs w:val="22"/>
        </w:rPr>
        <w:t xml:space="preserve"> - </w:t>
      </w:r>
      <w:r>
        <w:rPr>
          <w:rFonts w:ascii="Malgun Gothic" w:cs="Malgun Gothic" w:eastAsia="Malgun Gothic" w:hAnsi="Malgun Gothic"/>
          <w:b w:val="false"/>
          <w:bCs w:val="false"/>
          <w:sz w:val="22"/>
          <w:szCs w:val="22"/>
        </w:rPr>
        <w:t xml:space="preserve">방축형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공정</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궁척</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r>
        <w:rPr>
          <w:rFonts w:ascii="Malgun Gothic" w:cs="Malgun Gothic" w:eastAsia="Malgun Gothic" w:hAnsi="Malgun Gothic"/>
          <w:b w:val="false"/>
          <w:bCs w:val="false"/>
          <w:sz w:val="22"/>
          <w:szCs w:val="22"/>
        </w:rPr>
        <w:t xml:space="preserve"> - </w:t>
      </w:r>
      <w:r>
        <w:rPr>
          <w:rFonts w:ascii="Malgun Gothic" w:cs="Malgun Gothic" w:eastAsia="Malgun Gothic" w:hAnsi="Malgun Gothic"/>
          <w:b w:val="false"/>
          <w:bCs w:val="false"/>
          <w:sz w:val="22"/>
          <w:szCs w:val="22"/>
        </w:rPr>
        <w:t xml:space="preserve">주정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관절</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합구</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r>
        <w:rPr>
          <w:rFonts w:ascii="Malgun Gothic" w:cs="Malgun Gothic" w:eastAsia="Malgun Gothic" w:hAnsi="Malgun Gothic"/>
          <w:b w:val="false"/>
          <w:bCs w:val="false"/>
          <w:sz w:val="22"/>
          <w:szCs w:val="22"/>
        </w:rPr>
        <w:t xml:space="preserve"> - </w:t>
      </w:r>
      <w:r>
        <w:rPr>
          <w:rFonts w:ascii="Malgun Gothic" w:cs="Malgun Gothic" w:eastAsia="Malgun Gothic" w:hAnsi="Malgun Gothic"/>
          <w:b w:val="false"/>
          <w:bCs w:val="false"/>
          <w:sz w:val="22"/>
          <w:szCs w:val="22"/>
        </w:rPr>
        <w:t xml:space="preserve">우주</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공정</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손상</w:t>
      </w:r>
      <w:r>
        <w:rPr>
          <w:rFonts w:ascii="Malgun Gothic" w:cs="Malgun Gothic" w:eastAsia="Malgun Gothic" w:hAnsi="Malgun Gothic"/>
          <w:b w:val="false"/>
          <w:bCs w:val="false"/>
          <w:sz w:val="22"/>
          <w:szCs w:val="22"/>
        </w:rPr>
        <w:t xml:space="preserve"> - </w:t>
      </w:r>
      <w:r>
        <w:rPr>
          <w:rFonts w:ascii="Malgun Gothic" w:cs="Malgun Gothic" w:eastAsia="Malgun Gothic" w:hAnsi="Malgun Gothic"/>
          <w:b w:val="false"/>
          <w:bCs w:val="false"/>
          <w:sz w:val="22"/>
          <w:szCs w:val="22"/>
        </w:rPr>
        <w:t xml:space="preserve">추체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인박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공정</w:t>
      </w:r>
    </w:p>
    <w:p>
      <w:pPr>
        <w:spacing w:after="120" w:before="60"/>
      </w:pPr>
      <w:r>
        <w:rPr>
          <w:rFonts w:ascii="Malgun Gothic" w:cs="Malgun Gothic" w:eastAsia="Malgun Gothic" w:hAnsi="Malgun Gothic"/>
          <w:b/>
          <w:bCs/>
          <w:color w:val="C00000"/>
          <w:sz w:val="22"/>
          <w:szCs w:val="22"/>
        </w:rPr>
        <w:t xml:space="preserve">답: ①</w:t>
      </w:r>
    </w:p>
    <w:p>
      <w:r>
        <w:br w:type="page"/>
      </w:r>
    </w:p>
    <w:p>
      <w:pPr>
        <w:pBdr>
          <w:bottom w:val="single" w:color="2E75B6" w:sz="6" w:space="4"/>
        </w:pBdr>
        <w:spacing w:after="200" w:before="300"/>
      </w:pPr>
      <w:r>
        <w:rPr>
          <w:rFonts w:ascii="Times New Roman" w:cs="Times New Roman" w:eastAsia="Times New Roman" w:hAnsi="Times New Roman"/>
          <w:b/>
          <w:bCs/>
          <w:color w:val="2E75B6"/>
          <w:sz w:val="28"/>
          <w:szCs w:val="28"/>
        </w:rPr>
        <w:t xml:space="preserve">Take-Home Message</w:t>
      </w:r>
    </w:p>
    <w:p>
      <w:pPr>
        <w:spacing w:after="100"/>
      </w:pPr>
      <w:r>
        <w:rPr>
          <w:rFonts w:ascii="Malgun Gothic" w:cs="Malgun Gothic" w:eastAsia="Malgun Gothic" w:hAnsi="Malgun Gothic"/>
          <w:sz w:val="22"/>
          <w:szCs w:val="22"/>
        </w:rPr>
        <w:t xml:space="preserve">본 단원(하경추 손상 분류)의 핵심 내용을 숙지하고, 분류 체계, 치료 프로토콜, 합병증을 중점적으로 학습하시기 바랍니다.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Times New Roman" w:cs="Times New Roman" w:eastAsia="Times New Roman" w:hAnsi="Times New Roman"/>
        <w:sz w:val="18"/>
        <w:szCs w:val="18"/>
      </w:rPr>
      <w:t xml:space="preserve">Dr. </w:t>
    </w:r>
    <w:r>
      <w:rPr>
        <w:rFonts w:ascii="Malgun Gothic" w:cs="Malgun Gothic" w:eastAsia="Malgun Gothic" w:hAnsi="Malgun Gothic"/>
        <w:sz w:val="18"/>
        <w:szCs w:val="18"/>
      </w:rPr>
      <w:t xml:space="preserve">조세명</w:t>
    </w:r>
    <w:r>
      <w:rPr>
        <w:rFonts w:ascii="Times New Roman" w:cs="Times New Roman" w:eastAsia="Times New Roman" w:hAnsi="Times New Roman"/>
        <w:sz w:val="18"/>
        <w:szCs w:val="18"/>
      </w:rPr>
      <w:t xml:space="preserve">  |  Vol.8 </w:t>
    </w:r>
    <w:r>
      <w:rPr>
        <w:rFonts w:ascii="Malgun Gothic" w:cs="Malgun Gothic" w:eastAsia="Malgun Gothic" w:hAnsi="Malgun Gothic"/>
        <w:sz w:val="18"/>
        <w:szCs w:val="18"/>
      </w:rPr>
      <w:t xml:space="preserve">척추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2026-03-28T13:26:37.734Z</dcterms:created>
  <dcterms:modified xsi:type="dcterms:W3CDTF">2026-03-28T13:26:37.734Z</dcterms:modified>
</cp:coreProperties>
</file>

<file path=docProps/custom.xml><?xml version="1.0" encoding="utf-8"?>
<Properties xmlns="http://schemas.openxmlformats.org/officeDocument/2006/custom-properties" xmlns:vt="http://schemas.openxmlformats.org/officeDocument/2006/docPropsVTypes"/>
</file>