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DDH treatment (Birth to 6 months)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DDH 치료 (신생아~6개월)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DDH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신생아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~6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Pavlik harness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Pavlik harness apply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dynamic force production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reduction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safe position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development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Clin evaluation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PQRIS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X-ray, CT Computed 180+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CIx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초음파를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재이용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CIx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chest strap, one shoulder strap, one stirrup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strappa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adduduction flexion peritoneal sepat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stirrups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(6) inner straps adduction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(7) outer straps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flexion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(8) knee straps adduction-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Pavlik harness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부작용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작용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안정성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Barlow test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x-ray : femoral neckel triradiate cartilage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ultrasound 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Pavlik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persistent dislocation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basic pattern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대처법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Persistent dislocation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superior dislocation : additional flexion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inferior dislocation : decrease in flexion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lateral dislocation : observation (6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posterior dislocation 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3-6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2-3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주에도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dislocation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subluxation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지속되면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다른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(C/R or O/R &amp; hip spica cast)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선택해야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Duration of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stability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full time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stability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Barlow and Ortolani tests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clinical stability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일어진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tapering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Significant risk factors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irreducible dislocation (Ortolani sign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bilateral hip dislocations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delay of Pavlik harness treatment (7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the development of a femoral nerve palsy during Pavlik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acetabular angle of 36 degrees or more on a radiograph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(6) irreducible hips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(7) initial coverage of less than 20% (as determined by ultrasound)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Pavlik Harness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Pavlik Harness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보장구의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anterior strap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조절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Pavlik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보장구의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anterior strap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anterior strap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flexion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hip flexion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Pavlik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보장구의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posterior strap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posterior strap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abduction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abduction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Denis-Browne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보조기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착용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Denis-Browne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석고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수행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관혈적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정복술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Salter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정복술은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수행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Pavlik Harness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Pavlik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persistent dislocation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closed reduction (C/R)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reduction (O/R)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alpha angle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beta angle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coverage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femoral head position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그라프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(Graft)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Graft alpha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각이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60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beta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각이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55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Graft alpha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각이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50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60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미만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beta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각이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55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Pavlik Harness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착용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주의사항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모유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청진과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position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chest straps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올린다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chest strap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조절되어야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올린다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strap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노출해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strap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치이즈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보정구를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교체한다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맞추어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Quadriceps function should be noted at each examination to detect a femoral nerve palsy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Quadriceps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Families should be instructed to remove the legs from the brace daily to ensure that the infant is able to actively extend the knee against gravity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If a femoral nerve palsy develops, the brace should be discontinued until full motor function returns (Campbell)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Pavlik Harness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성공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alpha angle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beta angle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coverage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징후의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Ortolani test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Barlow test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상황에서의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Barlow test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Barlow test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x-ray : femoral neckel triradiate cartilage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정확하게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dysplasia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teratological dislocation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ultrasound 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적용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3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hip reduction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여부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ultrasound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Pavlik harness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작용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정도되는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persistent dislocation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4 basic pattern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pattern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대처법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Pavlik harness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영아의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DDH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dynamic force production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달성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safe position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제공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Pavlik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주의사항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주기적인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(femoral nerve palsy)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협력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persistent dislocation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closed reduction (C/R)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reduction (O/R)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C/R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spica cast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아이에게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Pavlik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보장구를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착용시켰다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깨지는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조차는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21B2/1982/1782/1482/16I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보장구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strap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보장구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strap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Denis-Browne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 osteotomy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Pavlik harness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DDH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Pavlik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보장구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동안도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dislocation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subluxation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주에도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dislocation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subluxation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(C/R or O/R &amp; hip spica cast)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선택해야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조차는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수연증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중증근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Ehlers-Danlos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구축증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(arthrogryposis)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아탈구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Pavlik harness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Cix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긴주붙관을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지침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짧지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증증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Ehlers-Danlos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후근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Ortolani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5) teratological dislocation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개정성으로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비정조되지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기추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신생아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마감될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보정구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아이의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제한은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근육점점을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근육점점을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Allis sign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Ehlers-Danlos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Pavlik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보장구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신체원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Ortolani sign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index &lt; 45 degree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이등성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아탈구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치료과에서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Pavlik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보장구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신체원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근육점점을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Allis sign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Ehlers-Danlos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Ehlers-Danlos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아이에게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Pavlik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보장구를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착용시켰다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조차는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von Rosen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Bryant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harness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서혈부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비대칭이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내원하였다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Ortolani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양성이었다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Grade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alpha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60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beta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70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괜찮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Bryant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Pavlik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보장구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신체원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Ortolani sign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index &gt; 45 degree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이등성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아탈구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Pavlik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보장구를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착용시킨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기반에서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기저귀는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어떻게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보장구의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Denia-Browne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근축수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도수정복술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긴장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120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full adduction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무릎이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3-5cm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떨어져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Pavlik harness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조건이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보인다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알맞은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보장구를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flexion strap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궁위가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90-100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융지되도록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full adduction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knee21 3-5cm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떨어져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strap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(abduction)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우성성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곡유를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익숙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장구는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Ortolani sign (+)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긴장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120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full adduction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무릎이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3-5cm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떨어져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Pavlik harness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착용하였다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조건이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보인다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알맞은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전신마취하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Adductor tenotomy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조출마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궁극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단원(DDH 치료 (신생아~6개월))의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2026-03-28T13:46:59.034Z</dcterms:created>
  <dcterms:modified xsi:type="dcterms:W3CDTF">2026-03-28T13:46:59.034Z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