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January 08,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ISHMAEL R.DIMAREN,MD,MHA,FPCS,FPSGS,FPSCRS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Medical Center Chief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shd w:fill="f0f0f0" w:val="clear"/>
          <w:rtl w:val="0"/>
        </w:rPr>
        <w:t xml:space="preserve">Cotabato Regional and Medical Center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50505"/>
          <w:sz w:val="23"/>
          <w:szCs w:val="23"/>
          <w:shd w:fill="f0f0f0" w:val="clear"/>
          <w:rtl w:val="0"/>
        </w:rPr>
        <w:t xml:space="preserve">RH X, Sinsuat Ave., Cotabato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Subject: Application for Information Technology Officer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glad to be informed that you are currently looking for an Information Technology Officer I in your office. I am an IT graduate from Notre Dame University and completed my Industry Immersion as Web Developer at Bywave Philippines Inc. at Davao City, I also developed my professionalism at the Department of Health. I am confidently qualified enough for this position as my abilities and skills meet your requirements and I believe that my strong technical experience and education make me a highly competitive candidate for this position. I am confident with my skills like: Programming, Networking, Database Normalization, etc. and for my general skills are: Problem-solving, Adaptability, Communication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 for taking the time to read my application and consideration. Looking forward to your positive response to this matter. Have a great day and shift ahead.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JOSMAR V DEL POSO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pTnsuja4ydQx3BKXf/ADBTLdWw==">CgMxLjA4AHIhMWNBU3J0bDh6SFp0QzdhT0d2aTNUWkF5T3B1aW5sYWl1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