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DP1 2020-2021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Documento de finalización de sprint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Proyecto &lt;Nombre de Proyecto&gt;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Miembros &lt;en orden alfabético por apellidos&gt;: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&lt;Julián Carrascosa&gt;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Luís Chacón&gt;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Juán José León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&lt;José Martín Sánchez&gt;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&lt;Fernando Silva&gt;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Tutor: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&lt;Carlos M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ü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ller&gt;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240" w:line="240" w:lineRule="auto"/>
        <w:jc w:val="righ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GRUPO G&lt;2&gt;-&lt;12&gt;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240" w:line="240" w:lineRule="auto"/>
        <w:jc w:val="both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68x7yu5wfyya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Nivel de acabado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El nivel de acabado que hemos elegido es el siguiente: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2976563" cy="26935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69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 que tenemos para este sprint es: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1134"/>
        <w:tblGridChange w:id="0">
          <w:tblGrid>
            <w:gridCol w:w="5665"/>
            <w:gridCol w:w="113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Nº de entidades (excluyendo actores)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&lt;6&gt;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Relaciones 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&lt;7&gt;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Relaciones N:N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&lt;3&gt;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Restricciones Simples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&lt;14&gt;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&lt;3&gt;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Historias de Usuario totales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&lt;20&gt;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Historias de usuario involucrando 2 o más entidades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&lt;9&gt;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Historias de usuario involucrando 3 o más entidades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&lt;3&gt;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&lt;3&gt;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240" w:line="240" w:lineRule="auto"/>
        <w:jc w:val="both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eaimcpd4ishp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Justificación de obtención de Requisitos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Para lograr completar las historias de usuario y los escenarios positivos/negativos nos hemos dividido en 2 grupos. El primer grupo formado por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Juán José León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José Martín Sánchez se ha centrado en las historias de usuario de los administradores. Por otro lado, el segundo grupo formado por Julián Carrascosa, Luís Chacón y Fernando Silva, se ha centrado en las historias de usuario de los deportistas y los entrenadores.</w:t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Las entidades, relaciones y los actores los definimos en la primera reunión del proyecto.</w:t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En cuanto a las reglas de negocio, a algún miembro se le ocurría una nueva, la validaba con el grupo y entonces se escribía.</w:t>
      </w:r>
    </w:p>
    <w:p w:rsidR="00000000" w:rsidDel="00000000" w:rsidP="00000000" w:rsidRDefault="00000000" w:rsidRPr="00000000" w14:paraId="0000003B">
      <w:pPr>
        <w:pStyle w:val="Heading1"/>
        <w:spacing w:after="0" w:before="240" w:line="240" w:lineRule="auto"/>
        <w:jc w:val="both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ovo3bg1h01tm" w:id="2"/>
      <w:bookmarkEnd w:id="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Análisis retrospectivo y esfuerzos</w:t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Tuvimos problemas a la hora de dividirnos en grupos, como somos impares decidimos dividirnos en 2 grupos, uno de 2 personas y otro de 3, en lugar de hacer 2 parejas y dejar a 1 solo, pero no estamos seguros de que esta sea la mejor, así que le daremos una vuelta para el siguiente sprint.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Calibri" w:cs="Calibri" w:eastAsia="Calibri" w:hAnsi="Calibri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Grupo 1: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highlight w:val="white"/>
          <w:rtl w:val="0"/>
        </w:rPr>
        <w:t xml:space="preserve">Juán José León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highlight w:val="white"/>
          <w:rtl w:val="0"/>
        </w:rPr>
        <w:t xml:space="preserve">José Martín Sánchez -&gt;HU8, HU9, HU10, HU11, HU12, HU13, HU14, HU15, HU16 y sus respectivos escenarios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positivos/negativos.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Grupo 2: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highlight w:val="white"/>
          <w:rtl w:val="0"/>
        </w:rPr>
        <w:t xml:space="preserve">Julián Carrascosa, Luís Chacón y Fernando Silva -&gt;HU1, HU2, HU3, HU4, HU5, HU6, HU7, HU17, HU18, HU19, HU20 y sus respectivos escenarios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positivos/negativos.</w:t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El resto de tareas del entregables las asignamos de forma individual, como se refleja a continuación, incluyendo el tiempo que cada miembro trabajó en el sprint.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Julián Carrascosa: Descripción de perfiles del sistema, RN3. Tiempo aproximado Sprint 1: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Luís Chacón: Descripción del sistema. Tiempo aproximado Sprint 1: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Juán José León: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Mockups de HU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. Tiempo aproximado Sprint 1: 1 hora 20 minutos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José Martín Sánchez: Planificación del orden de implementación. Tiempo aproximado Sprint 1: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Fernando Silva: Diagrama UML, RN1,  RN3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. Tiempo aproximado Sprint 1: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Para el siguiente sprint procuraremos usar Clockify como herramienta para medir el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