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24DFE" w:rsidP="00217C94" w:rsidRDefault="00924DFE" w14:paraId="43B032EC" w14:textId="77777777">
      <w:pPr>
        <w:spacing w:after="0" w:afterAutospacing="0"/>
      </w:pPr>
    </w:p>
    <w:tbl>
      <w:tblPr>
        <w:tblStyle w:val="Tablaconcuadrcula"/>
        <w:tblW w:w="0" w:type="auto"/>
        <w:tblLook w:val="04A0" w:firstRow="1" w:lastRow="0" w:firstColumn="1" w:lastColumn="0" w:noHBand="0" w:noVBand="1"/>
      </w:tblPr>
      <w:tblGrid>
        <w:gridCol w:w="4518"/>
        <w:gridCol w:w="6422"/>
      </w:tblGrid>
      <w:tr w:rsidR="00924DFE" w:rsidTr="008D2C77" w14:paraId="0DF83F6F" w14:textId="77777777">
        <w:trPr>
          <w:trHeight w:val="300"/>
        </w:trPr>
        <w:tc>
          <w:tcPr>
            <w:tcW w:w="4518" w:type="dxa"/>
            <w:shd w:val="clear" w:color="auto" w:fill="D9D9D9" w:themeFill="background1" w:themeFillShade="D9"/>
            <w:tcMar/>
            <w:vAlign w:val="center"/>
          </w:tcPr>
          <w:p w:rsidRPr="000512B0" w:rsidR="00924DFE" w:rsidP="00594F4C" w:rsidRDefault="00924DFE" w14:paraId="599E5E0D" w14:textId="77777777">
            <w:pPr>
              <w:spacing w:before="120" w:afterAutospacing="0"/>
              <w:rPr>
                <w:b/>
              </w:rPr>
            </w:pPr>
            <w:r w:rsidRPr="000512B0">
              <w:rPr>
                <w:b/>
              </w:rPr>
              <w:t>NOMBRE DEL PROYECTO:</w:t>
            </w:r>
          </w:p>
        </w:tc>
        <w:tc>
          <w:tcPr>
            <w:tcW w:w="6422" w:type="dxa"/>
            <w:tcMar/>
          </w:tcPr>
          <w:p w:rsidR="00924DFE" w:rsidP="008D2C77" w:rsidRDefault="00924DFE" w14:paraId="2B8AFC27" w14:textId="0B61EBCF">
            <w:pPr>
              <w:pStyle w:val="Normal"/>
              <w:suppressLineNumbers w:val="0"/>
              <w:spacing w:before="120" w:beforeAutospacing="off" w:after="0" w:afterAutospacing="off" w:line="276" w:lineRule="auto"/>
              <w:ind w:left="0" w:right="0"/>
              <w:jc w:val="left"/>
              <w:rPr>
                <w:rFonts w:eastAsia="SimSun" w:cs="Calibri" w:cstheme="minorAscii"/>
                <w:noProof w:val="0"/>
                <w:color w:val="0070C0"/>
                <w:sz w:val="20"/>
                <w:szCs w:val="20"/>
                <w:lang w:val="es-PA" w:eastAsia="zh-CN"/>
              </w:rPr>
            </w:pPr>
            <w:r w:rsidRPr="008D2C77" w:rsidR="73CD263A">
              <w:rPr>
                <w:rFonts w:eastAsia="SimSun" w:cs="Calibri" w:cstheme="minorAscii"/>
                <w:noProof w:val="0"/>
                <w:color w:val="0070C0"/>
                <w:sz w:val="20"/>
                <w:szCs w:val="20"/>
                <w:lang w:val="es-PA" w:eastAsia="zh-CN"/>
              </w:rPr>
              <w:t>Sistema de gestión de r</w:t>
            </w:r>
            <w:r w:rsidRPr="008D2C77" w:rsidR="3E714860">
              <w:rPr>
                <w:rFonts w:eastAsia="SimSun" w:cs="Calibri" w:cstheme="minorAscii"/>
                <w:noProof w:val="0"/>
                <w:color w:val="0070C0"/>
                <w:sz w:val="20"/>
                <w:szCs w:val="20"/>
                <w:lang w:val="es-PA" w:eastAsia="zh-CN"/>
              </w:rPr>
              <w:t xml:space="preserve">eserva de alquileres </w:t>
            </w:r>
            <w:r w:rsidRPr="008D2C77" w:rsidR="3E714860">
              <w:rPr>
                <w:rFonts w:eastAsia="SimSun" w:cs="Calibri" w:cstheme="minorAscii"/>
                <w:noProof w:val="0"/>
                <w:color w:val="0070C0"/>
                <w:sz w:val="20"/>
                <w:szCs w:val="20"/>
                <w:lang w:val="es-PA" w:eastAsia="zh-CN"/>
              </w:rPr>
              <w:t>de</w:t>
            </w:r>
            <w:r w:rsidRPr="008D2C77" w:rsidR="3E714860">
              <w:rPr>
                <w:rFonts w:eastAsia="SimSun" w:cs="Calibri" w:cstheme="minorAscii"/>
                <w:noProof w:val="0"/>
                <w:color w:val="0070C0"/>
                <w:sz w:val="20"/>
                <w:szCs w:val="20"/>
                <w:lang w:val="es-PA" w:eastAsia="zh-CN"/>
              </w:rPr>
              <w:t xml:space="preserve"> piso</w:t>
            </w:r>
            <w:r w:rsidRPr="008D2C77" w:rsidR="147ABB7B">
              <w:rPr>
                <w:rFonts w:eastAsia="SimSun" w:cs="Calibri" w:cstheme="minorAscii"/>
                <w:noProof w:val="0"/>
                <w:color w:val="0070C0"/>
                <w:sz w:val="20"/>
                <w:szCs w:val="20"/>
                <w:lang w:val="es-PA" w:eastAsia="zh-CN"/>
              </w:rPr>
              <w:t>s</w:t>
            </w:r>
          </w:p>
        </w:tc>
      </w:tr>
      <w:tr w:rsidR="00924DFE" w:rsidTr="008D2C77" w14:paraId="7EC7F57D" w14:textId="77777777">
        <w:trPr>
          <w:trHeight w:val="300"/>
        </w:trPr>
        <w:tc>
          <w:tcPr>
            <w:tcW w:w="4518" w:type="dxa"/>
            <w:shd w:val="clear" w:color="auto" w:fill="D9D9D9" w:themeFill="background1" w:themeFillShade="D9"/>
            <w:tcMar/>
            <w:vAlign w:val="center"/>
          </w:tcPr>
          <w:p w:rsidRPr="000512B0" w:rsidR="00924DFE" w:rsidP="00594F4C" w:rsidRDefault="00924DFE" w14:paraId="07A641F2" w14:textId="77777777">
            <w:pPr>
              <w:spacing w:before="120" w:afterAutospacing="0"/>
              <w:rPr>
                <w:b/>
              </w:rPr>
            </w:pPr>
            <w:r w:rsidRPr="000512B0">
              <w:rPr>
                <w:b/>
              </w:rPr>
              <w:t>CÓDIGO DEL PROYECTO:</w:t>
            </w:r>
          </w:p>
        </w:tc>
        <w:tc>
          <w:tcPr>
            <w:tcW w:w="6422" w:type="dxa"/>
            <w:tcMar/>
          </w:tcPr>
          <w:p w:rsidRPr="00BA0A81" w:rsidR="00924DFE" w:rsidP="76C8ACF4" w:rsidRDefault="00924DFE" w14:paraId="103C925F" w14:textId="3A33CA19">
            <w:pPr>
              <w:pStyle w:val="Normal"/>
              <w:suppressLineNumbers w:val="0"/>
              <w:bidi w:val="0"/>
              <w:spacing w:before="120" w:beforeAutospacing="off" w:after="0" w:afterAutospacing="off" w:line="276" w:lineRule="auto"/>
              <w:ind w:left="0" w:right="0"/>
              <w:jc w:val="left"/>
            </w:pPr>
            <w:r w:rsidRPr="76C8ACF4" w:rsidR="0BEF7C5B">
              <w:rPr>
                <w:rFonts w:eastAsia="SimSun" w:cs="Calibri" w:cstheme="minorAscii"/>
                <w:color w:val="0070C0"/>
                <w:sz w:val="20"/>
                <w:szCs w:val="20"/>
                <w:lang w:val="es-ES" w:eastAsia="zh-CN"/>
              </w:rPr>
              <w:t>2024-308</w:t>
            </w:r>
          </w:p>
        </w:tc>
      </w:tr>
      <w:tr w:rsidR="00924DFE" w:rsidTr="008D2C77" w14:paraId="394DA76D" w14:textId="77777777">
        <w:trPr>
          <w:trHeight w:val="300"/>
        </w:trPr>
        <w:tc>
          <w:tcPr>
            <w:tcW w:w="4518" w:type="dxa"/>
            <w:shd w:val="clear" w:color="auto" w:fill="D9D9D9" w:themeFill="background1" w:themeFillShade="D9"/>
            <w:tcMar/>
            <w:vAlign w:val="center"/>
          </w:tcPr>
          <w:p w:rsidRPr="000512B0" w:rsidR="00924DFE" w:rsidP="00594F4C" w:rsidRDefault="00FD26FF" w14:paraId="5C268AE4" w14:textId="5A605689">
            <w:pPr>
              <w:spacing w:before="120" w:afterAutospacing="0"/>
              <w:rPr>
                <w:b/>
              </w:rPr>
            </w:pPr>
            <w:r>
              <w:rPr>
                <w:b/>
              </w:rPr>
              <w:t>PROPIETARIO</w:t>
            </w:r>
            <w:r w:rsidRPr="000512B0" w:rsidR="00924DFE">
              <w:rPr>
                <w:b/>
              </w:rPr>
              <w:t xml:space="preserve"> DEL PROYECTO:</w:t>
            </w:r>
          </w:p>
        </w:tc>
        <w:tc>
          <w:tcPr>
            <w:tcW w:w="6422" w:type="dxa"/>
            <w:tcMar/>
          </w:tcPr>
          <w:p w:rsidRPr="00BA0A81" w:rsidR="00924DFE" w:rsidP="76C8ACF4" w:rsidRDefault="00924DFE" w14:paraId="4DAB223F" w14:textId="2D6A9F73">
            <w:pPr>
              <w:pStyle w:val="Normal"/>
              <w:suppressLineNumbers w:val="0"/>
              <w:bidi w:val="0"/>
              <w:spacing w:before="120" w:beforeAutospacing="off" w:after="0" w:afterAutospacing="off" w:line="276" w:lineRule="auto"/>
              <w:ind w:left="0" w:right="0"/>
              <w:jc w:val="left"/>
              <w:rPr>
                <w:rFonts w:eastAsia="SimSun" w:cs="Calibri" w:cstheme="minorAscii"/>
                <w:color w:val="0070C0"/>
                <w:sz w:val="20"/>
                <w:szCs w:val="20"/>
                <w:lang w:val="es-PA" w:eastAsia="zh-CN"/>
              </w:rPr>
            </w:pPr>
            <w:r w:rsidRPr="76C8ACF4" w:rsidR="4E2C39F7">
              <w:rPr>
                <w:rFonts w:eastAsia="SimSun" w:cs="Calibri" w:cstheme="minorAscii"/>
                <w:color w:val="0070C0"/>
                <w:sz w:val="20"/>
                <w:szCs w:val="20"/>
                <w:lang w:val="es-PA" w:eastAsia="zh-CN"/>
              </w:rPr>
              <w:t>Inmobiliarias Pepe Romero</w:t>
            </w:r>
          </w:p>
        </w:tc>
      </w:tr>
      <w:tr w:rsidR="00A35AF1" w:rsidTr="008D2C77" w14:paraId="749C143C" w14:textId="77777777">
        <w:trPr>
          <w:trHeight w:val="300"/>
        </w:trPr>
        <w:tc>
          <w:tcPr>
            <w:tcW w:w="4518" w:type="dxa"/>
            <w:shd w:val="clear" w:color="auto" w:fill="D9D9D9" w:themeFill="background1" w:themeFillShade="D9"/>
            <w:tcMar/>
            <w:vAlign w:val="center"/>
          </w:tcPr>
          <w:p w:rsidRPr="000512B0" w:rsidR="00A35AF1" w:rsidP="00A35AF1" w:rsidRDefault="00A35AF1" w14:paraId="4AD1BD5A" w14:textId="668A0C8C">
            <w:pPr>
              <w:spacing w:before="120" w:afterAutospacing="0"/>
              <w:rPr>
                <w:b/>
              </w:rPr>
            </w:pPr>
            <w:r w:rsidRPr="000512B0">
              <w:rPr>
                <w:b/>
              </w:rPr>
              <w:t>PATROCINADOR DEL PROYECTO:</w:t>
            </w:r>
          </w:p>
        </w:tc>
        <w:tc>
          <w:tcPr>
            <w:tcW w:w="6422" w:type="dxa"/>
            <w:tcMar/>
          </w:tcPr>
          <w:p w:rsidRPr="00BA0A81" w:rsidR="00A35AF1" w:rsidP="76C8ACF4" w:rsidRDefault="00A35AF1" w14:paraId="6B59F1BF" w14:textId="332A1FB6">
            <w:pPr>
              <w:spacing w:before="120" w:afterAutospacing="off"/>
              <w:rPr>
                <w:rFonts w:eastAsia="SimSun" w:cs="Calibri" w:cstheme="minorAscii"/>
                <w:color w:val="0070C0"/>
                <w:sz w:val="20"/>
                <w:szCs w:val="20"/>
                <w:lang w:val="es-ES" w:eastAsia="zh-CN"/>
              </w:rPr>
            </w:pPr>
            <w:r w:rsidRPr="45C04B55" w:rsidR="3CF5FF84">
              <w:rPr>
                <w:rFonts w:eastAsia="SimSun" w:cs="Calibri" w:cstheme="minorAscii"/>
                <w:color w:val="0070C0"/>
                <w:sz w:val="20"/>
                <w:szCs w:val="20"/>
                <w:lang w:val="es-ES" w:eastAsia="zh-CN"/>
              </w:rPr>
              <w:t>José González Enríquez</w:t>
            </w:r>
          </w:p>
        </w:tc>
      </w:tr>
      <w:tr w:rsidR="00A35AF1" w:rsidTr="008D2C77" w14:paraId="116C0A9C" w14:textId="77777777">
        <w:trPr>
          <w:trHeight w:val="300"/>
        </w:trPr>
        <w:tc>
          <w:tcPr>
            <w:tcW w:w="4518" w:type="dxa"/>
            <w:shd w:val="clear" w:color="auto" w:fill="D9D9D9" w:themeFill="background1" w:themeFillShade="D9"/>
            <w:tcMar/>
            <w:vAlign w:val="center"/>
          </w:tcPr>
          <w:p w:rsidRPr="000512B0" w:rsidR="00A35AF1" w:rsidP="00A35AF1" w:rsidRDefault="00A35AF1" w14:paraId="731CC095" w14:textId="77777777">
            <w:pPr>
              <w:spacing w:before="120" w:afterAutospacing="0"/>
              <w:rPr>
                <w:b/>
              </w:rPr>
            </w:pPr>
            <w:r w:rsidRPr="000512B0">
              <w:rPr>
                <w:b/>
              </w:rPr>
              <w:t>DIRECTOR DEL PROYECTO:</w:t>
            </w:r>
          </w:p>
        </w:tc>
        <w:tc>
          <w:tcPr>
            <w:tcW w:w="6422" w:type="dxa"/>
            <w:tcMar/>
          </w:tcPr>
          <w:p w:rsidRPr="00BA0A81" w:rsidR="00A35AF1" w:rsidP="76C8ACF4" w:rsidRDefault="00A35AF1" w14:paraId="311518FA" w14:textId="50FAB660">
            <w:pPr>
              <w:pStyle w:val="Normal"/>
              <w:suppressLineNumbers w:val="0"/>
              <w:bidi w:val="0"/>
              <w:spacing w:before="120" w:beforeAutospacing="off" w:after="0" w:afterAutospacing="off" w:line="276" w:lineRule="auto"/>
              <w:ind w:left="0" w:right="0"/>
              <w:jc w:val="left"/>
              <w:rPr>
                <w:rFonts w:eastAsia="SimSun" w:cs="Calibri" w:cstheme="minorAscii"/>
                <w:color w:val="0070C0"/>
                <w:sz w:val="20"/>
                <w:szCs w:val="20"/>
                <w:lang w:val="es-PA" w:eastAsia="zh-CN"/>
              </w:rPr>
            </w:pPr>
            <w:r w:rsidRPr="76C8ACF4" w:rsidR="7210461F">
              <w:rPr>
                <w:rFonts w:eastAsia="SimSun" w:cs="Calibri" w:cstheme="minorAscii"/>
                <w:color w:val="0070C0"/>
                <w:sz w:val="20"/>
                <w:szCs w:val="20"/>
                <w:lang w:val="es-PA" w:eastAsia="zh-CN"/>
              </w:rPr>
              <w:t>Alquipiso</w:t>
            </w:r>
          </w:p>
        </w:tc>
      </w:tr>
      <w:tr w:rsidR="00A35AF1" w:rsidTr="008D2C77" w14:paraId="7918943F" w14:textId="77777777">
        <w:trPr>
          <w:trHeight w:val="300"/>
        </w:trPr>
        <w:tc>
          <w:tcPr>
            <w:tcW w:w="4518" w:type="dxa"/>
            <w:shd w:val="clear" w:color="auto" w:fill="D9D9D9" w:themeFill="background1" w:themeFillShade="D9"/>
            <w:tcMar/>
            <w:vAlign w:val="center"/>
          </w:tcPr>
          <w:p w:rsidRPr="000512B0" w:rsidR="00A35AF1" w:rsidP="00A35AF1" w:rsidRDefault="00A35AF1" w14:paraId="78DFC9B3" w14:textId="01ED74F5">
            <w:pPr>
              <w:spacing w:before="120" w:afterAutospacing="0"/>
              <w:rPr>
                <w:b/>
              </w:rPr>
            </w:pPr>
            <w:r w:rsidRPr="000512B0">
              <w:rPr>
                <w:b/>
              </w:rPr>
              <w:t xml:space="preserve">FECHA DE </w:t>
            </w:r>
            <w:r>
              <w:rPr>
                <w:b/>
              </w:rPr>
              <w:t>CREACIÓN</w:t>
            </w:r>
            <w:r w:rsidRPr="000512B0">
              <w:rPr>
                <w:b/>
              </w:rPr>
              <w:t>:</w:t>
            </w:r>
          </w:p>
        </w:tc>
        <w:tc>
          <w:tcPr>
            <w:tcW w:w="6422" w:type="dxa"/>
            <w:tcMar/>
          </w:tcPr>
          <w:p w:rsidRPr="00BA0A81" w:rsidR="00A35AF1" w:rsidP="76C8ACF4" w:rsidRDefault="00A35AF1" w14:paraId="3C49DFB9" w14:textId="5A41CCE3">
            <w:pPr>
              <w:spacing w:before="120" w:afterAutospacing="off"/>
              <w:rPr>
                <w:rFonts w:eastAsia="SimSun" w:cs="Calibri" w:cstheme="minorAscii"/>
                <w:color w:val="0070C0"/>
                <w:sz w:val="20"/>
                <w:szCs w:val="20"/>
                <w:lang w:val="es-ES" w:eastAsia="zh-CN"/>
              </w:rPr>
            </w:pPr>
            <w:r w:rsidRPr="76C8ACF4" w:rsidR="52A14284">
              <w:rPr>
                <w:rFonts w:eastAsia="SimSun" w:cs="Calibri" w:cstheme="minorAscii"/>
                <w:color w:val="0070C0"/>
                <w:sz w:val="20"/>
                <w:szCs w:val="20"/>
                <w:lang w:val="es-ES" w:eastAsia="zh-CN"/>
              </w:rPr>
              <w:t>02/10/2024</w:t>
            </w:r>
          </w:p>
        </w:tc>
      </w:tr>
      <w:tr w:rsidR="00A35AF1" w:rsidTr="008D2C77" w14:paraId="55A3C4B5" w14:textId="77777777">
        <w:trPr>
          <w:trHeight w:val="300"/>
        </w:trPr>
        <w:tc>
          <w:tcPr>
            <w:tcW w:w="4518" w:type="dxa"/>
            <w:shd w:val="clear" w:color="auto" w:fill="D9D9D9" w:themeFill="background1" w:themeFillShade="D9"/>
            <w:tcMar/>
            <w:vAlign w:val="center"/>
          </w:tcPr>
          <w:p w:rsidRPr="000512B0" w:rsidR="00A35AF1" w:rsidP="00A35AF1" w:rsidRDefault="00A35AF1" w14:paraId="3EFC1F23" w14:textId="77777777">
            <w:pPr>
              <w:spacing w:before="120" w:afterAutospacing="0"/>
              <w:rPr>
                <w:b/>
              </w:rPr>
            </w:pPr>
            <w:r w:rsidRPr="000512B0">
              <w:rPr>
                <w:b/>
              </w:rPr>
              <w:t>ELABORADO POR:</w:t>
            </w:r>
          </w:p>
        </w:tc>
        <w:tc>
          <w:tcPr>
            <w:tcW w:w="6422" w:type="dxa"/>
            <w:tcMar/>
          </w:tcPr>
          <w:p w:rsidRPr="00BA0A81" w:rsidR="00A35AF1" w:rsidP="45C04B55" w:rsidRDefault="00A35AF1" w14:paraId="69434B11" w14:textId="042AC3F4">
            <w:pPr>
              <w:widowControl w:val="0"/>
              <w:suppressLineNumbers w:val="0"/>
              <w:spacing w:before="0" w:beforeAutospacing="off" w:after="0" w:afterAutospacing="off" w:line="200" w:lineRule="atLeast"/>
              <w:ind/>
              <w:rPr>
                <w:rFonts w:ascii="Calibri" w:hAnsi="Calibri" w:eastAsia="Calibri" w:cs="Calibri"/>
                <w:b w:val="0"/>
                <w:bCs w:val="0"/>
                <w:i w:val="0"/>
                <w:iCs w:val="0"/>
                <w:noProof w:val="0"/>
                <w:color w:val="0070C0"/>
                <w:sz w:val="20"/>
                <w:szCs w:val="20"/>
                <w:lang w:val="es-ES"/>
              </w:rPr>
            </w:pPr>
            <w:r w:rsidRPr="45C04B55" w:rsidR="1135A1E0">
              <w:rPr>
                <w:rFonts w:ascii="Calibri" w:hAnsi="Calibri" w:eastAsia="Calibri" w:cs="Calibri"/>
                <w:b w:val="0"/>
                <w:bCs w:val="0"/>
                <w:i w:val="0"/>
                <w:iCs w:val="0"/>
                <w:noProof w:val="0"/>
                <w:color w:val="0070C0"/>
                <w:sz w:val="20"/>
                <w:szCs w:val="20"/>
                <w:lang w:val="es-ES"/>
              </w:rPr>
              <w:t>Rubén Romero, Alejandro Nicolalde, Ramón Vergara, José Manuel Miret, Pablo Rodríguez</w:t>
            </w:r>
          </w:p>
        </w:tc>
      </w:tr>
      <w:tr w:rsidR="00A35AF1" w:rsidTr="008D2C77" w14:paraId="081D67A0" w14:textId="77777777">
        <w:trPr>
          <w:trHeight w:val="300"/>
        </w:trPr>
        <w:tc>
          <w:tcPr>
            <w:tcW w:w="4518" w:type="dxa"/>
            <w:shd w:val="clear" w:color="auto" w:fill="D9D9D9" w:themeFill="background1" w:themeFillShade="D9"/>
            <w:tcMar/>
            <w:vAlign w:val="center"/>
          </w:tcPr>
          <w:p w:rsidRPr="000512B0" w:rsidR="00A35AF1" w:rsidP="00A35AF1" w:rsidRDefault="00A35AF1" w14:paraId="0BA85769" w14:textId="78D100F9">
            <w:pPr>
              <w:spacing w:before="120" w:afterAutospacing="0"/>
              <w:rPr>
                <w:b/>
              </w:rPr>
            </w:pPr>
            <w:r>
              <w:rPr>
                <w:b/>
              </w:rPr>
              <w:t>VERSIÓN DEL DOCUMENTO:</w:t>
            </w:r>
          </w:p>
        </w:tc>
        <w:tc>
          <w:tcPr>
            <w:tcW w:w="6422" w:type="dxa"/>
            <w:tcMar/>
          </w:tcPr>
          <w:p w:rsidRPr="00BA0A81" w:rsidR="00A35AF1" w:rsidP="76C8ACF4" w:rsidRDefault="00A35AF1" w14:paraId="542E1D0D" w14:textId="19D11C96">
            <w:pPr>
              <w:spacing w:before="120" w:afterAutospacing="off"/>
              <w:rPr>
                <w:rFonts w:eastAsia="SimSun" w:cs="Calibri" w:cstheme="minorAscii"/>
                <w:color w:val="0070C0"/>
                <w:sz w:val="20"/>
                <w:szCs w:val="20"/>
                <w:lang w:val="es-ES" w:eastAsia="zh-CN"/>
              </w:rPr>
            </w:pPr>
            <w:r w:rsidRPr="0EE2C887" w:rsidR="7759D945">
              <w:rPr>
                <w:rFonts w:eastAsia="SimSun" w:cs="Calibri" w:cstheme="minorAscii"/>
                <w:color w:val="0070C0"/>
                <w:sz w:val="20"/>
                <w:szCs w:val="20"/>
                <w:lang w:val="es-ES" w:eastAsia="zh-CN"/>
              </w:rPr>
              <w:t>v</w:t>
            </w:r>
            <w:r w:rsidRPr="0EE2C887" w:rsidR="109EAFEC">
              <w:rPr>
                <w:rFonts w:eastAsia="SimSun" w:cs="Calibri" w:cstheme="minorAscii"/>
                <w:color w:val="0070C0"/>
                <w:sz w:val="20"/>
                <w:szCs w:val="20"/>
                <w:lang w:val="es-ES" w:eastAsia="zh-CN"/>
              </w:rPr>
              <w:t>2</w:t>
            </w:r>
            <w:r w:rsidRPr="0EE2C887" w:rsidR="72F41945">
              <w:rPr>
                <w:rFonts w:eastAsia="SimSun" w:cs="Calibri" w:cstheme="minorAscii"/>
                <w:color w:val="0070C0"/>
                <w:sz w:val="20"/>
                <w:szCs w:val="20"/>
                <w:lang w:val="es-ES" w:eastAsia="zh-CN"/>
              </w:rPr>
              <w:t>.0</w:t>
            </w:r>
          </w:p>
        </w:tc>
      </w:tr>
    </w:tbl>
    <w:p w:rsidR="00091DA3" w:rsidP="008D35A8" w:rsidRDefault="00091DA3" w14:paraId="135FEB5E" w14:textId="77777777">
      <w:pPr>
        <w:spacing w:after="0"/>
        <w:outlineLvl w:val="0"/>
        <w:rPr>
          <w:rFonts w:eastAsia="Calibri" w:cstheme="minorHAnsi"/>
          <w:bCs/>
          <w:color w:val="000000"/>
          <w:lang w:val="es-ES"/>
        </w:rPr>
      </w:pPr>
    </w:p>
    <w:p w:rsidRPr="009B57BF" w:rsidR="00091DA3" w:rsidP="00091DA3" w:rsidRDefault="00091DA3" w14:paraId="101D2B9A" w14:textId="5955E00D">
      <w:pPr>
        <w:shd w:val="clear" w:color="auto" w:fill="D9D9D9" w:themeFill="background1" w:themeFillShade="D9"/>
        <w:spacing w:after="0" w:afterAutospacing="0"/>
        <w:jc w:val="both"/>
        <w:rPr>
          <w:b/>
        </w:rPr>
      </w:pPr>
      <w:r>
        <w:rPr>
          <w:b/>
        </w:rPr>
        <w:t>HISTÓRICO DE MODIFICACIONES DEL DOCUMENTO</w:t>
      </w:r>
    </w:p>
    <w:tbl>
      <w:tblPr>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40" w:type="dxa"/>
          <w:right w:w="40" w:type="dxa"/>
        </w:tblCellMar>
        <w:tblLook w:val="04A0" w:firstRow="1" w:lastRow="0" w:firstColumn="1" w:lastColumn="0" w:noHBand="0" w:noVBand="1"/>
      </w:tblPr>
      <w:tblGrid>
        <w:gridCol w:w="1316"/>
        <w:gridCol w:w="2126"/>
        <w:gridCol w:w="7438"/>
      </w:tblGrid>
      <w:tr w:rsidRPr="001447F9" w:rsidR="00AA3695" w:rsidTr="0EE2C887" w14:paraId="2473E304" w14:textId="77777777">
        <w:tc>
          <w:tcPr>
            <w:tcW w:w="605"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hideMark/>
          </w:tcPr>
          <w:p w:rsidRPr="009B0D61" w:rsidR="00AA3695" w:rsidP="003B4238" w:rsidRDefault="00AA3695" w14:paraId="5F957445" w14:textId="77777777">
            <w:pPr>
              <w:spacing w:after="0"/>
              <w:rPr>
                <w:rFonts w:eastAsia="PMingLiU" w:cstheme="minorHAnsi"/>
                <w:b/>
                <w:bCs/>
                <w:color w:val="000000"/>
                <w:lang w:val="es-ES"/>
              </w:rPr>
            </w:pPr>
            <w:r w:rsidRPr="009B0D61">
              <w:rPr>
                <w:rFonts w:eastAsia="Calibri" w:cstheme="minorHAnsi"/>
                <w:b/>
                <w:bCs/>
                <w:color w:val="000000"/>
                <w:lang w:val="es-ES"/>
              </w:rPr>
              <w:t>Fecha</w:t>
            </w:r>
          </w:p>
        </w:tc>
        <w:tc>
          <w:tcPr>
            <w:tcW w:w="977"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hideMark/>
          </w:tcPr>
          <w:p w:rsidRPr="009B0D61" w:rsidR="00AA3695" w:rsidP="003B4238" w:rsidRDefault="00AA3695" w14:paraId="039A7055" w14:textId="0EBB72C5">
            <w:pPr>
              <w:spacing w:after="0"/>
              <w:rPr>
                <w:rFonts w:eastAsia="PMingLiU" w:cstheme="minorHAnsi"/>
                <w:b/>
                <w:bCs/>
                <w:color w:val="000000"/>
                <w:lang w:val="es-ES"/>
              </w:rPr>
            </w:pPr>
            <w:r>
              <w:rPr>
                <w:rFonts w:eastAsia="Calibri" w:cstheme="minorHAnsi"/>
                <w:b/>
                <w:bCs/>
                <w:color w:val="000000"/>
                <w:lang w:val="es-ES"/>
              </w:rPr>
              <w:t>Realizada</w:t>
            </w:r>
            <w:r w:rsidRPr="009B0D61">
              <w:rPr>
                <w:rFonts w:eastAsia="Calibri" w:cstheme="minorHAnsi"/>
                <w:b/>
                <w:bCs/>
                <w:color w:val="000000"/>
                <w:lang w:val="es-ES"/>
              </w:rPr>
              <w:t xml:space="preserve"> por</w:t>
            </w:r>
          </w:p>
        </w:tc>
        <w:tc>
          <w:tcPr>
            <w:tcW w:w="3418"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shd w:val="clear" w:color="auto" w:fill="D9D9D9" w:themeFill="background1" w:themeFillShade="D9"/>
            <w:tcMar/>
            <w:hideMark/>
          </w:tcPr>
          <w:p w:rsidRPr="009B0D61" w:rsidR="00AA3695" w:rsidP="003B4238" w:rsidRDefault="00AA3695" w14:paraId="56D42A9E" w14:textId="77777777">
            <w:pPr>
              <w:spacing w:after="0"/>
              <w:rPr>
                <w:rFonts w:eastAsia="PMingLiU" w:cstheme="minorHAnsi"/>
                <w:b/>
                <w:bCs/>
                <w:color w:val="000000"/>
                <w:lang w:val="es-ES"/>
              </w:rPr>
            </w:pPr>
            <w:r w:rsidRPr="009B0D61">
              <w:rPr>
                <w:rFonts w:eastAsia="Calibri" w:cstheme="minorHAnsi"/>
                <w:b/>
                <w:bCs/>
                <w:color w:val="000000"/>
                <w:lang w:val="es-ES"/>
              </w:rPr>
              <w:t>Breve descripción de los cambios</w:t>
            </w:r>
          </w:p>
        </w:tc>
      </w:tr>
      <w:tr w:rsidRPr="001447F9" w:rsidR="00AA3695" w:rsidTr="0EE2C887" w14:paraId="3235F64B" w14:textId="77777777">
        <w:tc>
          <w:tcPr>
            <w:tcW w:w="605"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Pr="00BA0A81" w:rsidR="00AA3695" w:rsidP="76C8ACF4" w:rsidRDefault="00AA3695" w14:paraId="7470E127" w14:textId="2406D3B8">
            <w:pPr>
              <w:spacing w:after="0"/>
              <w:rPr>
                <w:rFonts w:eastAsia="SimSun" w:cs="Calibri" w:cstheme="minorAscii"/>
                <w:color w:val="0070C0"/>
                <w:sz w:val="20"/>
                <w:szCs w:val="20"/>
                <w:lang w:val="es-ES" w:eastAsia="zh-CN"/>
              </w:rPr>
            </w:pPr>
            <w:r w:rsidRPr="55214021" w:rsidR="01F824E5">
              <w:rPr>
                <w:rFonts w:eastAsia="SimSun" w:cs="Calibri" w:cstheme="minorAscii"/>
                <w:color w:val="0070C0"/>
                <w:sz w:val="20"/>
                <w:szCs w:val="20"/>
                <w:lang w:val="es-ES" w:eastAsia="zh-CN"/>
              </w:rPr>
              <w:t>02/10/2024</w:t>
            </w:r>
          </w:p>
        </w:tc>
        <w:tc>
          <w:tcPr>
            <w:tcW w:w="977"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Pr="00BA0A81" w:rsidR="00AA3695" w:rsidP="76C8ACF4" w:rsidRDefault="00AA3695" w14:paraId="045DE31A" w14:textId="619CBED5">
            <w:pPr>
              <w:widowControl w:val="0"/>
              <w:spacing w:after="0" w:afterAutospacing="off" w:line="200" w:lineRule="atLeast"/>
              <w:rPr>
                <w:rFonts w:ascii="Calibri" w:hAnsi="Calibri" w:eastAsia="Calibri" w:cs="Calibri"/>
                <w:b w:val="0"/>
                <w:bCs w:val="0"/>
                <w:i w:val="0"/>
                <w:iCs w:val="0"/>
                <w:noProof w:val="0"/>
                <w:color w:val="0070C0"/>
                <w:sz w:val="20"/>
                <w:szCs w:val="20"/>
                <w:lang w:val="es-ES"/>
              </w:rPr>
            </w:pPr>
            <w:r w:rsidRPr="76C8ACF4" w:rsidR="01F824E5">
              <w:rPr>
                <w:rFonts w:ascii="Calibri" w:hAnsi="Calibri" w:eastAsia="Calibri" w:cs="Calibri"/>
                <w:b w:val="0"/>
                <w:bCs w:val="0"/>
                <w:i w:val="0"/>
                <w:iCs w:val="0"/>
                <w:noProof w:val="0"/>
                <w:color w:val="0070C0"/>
                <w:sz w:val="20"/>
                <w:szCs w:val="20"/>
                <w:lang w:val="es-ES"/>
              </w:rPr>
              <w:t>Rubén Romero, Alejandro Nicolalde, Ramón Vergara, José Manuel Miret, Pablo Rodríguez</w:t>
            </w:r>
          </w:p>
          <w:p w:rsidRPr="00BA0A81" w:rsidR="00AA3695" w:rsidP="76C8ACF4" w:rsidRDefault="00AA3695" w14:paraId="297A978B" w14:textId="326E9246">
            <w:pPr>
              <w:widowControl w:val="0"/>
              <w:spacing w:after="0" w:line="200" w:lineRule="atLeast"/>
              <w:rPr>
                <w:rFonts w:eastAsia="SimSun" w:cs="Calibri" w:cstheme="minorAscii"/>
                <w:color w:val="0070C0"/>
                <w:sz w:val="20"/>
                <w:szCs w:val="20"/>
                <w:lang w:val="es-ES" w:eastAsia="zh-CN"/>
              </w:rPr>
            </w:pPr>
          </w:p>
        </w:tc>
        <w:tc>
          <w:tcPr>
            <w:tcW w:w="3418"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Pr="00BA0A81" w:rsidR="00AA3695" w:rsidP="76C8ACF4" w:rsidRDefault="00AA3695" w14:paraId="5F148B6E" w14:textId="1F5A7190">
            <w:pPr>
              <w:spacing w:after="0"/>
              <w:rPr>
                <w:rFonts w:eastAsia="SimSun" w:cs="Calibri" w:cstheme="minorAscii"/>
                <w:color w:val="0070C0"/>
                <w:sz w:val="20"/>
                <w:szCs w:val="20"/>
                <w:lang w:val="es-ES" w:eastAsia="zh-CN"/>
              </w:rPr>
            </w:pPr>
            <w:r w:rsidRPr="76C8ACF4" w:rsidR="384A0295">
              <w:rPr>
                <w:rFonts w:eastAsia="SimSun" w:cs="Calibri" w:cstheme="minorAscii"/>
                <w:color w:val="0070C0"/>
                <w:sz w:val="20"/>
                <w:szCs w:val="20"/>
                <w:lang w:val="es-ES" w:eastAsia="zh-CN"/>
              </w:rPr>
              <w:t xml:space="preserve">Establecer </w:t>
            </w:r>
            <w:r w:rsidRPr="76C8ACF4" w:rsidR="01F824E5">
              <w:rPr>
                <w:rFonts w:eastAsia="SimSun" w:cs="Calibri" w:cstheme="minorAscii"/>
                <w:color w:val="0070C0"/>
                <w:sz w:val="20"/>
                <w:szCs w:val="20"/>
                <w:lang w:val="es-ES" w:eastAsia="zh-CN"/>
              </w:rPr>
              <w:t xml:space="preserve">las bases del </w:t>
            </w:r>
            <w:r w:rsidRPr="76C8ACF4" w:rsidR="65806198">
              <w:rPr>
                <w:rFonts w:eastAsia="SimSun" w:cs="Calibri" w:cstheme="minorAscii"/>
                <w:color w:val="0070C0"/>
                <w:sz w:val="20"/>
                <w:szCs w:val="20"/>
                <w:lang w:val="es-ES" w:eastAsia="zh-CN"/>
              </w:rPr>
              <w:t>A</w:t>
            </w:r>
            <w:r w:rsidRPr="76C8ACF4" w:rsidR="01F824E5">
              <w:rPr>
                <w:rFonts w:eastAsia="SimSun" w:cs="Calibri" w:cstheme="minorAscii"/>
                <w:color w:val="0070C0"/>
                <w:sz w:val="20"/>
                <w:szCs w:val="20"/>
                <w:lang w:val="es-ES" w:eastAsia="zh-CN"/>
              </w:rPr>
              <w:t xml:space="preserve">cta de </w:t>
            </w:r>
            <w:r w:rsidRPr="76C8ACF4" w:rsidR="0CDBD201">
              <w:rPr>
                <w:rFonts w:eastAsia="SimSun" w:cs="Calibri" w:cstheme="minorAscii"/>
                <w:color w:val="0070C0"/>
                <w:sz w:val="20"/>
                <w:szCs w:val="20"/>
                <w:lang w:val="es-ES" w:eastAsia="zh-CN"/>
              </w:rPr>
              <w:t>C</w:t>
            </w:r>
            <w:r w:rsidRPr="76C8ACF4" w:rsidR="01F824E5">
              <w:rPr>
                <w:rFonts w:eastAsia="SimSun" w:cs="Calibri" w:cstheme="minorAscii"/>
                <w:color w:val="0070C0"/>
                <w:sz w:val="20"/>
                <w:szCs w:val="20"/>
                <w:lang w:val="es-ES" w:eastAsia="zh-CN"/>
              </w:rPr>
              <w:t>onstitución</w:t>
            </w:r>
          </w:p>
        </w:tc>
      </w:tr>
      <w:tr w:rsidR="45C04B55" w:rsidTr="0EE2C887" w14:paraId="69BC1778">
        <w:trPr>
          <w:trHeight w:val="300"/>
        </w:trPr>
        <w:tc>
          <w:tcPr>
            <w:tcW w:w="131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45C04B55" w:rsidP="45C04B55" w:rsidRDefault="45C04B55" w14:paraId="4AAF2232" w14:textId="3D6415B1">
            <w:pPr>
              <w:pStyle w:val="Normal"/>
              <w:spacing w:after="0"/>
              <w:rPr>
                <w:rFonts w:eastAsia="SimSun" w:cs="Calibri" w:cstheme="minorAscii"/>
                <w:color w:val="0070C0"/>
                <w:sz w:val="20"/>
                <w:szCs w:val="20"/>
                <w:lang w:val="es-ES" w:eastAsia="zh-CN"/>
              </w:rPr>
            </w:pPr>
            <w:r w:rsidRPr="45C04B55" w:rsidR="45C04B55">
              <w:rPr>
                <w:rFonts w:eastAsia="SimSun" w:cs="Calibri" w:cstheme="minorAscii"/>
                <w:color w:val="0070C0"/>
                <w:sz w:val="20"/>
                <w:szCs w:val="20"/>
                <w:lang w:val="es-ES" w:eastAsia="zh-CN"/>
              </w:rPr>
              <w:t>03/10/2024</w:t>
            </w:r>
          </w:p>
        </w:tc>
        <w:tc>
          <w:tcPr>
            <w:tcW w:w="212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45C04B55" w:rsidP="45C04B55" w:rsidRDefault="45C04B55" w14:paraId="5D76519A" w14:textId="488D32E6">
            <w:pPr>
              <w:pStyle w:val="Normal"/>
              <w:spacing w:after="0"/>
              <w:rPr>
                <w:rFonts w:ascii="Calibri" w:hAnsi="Calibri" w:eastAsia="Calibri" w:cs="Calibri"/>
                <w:b w:val="0"/>
                <w:bCs w:val="0"/>
                <w:i w:val="0"/>
                <w:iCs w:val="0"/>
                <w:noProof w:val="0"/>
                <w:color w:val="000000" w:themeColor="text1" w:themeTint="FF" w:themeShade="FF"/>
                <w:sz w:val="20"/>
                <w:szCs w:val="20"/>
                <w:lang w:val="es-ES"/>
              </w:rPr>
            </w:pPr>
            <w:r w:rsidRPr="45C04B55" w:rsidR="45C04B55">
              <w:rPr>
                <w:rFonts w:ascii="Calibri" w:hAnsi="Calibri" w:eastAsia="Calibri" w:cs="Calibri"/>
                <w:b w:val="0"/>
                <w:bCs w:val="0"/>
                <w:i w:val="0"/>
                <w:iCs w:val="0"/>
                <w:noProof w:val="0"/>
                <w:color w:val="0070C0"/>
                <w:sz w:val="20"/>
                <w:szCs w:val="20"/>
                <w:lang w:val="es-ES"/>
              </w:rPr>
              <w:t>José Manuel Miret</w:t>
            </w:r>
          </w:p>
        </w:tc>
        <w:tc>
          <w:tcPr>
            <w:tcW w:w="743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45C04B55" w:rsidP="45C04B55" w:rsidRDefault="45C04B55" w14:paraId="77441E52" w14:textId="4C8A1BA1">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val="es-ES" w:eastAsia="zh-CN"/>
              </w:rPr>
            </w:pPr>
            <w:r w:rsidRPr="45C04B55" w:rsidR="45C04B55">
              <w:rPr>
                <w:rFonts w:eastAsia="SimSun" w:cs="Calibri" w:cstheme="minorAscii"/>
                <w:color w:val="0070C0"/>
                <w:sz w:val="20"/>
                <w:szCs w:val="20"/>
                <w:lang w:val="es-ES" w:eastAsia="zh-CN"/>
              </w:rPr>
              <w:t>Crear la primera versión</w:t>
            </w:r>
          </w:p>
        </w:tc>
      </w:tr>
      <w:tr w:rsidRPr="001447F9" w:rsidR="00AA3695" w:rsidTr="0EE2C887" w14:paraId="7C5D55F7" w14:textId="77777777">
        <w:trPr>
          <w:trHeight w:val="300"/>
        </w:trPr>
        <w:tc>
          <w:tcPr>
            <w:tcW w:w="605"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Pr="009B0D61" w:rsidR="00AA3695" w:rsidP="0EE2C887" w:rsidRDefault="00AA3695" w14:paraId="5319DFF5" w14:textId="5173442F">
            <w:pPr>
              <w:spacing w:after="0"/>
              <w:rPr>
                <w:rFonts w:eastAsia="SimSun" w:cs="Calibri" w:cstheme="minorAscii"/>
                <w:color w:val="0070C0" w:themeColor="text1"/>
                <w:sz w:val="20"/>
                <w:szCs w:val="20"/>
                <w:lang w:val="es-ES" w:eastAsia="zh-CN"/>
              </w:rPr>
            </w:pPr>
            <w:r w:rsidRPr="0EE2C887" w:rsidR="0779FB3C">
              <w:rPr>
                <w:rFonts w:eastAsia="SimSun" w:cs="Calibri" w:cstheme="minorAscii"/>
                <w:color w:val="0070C0"/>
                <w:sz w:val="20"/>
                <w:szCs w:val="20"/>
                <w:lang w:val="es-ES" w:eastAsia="zh-CN"/>
              </w:rPr>
              <w:t>0</w:t>
            </w:r>
            <w:r w:rsidRPr="0EE2C887" w:rsidR="0357CB0A">
              <w:rPr>
                <w:rFonts w:eastAsia="SimSun" w:cs="Calibri" w:cstheme="minorAscii"/>
                <w:color w:val="0070C0"/>
                <w:sz w:val="20"/>
                <w:szCs w:val="20"/>
                <w:lang w:val="es-ES" w:eastAsia="zh-CN"/>
              </w:rPr>
              <w:t>9</w:t>
            </w:r>
            <w:r w:rsidRPr="0EE2C887" w:rsidR="0779FB3C">
              <w:rPr>
                <w:rFonts w:eastAsia="SimSun" w:cs="Calibri" w:cstheme="minorAscii"/>
                <w:color w:val="0070C0"/>
                <w:sz w:val="20"/>
                <w:szCs w:val="20"/>
                <w:lang w:val="es-ES" w:eastAsia="zh-CN"/>
              </w:rPr>
              <w:t>/10/2024</w:t>
            </w:r>
          </w:p>
        </w:tc>
        <w:tc>
          <w:tcPr>
            <w:tcW w:w="977"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Pr="009B0D61" w:rsidR="00AA3695" w:rsidP="76C8ACF4" w:rsidRDefault="00AA3695" w14:paraId="22B1963E" w14:textId="488D32E6">
            <w:pPr>
              <w:pStyle w:val="Normal"/>
              <w:spacing w:after="0"/>
              <w:rPr>
                <w:rFonts w:ascii="Calibri" w:hAnsi="Calibri" w:eastAsia="Calibri" w:cs="Calibri"/>
                <w:b w:val="0"/>
                <w:bCs w:val="0"/>
                <w:i w:val="0"/>
                <w:iCs w:val="0"/>
                <w:noProof w:val="0"/>
                <w:color w:val="0070C0" w:themeColor="text1"/>
                <w:sz w:val="20"/>
                <w:szCs w:val="20"/>
                <w:lang w:val="es-ES"/>
              </w:rPr>
            </w:pPr>
            <w:r w:rsidRPr="76C8ACF4" w:rsidR="179196C2">
              <w:rPr>
                <w:rFonts w:ascii="Calibri" w:hAnsi="Calibri" w:eastAsia="Calibri" w:cs="Calibri"/>
                <w:b w:val="0"/>
                <w:bCs w:val="0"/>
                <w:i w:val="0"/>
                <w:iCs w:val="0"/>
                <w:noProof w:val="0"/>
                <w:color w:val="0070C0"/>
                <w:sz w:val="20"/>
                <w:szCs w:val="20"/>
                <w:lang w:val="es-ES"/>
              </w:rPr>
              <w:t>José Manuel Miret</w:t>
            </w:r>
          </w:p>
        </w:tc>
        <w:tc>
          <w:tcPr>
            <w:tcW w:w="3418" w:type="pct"/>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Pr="009B0D61" w:rsidR="00AA3695" w:rsidP="45C04B55" w:rsidRDefault="00AA3695" w14:paraId="11DD9301" w14:textId="6312C1BA">
            <w:pPr>
              <w:pStyle w:val="Normal"/>
              <w:suppressLineNumbers w:val="0"/>
              <w:bidi w:val="0"/>
              <w:spacing w:before="0" w:beforeAutospacing="off" w:afterAutospacing="on" w:line="276" w:lineRule="auto"/>
              <w:ind w:left="0" w:right="0"/>
              <w:jc w:val="left"/>
            </w:pPr>
            <w:r w:rsidRPr="45C04B55" w:rsidR="7922195C">
              <w:rPr>
                <w:rFonts w:eastAsia="SimSun" w:cs="Calibri" w:cstheme="minorAscii"/>
                <w:color w:val="0070C0"/>
                <w:sz w:val="20"/>
                <w:szCs w:val="20"/>
                <w:lang w:val="es-ES" w:eastAsia="zh-CN"/>
              </w:rPr>
              <w:t>Modificar el documento según las correcciones del profesor</w:t>
            </w:r>
          </w:p>
        </w:tc>
      </w:tr>
      <w:tr w:rsidR="0EE2C887" w:rsidTr="0EE2C887" w14:paraId="4B2D3B57">
        <w:trPr>
          <w:trHeight w:val="300"/>
        </w:trPr>
        <w:tc>
          <w:tcPr>
            <w:tcW w:w="131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0EE2C887" w:rsidP="0EE2C887" w:rsidRDefault="0EE2C887" w14:paraId="1F8FF428" w14:textId="204E7D3E">
            <w:pPr>
              <w:pStyle w:val="Normal"/>
              <w:spacing w:after="0"/>
              <w:rPr>
                <w:rFonts w:eastAsia="SimSun" w:cs="Calibri" w:cstheme="minorAscii"/>
                <w:color w:val="0070C0"/>
                <w:sz w:val="20"/>
                <w:szCs w:val="20"/>
                <w:lang w:val="es-ES" w:eastAsia="zh-CN"/>
              </w:rPr>
            </w:pPr>
            <w:r w:rsidRPr="0EE2C887" w:rsidR="0EE2C887">
              <w:rPr>
                <w:rFonts w:eastAsia="SimSun" w:cs="Calibri" w:cstheme="minorAscii"/>
                <w:color w:val="0070C0"/>
                <w:sz w:val="20"/>
                <w:szCs w:val="20"/>
                <w:lang w:val="es-ES" w:eastAsia="zh-CN"/>
              </w:rPr>
              <w:t>09/10/2024</w:t>
            </w:r>
          </w:p>
        </w:tc>
        <w:tc>
          <w:tcPr>
            <w:tcW w:w="2126"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0EE2C887" w:rsidP="0EE2C887" w:rsidRDefault="0EE2C887" w14:paraId="24A7242C" w14:textId="488D32E6">
            <w:pPr>
              <w:pStyle w:val="Normal"/>
              <w:spacing w:after="0"/>
              <w:rPr>
                <w:rFonts w:ascii="Calibri" w:hAnsi="Calibri" w:eastAsia="Calibri" w:cs="Calibri"/>
                <w:b w:val="0"/>
                <w:bCs w:val="0"/>
                <w:i w:val="0"/>
                <w:iCs w:val="0"/>
                <w:noProof w:val="0"/>
                <w:color w:val="000000" w:themeColor="text1" w:themeTint="FF" w:themeShade="FF"/>
                <w:sz w:val="20"/>
                <w:szCs w:val="20"/>
                <w:lang w:val="es-ES"/>
              </w:rPr>
            </w:pPr>
            <w:r w:rsidRPr="0EE2C887" w:rsidR="0EE2C887">
              <w:rPr>
                <w:rFonts w:ascii="Calibri" w:hAnsi="Calibri" w:eastAsia="Calibri" w:cs="Calibri"/>
                <w:b w:val="0"/>
                <w:bCs w:val="0"/>
                <w:i w:val="0"/>
                <w:iCs w:val="0"/>
                <w:noProof w:val="0"/>
                <w:color w:val="0070C0"/>
                <w:sz w:val="20"/>
                <w:szCs w:val="20"/>
                <w:lang w:val="es-ES"/>
              </w:rPr>
              <w:t>José Manuel Miret</w:t>
            </w:r>
          </w:p>
        </w:tc>
        <w:tc>
          <w:tcPr>
            <w:tcW w:w="7438" w:type="dxa"/>
            <w:tc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tcBorders>
            <w:tcMar/>
          </w:tcPr>
          <w:p w:rsidR="658DFB10" w:rsidP="0EE2C887" w:rsidRDefault="658DFB10" w14:paraId="7D4B1B47" w14:textId="2D5C5F67">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val="es-ES" w:eastAsia="zh-CN"/>
              </w:rPr>
            </w:pPr>
            <w:r w:rsidRPr="0EE2C887" w:rsidR="658DFB10">
              <w:rPr>
                <w:rFonts w:eastAsia="SimSun" w:cs="Calibri" w:cstheme="minorAscii"/>
                <w:color w:val="0070C0"/>
                <w:sz w:val="20"/>
                <w:szCs w:val="20"/>
                <w:lang w:val="es-ES" w:eastAsia="zh-CN"/>
              </w:rPr>
              <w:t>Terminar la segunda versión del documento</w:t>
            </w:r>
          </w:p>
        </w:tc>
      </w:tr>
    </w:tbl>
    <w:p w:rsidR="008D35A8" w:rsidP="00924DFE" w:rsidRDefault="008D35A8" w14:paraId="43A874D2" w14:textId="77777777">
      <w:pPr>
        <w:spacing w:after="0" w:afterAutospacing="0"/>
      </w:pPr>
    </w:p>
    <w:p w:rsidR="00993ABF" w:rsidP="00993ABF" w:rsidRDefault="00993ABF" w14:paraId="2CF45CC7" w14:textId="4CAAF79D">
      <w:pPr>
        <w:shd w:val="clear" w:color="auto" w:fill="D9D9D9" w:themeFill="background1" w:themeFillShade="D9"/>
        <w:spacing w:after="0" w:afterAutospacing="0"/>
        <w:jc w:val="both"/>
        <w:rPr>
          <w:b/>
        </w:rPr>
      </w:pPr>
      <w:r>
        <w:rPr>
          <w:b/>
        </w:rPr>
        <w:t>PROPÓSITO DEL PROYECTO</w:t>
      </w:r>
    </w:p>
    <w:p w:rsidR="1A408D8C" w:rsidP="76C8ACF4" w:rsidRDefault="1A408D8C" w14:paraId="083B46DF" w14:textId="19A996F8">
      <w:pPr>
        <w:shd w:val="clear" w:color="auto" w:fill="D9D9D9" w:themeFill="background1" w:themeFillShade="D9"/>
        <w:spacing w:after="0" w:afterAutospacing="off"/>
        <w:jc w:val="both"/>
        <w:rPr>
          <w:rFonts w:cs="Calibri" w:cstheme="minorAscii"/>
          <w:i w:val="1"/>
          <w:iCs w:val="1"/>
          <w:color w:val="0070C0"/>
          <w:sz w:val="20"/>
          <w:szCs w:val="20"/>
          <w:lang w:val="es-ES"/>
        </w:rPr>
      </w:pPr>
      <w:r w:rsidRPr="76C8ACF4" w:rsidR="1A408D8C">
        <w:rPr>
          <w:rFonts w:cs="Calibri" w:cstheme="minorAscii"/>
          <w:i w:val="1"/>
          <w:iCs w:val="1"/>
          <w:color w:val="0070C0"/>
          <w:sz w:val="20"/>
          <w:szCs w:val="20"/>
          <w:lang w:val="es-ES"/>
        </w:rPr>
        <w:t>Las razones que han lleva</w:t>
      </w:r>
      <w:r w:rsidRPr="76C8ACF4" w:rsidR="1A408D8C">
        <w:rPr>
          <w:rFonts w:cs="Calibri" w:cstheme="minorAscii"/>
          <w:i w:val="1"/>
          <w:iCs w:val="1"/>
          <w:color w:val="0070C0"/>
          <w:sz w:val="20"/>
          <w:szCs w:val="20"/>
          <w:lang w:val="es-ES"/>
        </w:rPr>
        <w:t xml:space="preserve">do al propietario del </w:t>
      </w:r>
      <w:r w:rsidRPr="76C8ACF4" w:rsidR="1A408D8C">
        <w:rPr>
          <w:rFonts w:cs="Calibri" w:cstheme="minorAscii"/>
          <w:i w:val="1"/>
          <w:iCs w:val="1"/>
          <w:color w:val="0070C0"/>
          <w:sz w:val="20"/>
          <w:szCs w:val="20"/>
          <w:lang w:val="es-ES"/>
        </w:rPr>
        <w:t>proyecto</w:t>
      </w:r>
      <w:r w:rsidRPr="76C8ACF4" w:rsidR="1A408D8C">
        <w:rPr>
          <w:rFonts w:cs="Calibri" w:cstheme="minorAscii"/>
          <w:i w:val="1"/>
          <w:iCs w:val="1"/>
          <w:color w:val="0070C0"/>
          <w:sz w:val="20"/>
          <w:szCs w:val="20"/>
          <w:lang w:val="es-ES"/>
        </w:rPr>
        <w:t xml:space="preserve"> a solicitar el proyecto.</w:t>
      </w:r>
    </w:p>
    <w:tbl>
      <w:tblPr>
        <w:tblStyle w:val="Tablaconcuadrcula"/>
        <w:tblW w:w="0" w:type="auto"/>
        <w:tblLook w:val="04A0" w:firstRow="1" w:lastRow="0" w:firstColumn="1" w:lastColumn="0" w:noHBand="0" w:noVBand="1"/>
      </w:tblPr>
      <w:tblGrid>
        <w:gridCol w:w="10940"/>
      </w:tblGrid>
      <w:tr w:rsidR="00993ABF" w:rsidTr="0EE2C887" w14:paraId="1CF29C78" w14:textId="77777777">
        <w:tc>
          <w:tcPr>
            <w:tcW w:w="10940" w:type="dxa"/>
            <w:tcMar/>
          </w:tcPr>
          <w:p w:rsidR="00214B8C" w:rsidP="0EE2C887" w:rsidRDefault="00214B8C" w14:paraId="5A557EE9" w14:textId="26A23954">
            <w:pPr>
              <w:pStyle w:val="infoblue"/>
              <w:suppressLineNumbers w:val="0"/>
              <w:spacing w:before="0" w:beforeAutospacing="off" w:after="0" w:afterAutospacing="off" w:line="240" w:lineRule="atLeast"/>
              <w:ind w:left="0" w:right="0"/>
              <w:jc w:val="both"/>
              <w:rPr>
                <w:rFonts w:ascii="Calibri" w:hAnsi="Calibri" w:cs="Calibri" w:asciiTheme="minorAscii" w:hAnsiTheme="minorAscii" w:cstheme="minorAscii"/>
                <w:i w:val="0"/>
                <w:iCs w:val="0"/>
                <w:color w:val="0070C0"/>
                <w:sz w:val="20"/>
                <w:szCs w:val="20"/>
                <w:lang w:val="es-ES"/>
              </w:rPr>
            </w:pPr>
            <w:r w:rsidRPr="0EE2C887" w:rsidR="4C6434A9">
              <w:rPr>
                <w:rFonts w:ascii="Calibri" w:hAnsi="Calibri" w:cs="Calibri" w:asciiTheme="minorAscii" w:hAnsiTheme="minorAscii" w:cstheme="minorAscii"/>
                <w:i w:val="0"/>
                <w:iCs w:val="0"/>
                <w:color w:val="0070C0"/>
                <w:sz w:val="20"/>
                <w:szCs w:val="20"/>
                <w:lang w:val="es-ES"/>
              </w:rPr>
              <w:t>El cliente, Inmobiliarias Pepe Romero, es una empresa dedicada al alquiler y venta de p</w:t>
            </w:r>
            <w:r w:rsidRPr="0EE2C887" w:rsidR="3C95E156">
              <w:rPr>
                <w:rFonts w:ascii="Calibri" w:hAnsi="Calibri" w:cs="Calibri" w:asciiTheme="minorAscii" w:hAnsiTheme="minorAscii" w:cstheme="minorAscii"/>
                <w:i w:val="0"/>
                <w:iCs w:val="0"/>
                <w:color w:val="0070C0"/>
                <w:sz w:val="20"/>
                <w:szCs w:val="20"/>
                <w:lang w:val="es-ES"/>
              </w:rPr>
              <w:t>isos</w:t>
            </w:r>
            <w:r w:rsidRPr="0EE2C887" w:rsidR="4C6434A9">
              <w:rPr>
                <w:rFonts w:ascii="Calibri" w:hAnsi="Calibri" w:cs="Calibri" w:asciiTheme="minorAscii" w:hAnsiTheme="minorAscii" w:cstheme="minorAscii"/>
                <w:i w:val="0"/>
                <w:iCs w:val="0"/>
                <w:color w:val="0070C0"/>
                <w:sz w:val="20"/>
                <w:szCs w:val="20"/>
                <w:lang w:val="es-ES"/>
              </w:rPr>
              <w:t>. Actualmente, no cuenta con un</w:t>
            </w:r>
            <w:r w:rsidRPr="0EE2C887" w:rsidR="61BD1315">
              <w:rPr>
                <w:rFonts w:ascii="Calibri" w:hAnsi="Calibri" w:cs="Calibri" w:asciiTheme="minorAscii" w:hAnsiTheme="minorAscii" w:cstheme="minorAscii"/>
                <w:i w:val="0"/>
                <w:iCs w:val="0"/>
                <w:color w:val="0070C0"/>
                <w:sz w:val="20"/>
                <w:szCs w:val="20"/>
                <w:lang w:val="es-ES"/>
              </w:rPr>
              <w:t>a aplicación</w:t>
            </w:r>
            <w:r w:rsidRPr="0EE2C887" w:rsidR="4C6434A9">
              <w:rPr>
                <w:rFonts w:ascii="Calibri" w:hAnsi="Calibri" w:cs="Calibri" w:asciiTheme="minorAscii" w:hAnsiTheme="minorAscii" w:cstheme="minorAscii"/>
                <w:i w:val="0"/>
                <w:iCs w:val="0"/>
                <w:color w:val="0070C0"/>
                <w:sz w:val="20"/>
                <w:szCs w:val="20"/>
                <w:lang w:val="es-ES"/>
              </w:rPr>
              <w:t xml:space="preserve">, lo que restringe las opciones de sus clientes para acceder a la información de los inmuebles y realizar reservas. </w:t>
            </w:r>
            <w:r w:rsidRPr="0EE2C887" w:rsidR="4C6434A9">
              <w:rPr>
                <w:rFonts w:ascii="Calibri" w:hAnsi="Calibri" w:cs="Calibri" w:asciiTheme="minorAscii" w:hAnsiTheme="minorAscii" w:cstheme="minorAscii"/>
                <w:i w:val="0"/>
                <w:iCs w:val="0"/>
                <w:color w:val="0070C0"/>
                <w:sz w:val="20"/>
                <w:szCs w:val="20"/>
                <w:lang w:val="es-ES"/>
              </w:rPr>
              <w:t>El cliente solicita la creación de un</w:t>
            </w:r>
            <w:r w:rsidRPr="0EE2C887" w:rsidR="59971679">
              <w:rPr>
                <w:rFonts w:ascii="Calibri" w:hAnsi="Calibri" w:cs="Calibri" w:asciiTheme="minorAscii" w:hAnsiTheme="minorAscii" w:cstheme="minorAscii"/>
                <w:i w:val="0"/>
                <w:iCs w:val="0"/>
                <w:color w:val="0070C0"/>
                <w:sz w:val="20"/>
                <w:szCs w:val="20"/>
                <w:lang w:val="es-ES"/>
              </w:rPr>
              <w:t>a aplicación</w:t>
            </w:r>
            <w:r w:rsidRPr="0EE2C887" w:rsidR="4C6434A9">
              <w:rPr>
                <w:rFonts w:ascii="Calibri" w:hAnsi="Calibri" w:cs="Calibri" w:asciiTheme="minorAscii" w:hAnsiTheme="minorAscii" w:cstheme="minorAscii"/>
                <w:i w:val="0"/>
                <w:iCs w:val="0"/>
                <w:color w:val="0070C0"/>
                <w:sz w:val="20"/>
                <w:szCs w:val="20"/>
                <w:lang w:val="es-ES"/>
              </w:rPr>
              <w:t xml:space="preserve"> completamente nuev</w:t>
            </w:r>
            <w:r w:rsidRPr="0EE2C887" w:rsidR="6CF39722">
              <w:rPr>
                <w:rFonts w:ascii="Calibri" w:hAnsi="Calibri" w:cs="Calibri" w:asciiTheme="minorAscii" w:hAnsiTheme="minorAscii" w:cstheme="minorAscii"/>
                <w:i w:val="0"/>
                <w:iCs w:val="0"/>
                <w:color w:val="0070C0"/>
                <w:sz w:val="20"/>
                <w:szCs w:val="20"/>
                <w:lang w:val="es-ES"/>
              </w:rPr>
              <w:t>a</w:t>
            </w:r>
            <w:r w:rsidRPr="0EE2C887" w:rsidR="4C6434A9">
              <w:rPr>
                <w:rFonts w:ascii="Calibri" w:hAnsi="Calibri" w:cs="Calibri" w:asciiTheme="minorAscii" w:hAnsiTheme="minorAscii" w:cstheme="minorAscii"/>
                <w:i w:val="0"/>
                <w:iCs w:val="0"/>
                <w:color w:val="0070C0"/>
                <w:sz w:val="20"/>
                <w:szCs w:val="20"/>
                <w:lang w:val="es-ES"/>
              </w:rPr>
              <w:t xml:space="preserve"> que permita gestionar de manera eficiente el alquiler y la venta de sus p</w:t>
            </w:r>
            <w:r w:rsidRPr="0EE2C887" w:rsidR="2AA448BC">
              <w:rPr>
                <w:rFonts w:ascii="Calibri" w:hAnsi="Calibri" w:cs="Calibri" w:asciiTheme="minorAscii" w:hAnsiTheme="minorAscii" w:cstheme="minorAscii"/>
                <w:i w:val="0"/>
                <w:iCs w:val="0"/>
                <w:color w:val="0070C0"/>
                <w:sz w:val="20"/>
                <w:szCs w:val="20"/>
                <w:lang w:val="es-ES"/>
              </w:rPr>
              <w:t>isos</w:t>
            </w:r>
            <w:r w:rsidRPr="0EE2C887" w:rsidR="4C6434A9">
              <w:rPr>
                <w:rFonts w:ascii="Calibri" w:hAnsi="Calibri" w:cs="Calibri" w:asciiTheme="minorAscii" w:hAnsiTheme="minorAscii" w:cstheme="minorAscii"/>
                <w:i w:val="0"/>
                <w:iCs w:val="0"/>
                <w:color w:val="0070C0"/>
                <w:sz w:val="20"/>
                <w:szCs w:val="20"/>
                <w:lang w:val="es-ES"/>
              </w:rPr>
              <w:t>.</w:t>
            </w:r>
            <w:r w:rsidRPr="0EE2C887" w:rsidR="4C6434A9">
              <w:rPr>
                <w:rFonts w:ascii="Calibri" w:hAnsi="Calibri" w:cs="Calibri" w:asciiTheme="minorAscii" w:hAnsiTheme="minorAscii" w:cstheme="minorAscii"/>
                <w:i w:val="0"/>
                <w:iCs w:val="0"/>
                <w:color w:val="0070C0"/>
                <w:sz w:val="20"/>
                <w:szCs w:val="20"/>
                <w:lang w:val="es-ES"/>
              </w:rPr>
              <w:t xml:space="preserve"> </w:t>
            </w:r>
          </w:p>
        </w:tc>
      </w:tr>
    </w:tbl>
    <w:p w:rsidR="76C8ACF4" w:rsidP="76C8ACF4" w:rsidRDefault="76C8ACF4" w14:paraId="46FE20A7" w14:textId="0AA2226D">
      <w:pPr>
        <w:pStyle w:val="Normal"/>
        <w:spacing w:after="0" w:afterAutospacing="off"/>
      </w:pPr>
    </w:p>
    <w:p w:rsidR="76C8ACF4" w:rsidP="76C8ACF4" w:rsidRDefault="76C8ACF4" w14:paraId="5ACE880E" w14:textId="6F7D29DA">
      <w:pPr>
        <w:pStyle w:val="Normal"/>
        <w:spacing w:after="0" w:afterAutospacing="off"/>
      </w:pPr>
    </w:p>
    <w:p w:rsidR="009B57BF" w:rsidP="00A95442" w:rsidRDefault="009B57BF" w14:paraId="61D18CD7" w14:textId="5FC218F8">
      <w:pPr>
        <w:shd w:val="clear" w:color="auto" w:fill="D9D9D9" w:themeFill="background1" w:themeFillShade="D9"/>
        <w:spacing w:after="0" w:afterAutospacing="0"/>
        <w:jc w:val="both"/>
        <w:rPr>
          <w:b/>
        </w:rPr>
      </w:pPr>
      <w:r>
        <w:rPr>
          <w:b/>
        </w:rPr>
        <w:t>DESCRIPCIÓN</w:t>
      </w:r>
      <w:r w:rsidRPr="009B57BF">
        <w:rPr>
          <w:b/>
        </w:rPr>
        <w:t xml:space="preserve"> </w:t>
      </w:r>
      <w:r w:rsidR="006D4279">
        <w:rPr>
          <w:b/>
        </w:rPr>
        <w:t xml:space="preserve">DE ALTO NIVEL </w:t>
      </w:r>
      <w:r w:rsidRPr="009B57BF">
        <w:rPr>
          <w:b/>
        </w:rPr>
        <w:t>DEL PROYECTO</w:t>
      </w:r>
      <w:r w:rsidR="00F76F0A">
        <w:rPr>
          <w:b/>
        </w:rPr>
        <w:t xml:space="preserve">, </w:t>
      </w:r>
      <w:r w:rsidR="00FD2941">
        <w:rPr>
          <w:b/>
        </w:rPr>
        <w:t>RESULTADO(S)/</w:t>
      </w:r>
      <w:r w:rsidR="00F76F0A">
        <w:rPr>
          <w:b/>
        </w:rPr>
        <w:t>PRODUCTO(S)</w:t>
      </w:r>
    </w:p>
    <w:p w:rsidRPr="000F1633" w:rsidR="000F1633" w:rsidP="00A95442" w:rsidRDefault="000F1633" w14:paraId="5AE8FF1E" w14:textId="2834EC6D">
      <w:pPr>
        <w:shd w:val="clear" w:color="auto" w:fill="D9D9D9" w:themeFill="background1" w:themeFillShade="D9"/>
        <w:spacing w:after="0" w:afterAutospacing="0"/>
        <w:jc w:val="both"/>
        <w:rPr>
          <w:b/>
          <w:i/>
          <w:iCs/>
        </w:rPr>
      </w:pPr>
      <w:r w:rsidRPr="000F1633">
        <w:rPr>
          <w:rFonts w:cstheme="minorHAnsi"/>
          <w:i/>
          <w:iCs/>
          <w:color w:val="0070C0"/>
          <w:sz w:val="20"/>
          <w:lang w:val="es-ES"/>
        </w:rPr>
        <w:t xml:space="preserve">Esta sección debe identificar lo que se considera en el alcance del proyecto, es decir, </w:t>
      </w:r>
      <w:r w:rsidR="007A4F2A">
        <w:rPr>
          <w:rFonts w:cstheme="minorHAnsi"/>
          <w:i/>
          <w:iCs/>
          <w:color w:val="0070C0"/>
          <w:sz w:val="20"/>
          <w:lang w:val="es-ES"/>
        </w:rPr>
        <w:t xml:space="preserve">el trabajo a realizar en el proyecto, </w:t>
      </w:r>
      <w:r w:rsidRPr="000F1633">
        <w:rPr>
          <w:rFonts w:cstheme="minorHAnsi"/>
          <w:i/>
          <w:iCs/>
          <w:color w:val="0070C0"/>
          <w:sz w:val="20"/>
          <w:lang w:val="es-ES"/>
        </w:rPr>
        <w:t>los productos que el proyecto entregará y que forman la solución que aborda la situación actual (problema, necesidad u oportunidad).</w:t>
      </w:r>
    </w:p>
    <w:tbl>
      <w:tblPr>
        <w:tblStyle w:val="Tablaconcuadrcula"/>
        <w:tblW w:w="0" w:type="auto"/>
        <w:tblLook w:val="04A0" w:firstRow="1" w:lastRow="0" w:firstColumn="1" w:lastColumn="0" w:noHBand="0" w:noVBand="1"/>
      </w:tblPr>
      <w:tblGrid>
        <w:gridCol w:w="10940"/>
      </w:tblGrid>
      <w:tr w:rsidR="009B57BF" w:rsidTr="0EE2C887" w14:paraId="29026AA5" w14:textId="77777777">
        <w:tc>
          <w:tcPr>
            <w:tcW w:w="10940" w:type="dxa"/>
            <w:tcMar/>
          </w:tcPr>
          <w:p w:rsidRPr="000F1633" w:rsidR="00214B8C" w:rsidP="0EE2C887" w:rsidRDefault="00214B8C" w14:paraId="202A9366" w14:textId="48220F8C">
            <w:pPr>
              <w:pStyle w:val="infoblue"/>
              <w:ind w:left="0"/>
              <w:jc w:val="both"/>
              <w:rPr>
                <w:rFonts w:ascii="Calibri" w:hAnsi="Calibri" w:cs="Calibri" w:asciiTheme="minorAscii" w:hAnsiTheme="minorAscii" w:cstheme="minorAscii"/>
                <w:i w:val="0"/>
                <w:iCs w:val="0"/>
                <w:color w:val="0070C0"/>
                <w:sz w:val="20"/>
                <w:szCs w:val="20"/>
                <w:lang w:val="fr-BE"/>
              </w:rPr>
            </w:pPr>
            <w:r w:rsidRPr="0EE2C887" w:rsidR="5D2F4C37">
              <w:rPr>
                <w:rFonts w:ascii="Calibri" w:hAnsi="Calibri" w:cs="Calibri" w:asciiTheme="minorAscii" w:hAnsiTheme="minorAscii" w:cstheme="minorAscii"/>
                <w:i w:val="0"/>
                <w:iCs w:val="0"/>
                <w:color w:val="0070C0"/>
                <w:sz w:val="20"/>
                <w:szCs w:val="20"/>
                <w:lang w:val="es-ES"/>
              </w:rPr>
              <w:t xml:space="preserve">Nuestra organización debe </w:t>
            </w:r>
            <w:r w:rsidRPr="0EE2C887" w:rsidR="2F51B11F">
              <w:rPr>
                <w:rFonts w:ascii="Calibri" w:hAnsi="Calibri" w:cs="Calibri" w:asciiTheme="minorAscii" w:hAnsiTheme="minorAscii" w:cstheme="minorAscii"/>
                <w:i w:val="0"/>
                <w:iCs w:val="0"/>
                <w:color w:val="0070C0"/>
                <w:sz w:val="20"/>
                <w:szCs w:val="20"/>
                <w:lang w:val="es-ES"/>
              </w:rPr>
              <w:t>de elaborar</w:t>
            </w:r>
            <w:r w:rsidRPr="0EE2C887" w:rsidR="2F51B11F">
              <w:rPr>
                <w:rFonts w:ascii="Calibri" w:hAnsi="Calibri" w:cs="Calibri" w:asciiTheme="minorAscii" w:hAnsiTheme="minorAscii" w:cstheme="minorAscii"/>
                <w:i w:val="0"/>
                <w:iCs w:val="0"/>
                <w:color w:val="0070C0"/>
                <w:sz w:val="20"/>
                <w:szCs w:val="20"/>
                <w:lang w:val="es-ES"/>
              </w:rPr>
              <w:t xml:space="preserve"> el diseño e implementación de una nueva plataforma web para Inmobiliarias Pepe Romero, centrada en la gestión </w:t>
            </w:r>
            <w:r w:rsidRPr="0EE2C887" w:rsidR="1E789638">
              <w:rPr>
                <w:rFonts w:ascii="Calibri" w:hAnsi="Calibri" w:cs="Calibri" w:asciiTheme="minorAscii" w:hAnsiTheme="minorAscii" w:cstheme="minorAscii"/>
                <w:i w:val="0"/>
                <w:iCs w:val="0"/>
                <w:color w:val="0070C0"/>
                <w:sz w:val="20"/>
                <w:szCs w:val="20"/>
                <w:lang w:val="fr-BE"/>
              </w:rPr>
              <w:t xml:space="preserve">de </w:t>
            </w:r>
            <w:r w:rsidRPr="0EE2C887" w:rsidR="1E789638">
              <w:rPr>
                <w:rFonts w:ascii="Calibri" w:hAnsi="Calibri" w:cs="Calibri" w:asciiTheme="minorAscii" w:hAnsiTheme="minorAscii" w:cstheme="minorAscii"/>
                <w:i w:val="0"/>
                <w:iCs w:val="0"/>
                <w:color w:val="0070C0"/>
                <w:sz w:val="20"/>
                <w:szCs w:val="20"/>
                <w:lang w:val="fr-BE"/>
              </w:rPr>
              <w:t>alquileres</w:t>
            </w:r>
            <w:r w:rsidRPr="0EE2C887" w:rsidR="1E789638">
              <w:rPr>
                <w:rFonts w:ascii="Calibri" w:hAnsi="Calibri" w:cs="Calibri" w:asciiTheme="minorAscii" w:hAnsiTheme="minorAscii" w:cstheme="minorAscii"/>
                <w:i w:val="0"/>
                <w:iCs w:val="0"/>
                <w:color w:val="0070C0"/>
                <w:sz w:val="20"/>
                <w:szCs w:val="20"/>
                <w:lang w:val="fr-BE"/>
              </w:rPr>
              <w:t xml:space="preserve"> de </w:t>
            </w:r>
            <w:r w:rsidRPr="0EE2C887" w:rsidR="1E789638">
              <w:rPr>
                <w:rFonts w:ascii="Calibri" w:hAnsi="Calibri" w:cs="Calibri" w:asciiTheme="minorAscii" w:hAnsiTheme="minorAscii" w:cstheme="minorAscii"/>
                <w:i w:val="0"/>
                <w:iCs w:val="0"/>
                <w:color w:val="0070C0"/>
                <w:sz w:val="20"/>
                <w:szCs w:val="20"/>
                <w:lang w:val="fr-BE"/>
              </w:rPr>
              <w:t>propiedades</w:t>
            </w:r>
            <w:r w:rsidRPr="0EE2C887" w:rsidR="1E789638">
              <w:rPr>
                <w:rFonts w:ascii="Calibri" w:hAnsi="Calibri" w:cs="Calibri" w:asciiTheme="minorAscii" w:hAnsiTheme="minorAscii" w:cstheme="minorAscii"/>
                <w:i w:val="0"/>
                <w:iCs w:val="0"/>
                <w:color w:val="0070C0"/>
                <w:sz w:val="20"/>
                <w:szCs w:val="20"/>
                <w:lang w:val="fr-BE"/>
              </w:rPr>
              <w:t xml:space="preserve">. La </w:t>
            </w:r>
            <w:r w:rsidRPr="0EE2C887" w:rsidR="1E789638">
              <w:rPr>
                <w:rFonts w:ascii="Calibri" w:hAnsi="Calibri" w:cs="Calibri" w:asciiTheme="minorAscii" w:hAnsiTheme="minorAscii" w:cstheme="minorAscii"/>
                <w:i w:val="0"/>
                <w:iCs w:val="0"/>
                <w:color w:val="0070C0"/>
                <w:sz w:val="20"/>
                <w:szCs w:val="20"/>
                <w:lang w:val="fr-BE"/>
              </w:rPr>
              <w:t>plataforma</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será</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manejada</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por</w:t>
            </w:r>
            <w:r w:rsidRPr="0EE2C887" w:rsidR="1E789638">
              <w:rPr>
                <w:rFonts w:ascii="Calibri" w:hAnsi="Calibri" w:cs="Calibri" w:asciiTheme="minorAscii" w:hAnsiTheme="minorAscii" w:cstheme="minorAscii"/>
                <w:i w:val="0"/>
                <w:iCs w:val="0"/>
                <w:color w:val="0070C0"/>
                <w:sz w:val="20"/>
                <w:szCs w:val="20"/>
                <w:lang w:val="fr-BE"/>
              </w:rPr>
              <w:t xml:space="preserve"> el </w:t>
            </w:r>
            <w:r w:rsidRPr="0EE2C887" w:rsidR="1E789638">
              <w:rPr>
                <w:rFonts w:ascii="Calibri" w:hAnsi="Calibri" w:cs="Calibri" w:asciiTheme="minorAscii" w:hAnsiTheme="minorAscii" w:cstheme="minorAscii"/>
                <w:i w:val="0"/>
                <w:iCs w:val="0"/>
                <w:color w:val="0070C0"/>
                <w:sz w:val="20"/>
                <w:szCs w:val="20"/>
                <w:lang w:val="fr-BE"/>
              </w:rPr>
              <w:t>equipo</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administrativo</w:t>
            </w:r>
            <w:r w:rsidRPr="0EE2C887" w:rsidR="1E789638">
              <w:rPr>
                <w:rFonts w:ascii="Calibri" w:hAnsi="Calibri" w:cs="Calibri" w:asciiTheme="minorAscii" w:hAnsiTheme="minorAscii" w:cstheme="minorAscii"/>
                <w:i w:val="0"/>
                <w:iCs w:val="0"/>
                <w:color w:val="0070C0"/>
                <w:sz w:val="20"/>
                <w:szCs w:val="20"/>
                <w:lang w:val="fr-BE"/>
              </w:rPr>
              <w:t xml:space="preserve"> de la </w:t>
            </w:r>
            <w:r w:rsidRPr="0EE2C887" w:rsidR="1E789638">
              <w:rPr>
                <w:rFonts w:ascii="Calibri" w:hAnsi="Calibri" w:cs="Calibri" w:asciiTheme="minorAscii" w:hAnsiTheme="minorAscii" w:cstheme="minorAscii"/>
                <w:i w:val="0"/>
                <w:iCs w:val="0"/>
                <w:color w:val="0070C0"/>
                <w:sz w:val="20"/>
                <w:szCs w:val="20"/>
                <w:lang w:val="fr-BE"/>
              </w:rPr>
              <w:t>inmobiliaria</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permitiendo</w:t>
            </w:r>
            <w:r w:rsidRPr="0EE2C887" w:rsidR="1E789638">
              <w:rPr>
                <w:rFonts w:ascii="Calibri" w:hAnsi="Calibri" w:cs="Calibri" w:asciiTheme="minorAscii" w:hAnsiTheme="minorAscii" w:cstheme="minorAscii"/>
                <w:i w:val="0"/>
                <w:iCs w:val="0"/>
                <w:color w:val="0070C0"/>
                <w:sz w:val="20"/>
                <w:szCs w:val="20"/>
                <w:lang w:val="fr-BE"/>
              </w:rPr>
              <w:t xml:space="preserve"> a los </w:t>
            </w:r>
            <w:r w:rsidRPr="0EE2C887" w:rsidR="1E789638">
              <w:rPr>
                <w:rFonts w:ascii="Calibri" w:hAnsi="Calibri" w:cs="Calibri" w:asciiTheme="minorAscii" w:hAnsiTheme="minorAscii" w:cstheme="minorAscii"/>
                <w:i w:val="0"/>
                <w:iCs w:val="0"/>
                <w:color w:val="0070C0"/>
                <w:sz w:val="20"/>
                <w:szCs w:val="20"/>
                <w:lang w:val="fr-BE"/>
              </w:rPr>
              <w:t>usuarios</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buscar</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propiedades</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realizar</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reservas</w:t>
            </w:r>
            <w:r w:rsidRPr="0EE2C887" w:rsidR="1E789638">
              <w:rPr>
                <w:rFonts w:ascii="Calibri" w:hAnsi="Calibri" w:cs="Calibri" w:asciiTheme="minorAscii" w:hAnsiTheme="minorAscii" w:cstheme="minorAscii"/>
                <w:i w:val="0"/>
                <w:iCs w:val="0"/>
                <w:color w:val="0070C0"/>
                <w:sz w:val="20"/>
                <w:szCs w:val="20"/>
                <w:lang w:val="fr-BE"/>
              </w:rPr>
              <w:t xml:space="preserve"> y </w:t>
            </w:r>
            <w:r w:rsidRPr="0EE2C887" w:rsidR="1E789638">
              <w:rPr>
                <w:rFonts w:ascii="Calibri" w:hAnsi="Calibri" w:cs="Calibri" w:asciiTheme="minorAscii" w:hAnsiTheme="minorAscii" w:cstheme="minorAscii"/>
                <w:i w:val="0"/>
                <w:iCs w:val="0"/>
                <w:color w:val="0070C0"/>
                <w:sz w:val="20"/>
                <w:szCs w:val="20"/>
                <w:lang w:val="fr-BE"/>
              </w:rPr>
              <w:t>gestionar</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contratos</w:t>
            </w:r>
            <w:r w:rsidRPr="0EE2C887" w:rsidR="1E789638">
              <w:rPr>
                <w:rFonts w:ascii="Calibri" w:hAnsi="Calibri" w:cs="Calibri" w:asciiTheme="minorAscii" w:hAnsiTheme="minorAscii" w:cstheme="minorAscii"/>
                <w:i w:val="0"/>
                <w:iCs w:val="0"/>
                <w:color w:val="0070C0"/>
                <w:sz w:val="20"/>
                <w:szCs w:val="20"/>
                <w:lang w:val="fr-BE"/>
              </w:rPr>
              <w:t xml:space="preserve"> de </w:t>
            </w:r>
            <w:r w:rsidRPr="0EE2C887" w:rsidR="1E789638">
              <w:rPr>
                <w:rFonts w:ascii="Calibri" w:hAnsi="Calibri" w:cs="Calibri" w:asciiTheme="minorAscii" w:hAnsiTheme="minorAscii" w:cstheme="minorAscii"/>
                <w:i w:val="0"/>
                <w:iCs w:val="0"/>
                <w:color w:val="0070C0"/>
                <w:sz w:val="20"/>
                <w:szCs w:val="20"/>
                <w:lang w:val="fr-BE"/>
              </w:rPr>
              <w:t>alquiler</w:t>
            </w:r>
            <w:r w:rsidRPr="0EE2C887" w:rsidR="1E789638">
              <w:rPr>
                <w:rFonts w:ascii="Calibri" w:hAnsi="Calibri" w:cs="Calibri" w:asciiTheme="minorAscii" w:hAnsiTheme="minorAscii" w:cstheme="minorAscii"/>
                <w:i w:val="0"/>
                <w:iCs w:val="0"/>
                <w:color w:val="0070C0"/>
                <w:sz w:val="20"/>
                <w:szCs w:val="20"/>
                <w:lang w:val="fr-BE"/>
              </w:rPr>
              <w:t xml:space="preserve"> en </w:t>
            </w:r>
            <w:r w:rsidRPr="0EE2C887" w:rsidR="1E789638">
              <w:rPr>
                <w:rFonts w:ascii="Calibri" w:hAnsi="Calibri" w:cs="Calibri" w:asciiTheme="minorAscii" w:hAnsiTheme="minorAscii" w:cstheme="minorAscii"/>
                <w:i w:val="0"/>
                <w:iCs w:val="0"/>
                <w:color w:val="0070C0"/>
                <w:sz w:val="20"/>
                <w:szCs w:val="20"/>
                <w:lang w:val="fr-BE"/>
              </w:rPr>
              <w:t>línea</w:t>
            </w:r>
            <w:r w:rsidRPr="0EE2C887" w:rsidR="1E789638">
              <w:rPr>
                <w:rFonts w:ascii="Calibri" w:hAnsi="Calibri" w:cs="Calibri" w:asciiTheme="minorAscii" w:hAnsiTheme="minorAscii" w:cstheme="minorAscii"/>
                <w:i w:val="0"/>
                <w:iCs w:val="0"/>
                <w:color w:val="0070C0"/>
                <w:sz w:val="20"/>
                <w:szCs w:val="20"/>
                <w:lang w:val="fr-BE"/>
              </w:rPr>
              <w:t xml:space="preserve">, de </w:t>
            </w:r>
            <w:r w:rsidRPr="0EE2C887" w:rsidR="1E789638">
              <w:rPr>
                <w:rFonts w:ascii="Calibri" w:hAnsi="Calibri" w:cs="Calibri" w:asciiTheme="minorAscii" w:hAnsiTheme="minorAscii" w:cstheme="minorAscii"/>
                <w:i w:val="0"/>
                <w:iCs w:val="0"/>
                <w:color w:val="0070C0"/>
                <w:sz w:val="20"/>
                <w:szCs w:val="20"/>
                <w:lang w:val="fr-BE"/>
              </w:rPr>
              <w:t>manera</w:t>
            </w:r>
            <w:r w:rsidRPr="0EE2C887" w:rsidR="1E789638">
              <w:rPr>
                <w:rFonts w:ascii="Calibri" w:hAnsi="Calibri" w:cs="Calibri" w:asciiTheme="minorAscii" w:hAnsiTheme="minorAscii" w:cstheme="minorAscii"/>
                <w:i w:val="0"/>
                <w:iCs w:val="0"/>
                <w:color w:val="0070C0"/>
                <w:sz w:val="20"/>
                <w:szCs w:val="20"/>
                <w:lang w:val="fr-BE"/>
              </w:rPr>
              <w:t xml:space="preserve"> </w:t>
            </w:r>
            <w:r w:rsidRPr="0EE2C887" w:rsidR="1E789638">
              <w:rPr>
                <w:rFonts w:ascii="Calibri" w:hAnsi="Calibri" w:cs="Calibri" w:asciiTheme="minorAscii" w:hAnsiTheme="minorAscii" w:cstheme="minorAscii"/>
                <w:i w:val="0"/>
                <w:iCs w:val="0"/>
                <w:color w:val="0070C0"/>
                <w:sz w:val="20"/>
                <w:szCs w:val="20"/>
                <w:lang w:val="fr-BE"/>
              </w:rPr>
              <w:t>ágil</w:t>
            </w:r>
            <w:r w:rsidRPr="0EE2C887" w:rsidR="1E789638">
              <w:rPr>
                <w:rFonts w:ascii="Calibri" w:hAnsi="Calibri" w:cs="Calibri" w:asciiTheme="minorAscii" w:hAnsiTheme="minorAscii" w:cstheme="minorAscii"/>
                <w:i w:val="0"/>
                <w:iCs w:val="0"/>
                <w:color w:val="0070C0"/>
                <w:sz w:val="20"/>
                <w:szCs w:val="20"/>
                <w:lang w:val="fr-BE"/>
              </w:rPr>
              <w:t xml:space="preserve"> y </w:t>
            </w:r>
            <w:r w:rsidRPr="0EE2C887" w:rsidR="1E789638">
              <w:rPr>
                <w:rFonts w:ascii="Calibri" w:hAnsi="Calibri" w:cs="Calibri" w:asciiTheme="minorAscii" w:hAnsiTheme="minorAscii" w:cstheme="minorAscii"/>
                <w:i w:val="0"/>
                <w:iCs w:val="0"/>
                <w:color w:val="0070C0"/>
                <w:sz w:val="20"/>
                <w:szCs w:val="20"/>
                <w:lang w:val="fr-BE"/>
              </w:rPr>
              <w:t>eficiente</w:t>
            </w:r>
            <w:r w:rsidRPr="0EE2C887" w:rsidR="1E789638">
              <w:rPr>
                <w:rFonts w:ascii="Calibri" w:hAnsi="Calibri" w:cs="Calibri" w:asciiTheme="minorAscii" w:hAnsiTheme="minorAscii" w:cstheme="minorAscii"/>
                <w:i w:val="0"/>
                <w:iCs w:val="0"/>
                <w:color w:val="0070C0"/>
                <w:sz w:val="20"/>
                <w:szCs w:val="20"/>
                <w:lang w:val="fr-BE"/>
              </w:rPr>
              <w:t>.</w:t>
            </w:r>
          </w:p>
          <w:p w:rsidRPr="000F1633" w:rsidR="00214B8C" w:rsidP="000F1633" w:rsidRDefault="00214B8C" w14:paraId="249E2CF7" w14:textId="4E19E654">
            <w:pPr>
              <w:pStyle w:val="infoblue"/>
              <w:ind w:left="0"/>
              <w:jc w:val="both"/>
            </w:pPr>
            <w:r w:rsidRPr="0EE2C887" w:rsidR="19C66E67">
              <w:rPr>
                <w:rFonts w:ascii="Calibri" w:hAnsi="Calibri" w:cs="Calibri" w:asciiTheme="minorAscii" w:hAnsiTheme="minorAscii" w:cstheme="minorAscii"/>
                <w:i w:val="0"/>
                <w:iCs w:val="0"/>
                <w:color w:val="0070C0"/>
                <w:sz w:val="20"/>
                <w:szCs w:val="20"/>
                <w:lang w:val="es-ES"/>
              </w:rPr>
              <w:t xml:space="preserve"> </w:t>
            </w:r>
          </w:p>
          <w:p w:rsidRPr="000F1633" w:rsidR="00214B8C" w:rsidP="000F1633" w:rsidRDefault="00214B8C" w14:paraId="34EE2D37" w14:textId="2CFF7033">
            <w:pPr>
              <w:pStyle w:val="infoblue"/>
              <w:ind w:left="0"/>
              <w:jc w:val="both"/>
            </w:pPr>
            <w:r w:rsidRPr="0EE2C887" w:rsidR="1E789638">
              <w:rPr>
                <w:rFonts w:ascii="Calibri" w:hAnsi="Calibri" w:cs="Calibri" w:asciiTheme="minorAscii" w:hAnsiTheme="minorAscii" w:cstheme="minorAscii"/>
                <w:i w:val="0"/>
                <w:iCs w:val="0"/>
                <w:color w:val="0070C0"/>
                <w:sz w:val="20"/>
                <w:szCs w:val="20"/>
                <w:lang w:val="fr-BE"/>
              </w:rPr>
              <w:t xml:space="preserve">El cliente </w:t>
            </w:r>
            <w:r w:rsidRPr="0EE2C887" w:rsidR="4DF0C852">
              <w:rPr>
                <w:rFonts w:ascii="Calibri" w:hAnsi="Calibri" w:cs="Calibri" w:asciiTheme="minorAscii" w:hAnsiTheme="minorAscii" w:cstheme="minorAscii"/>
                <w:i w:val="0"/>
                <w:iCs w:val="0"/>
                <w:color w:val="0070C0"/>
                <w:sz w:val="20"/>
                <w:szCs w:val="20"/>
                <w:lang w:val="fr-BE"/>
              </w:rPr>
              <w:t xml:space="preserve">desea que el producto final del proyecto que nosotros elaboremos contenga: </w:t>
            </w:r>
          </w:p>
          <w:p w:rsidRPr="000F1633" w:rsidR="00214B8C" w:rsidP="0EE2C887" w:rsidRDefault="00214B8C" w14:paraId="7A8A4884" w14:textId="1BC0E635">
            <w:pPr>
              <w:pStyle w:val="infoblue"/>
              <w:numPr>
                <w:ilvl w:val="0"/>
                <w:numId w:val="6"/>
              </w:numPr>
              <w:suppressLineNumbers w:val="0"/>
              <w:bidi w:val="0"/>
              <w:spacing w:before="0" w:beforeAutospacing="off" w:after="0" w:afterAutospacing="off" w:line="240" w:lineRule="atLeast"/>
              <w:ind w:right="0"/>
              <w:jc w:val="both"/>
              <w:rPr>
                <w:rFonts w:ascii="Calibri" w:hAnsi="Calibri" w:cs="Calibri" w:asciiTheme="minorAscii" w:hAnsiTheme="minorAscii" w:cstheme="minorAscii"/>
                <w:i w:val="0"/>
                <w:iCs w:val="0"/>
                <w:noProof w:val="0"/>
                <w:color w:val="0070C0"/>
                <w:sz w:val="20"/>
                <w:szCs w:val="20"/>
                <w:lang w:val="es-ES"/>
              </w:rPr>
            </w:pPr>
            <w:r w:rsidRPr="0EE2C887" w:rsidR="4DF0C852">
              <w:rPr>
                <w:rFonts w:ascii="Calibri" w:hAnsi="Calibri" w:cs="Calibri" w:asciiTheme="minorAscii" w:hAnsiTheme="minorAscii" w:cstheme="minorAscii"/>
                <w:b w:val="1"/>
                <w:bCs w:val="1"/>
                <w:i w:val="0"/>
                <w:iCs w:val="0"/>
                <w:noProof w:val="0"/>
                <w:color w:val="0070C0"/>
                <w:sz w:val="20"/>
                <w:szCs w:val="20"/>
                <w:lang w:val="es-ES"/>
              </w:rPr>
              <w:t>Plataforma web para la gestión de alquileres de propiedades</w:t>
            </w:r>
            <w:r w:rsidRPr="0EE2C887" w:rsidR="4DF0C852">
              <w:rPr>
                <w:rFonts w:ascii="Calibri" w:hAnsi="Calibri" w:cs="Calibri" w:asciiTheme="minorAscii" w:hAnsiTheme="minorAscii" w:cstheme="minorAscii"/>
                <w:b w:val="1"/>
                <w:bCs w:val="1"/>
                <w:i w:val="0"/>
                <w:iCs w:val="0"/>
                <w:noProof w:val="0"/>
                <w:color w:val="0070C0"/>
                <w:sz w:val="20"/>
                <w:szCs w:val="20"/>
                <w:lang w:val="es-ES"/>
              </w:rPr>
              <w:t>:</w:t>
            </w:r>
            <w:r w:rsidRPr="0EE2C887" w:rsidR="4DF0C852">
              <w:rPr>
                <w:rFonts w:ascii="Calibri" w:hAnsi="Calibri" w:cs="Calibri" w:asciiTheme="minorAscii" w:hAnsiTheme="minorAscii" w:cstheme="minorAscii"/>
                <w:i w:val="0"/>
                <w:iCs w:val="0"/>
                <w:noProof w:val="0"/>
                <w:color w:val="0070C0"/>
                <w:sz w:val="20"/>
                <w:szCs w:val="20"/>
                <w:lang w:val="es-ES"/>
              </w:rPr>
              <w:t xml:space="preserve"> El producto principal es un sitio web que permitirá al equipo administrativo de </w:t>
            </w:r>
            <w:r w:rsidRPr="0EE2C887" w:rsidR="4DF0C852">
              <w:rPr>
                <w:rFonts w:ascii="Calibri" w:hAnsi="Calibri" w:cs="Calibri" w:asciiTheme="minorAscii" w:hAnsiTheme="minorAscii" w:cstheme="minorAscii"/>
                <w:i w:val="0"/>
                <w:iCs w:val="0"/>
                <w:noProof w:val="0"/>
                <w:color w:val="0070C0"/>
                <w:sz w:val="20"/>
                <w:szCs w:val="20"/>
                <w:lang w:val="es-ES"/>
              </w:rPr>
              <w:t>Inmobiliarias Pepe Romero</w:t>
            </w:r>
            <w:r w:rsidRPr="0EE2C887" w:rsidR="4DF0C852">
              <w:rPr>
                <w:rFonts w:ascii="Calibri" w:hAnsi="Calibri" w:cs="Calibri" w:asciiTheme="minorAscii" w:hAnsiTheme="minorAscii" w:cstheme="minorAscii"/>
                <w:i w:val="0"/>
                <w:iCs w:val="0"/>
                <w:noProof w:val="0"/>
                <w:color w:val="0070C0"/>
                <w:sz w:val="20"/>
                <w:szCs w:val="20"/>
                <w:lang w:val="es-ES"/>
              </w:rPr>
              <w:t xml:space="preserve"> gestionar alquileres de manera eficiente. Los usuarios podrán buscar propiedades, hacer reservas y gestionar contratos de alquiler en línea.</w:t>
            </w:r>
          </w:p>
          <w:p w:rsidRPr="000F1633" w:rsidR="00214B8C" w:rsidP="0EE2C887" w:rsidRDefault="00214B8C" w14:paraId="56DB59A4" w14:textId="2139A5C9">
            <w:pPr>
              <w:pStyle w:val="infoblue"/>
              <w:numPr>
                <w:ilvl w:val="0"/>
                <w:numId w:val="6"/>
              </w:numPr>
              <w:suppressLineNumbers w:val="0"/>
              <w:bidi w:val="0"/>
              <w:spacing w:before="0" w:beforeAutospacing="off" w:after="0" w:afterAutospacing="off" w:line="240" w:lineRule="atLeast"/>
              <w:ind w:right="0"/>
              <w:jc w:val="both"/>
              <w:rPr>
                <w:rFonts w:ascii="Calibri" w:hAnsi="Calibri" w:cs="Calibri" w:asciiTheme="minorAscii" w:hAnsiTheme="minorAscii" w:cstheme="minorAscii"/>
                <w:i w:val="0"/>
                <w:iCs w:val="0"/>
                <w:noProof w:val="0"/>
                <w:color w:val="0070C0"/>
                <w:sz w:val="20"/>
                <w:szCs w:val="20"/>
                <w:lang w:val="es-ES"/>
              </w:rPr>
            </w:pPr>
            <w:r w:rsidRPr="0EE2C887" w:rsidR="4DF0C852">
              <w:rPr>
                <w:rFonts w:ascii="Calibri" w:hAnsi="Calibri" w:cs="Calibri" w:asciiTheme="minorAscii" w:hAnsiTheme="minorAscii" w:cstheme="minorAscii"/>
                <w:b w:val="1"/>
                <w:bCs w:val="1"/>
                <w:i w:val="0"/>
                <w:iCs w:val="0"/>
                <w:noProof w:val="0"/>
                <w:color w:val="0070C0"/>
                <w:sz w:val="20"/>
                <w:szCs w:val="20"/>
                <w:lang w:val="es-ES"/>
              </w:rPr>
              <w:t>Funcionalidad de reservas temporales</w:t>
            </w:r>
            <w:r w:rsidRPr="0EE2C887" w:rsidR="4DF0C852">
              <w:rPr>
                <w:rFonts w:ascii="Calibri" w:hAnsi="Calibri" w:cs="Calibri" w:asciiTheme="minorAscii" w:hAnsiTheme="minorAscii" w:cstheme="minorAscii"/>
                <w:b w:val="1"/>
                <w:bCs w:val="1"/>
                <w:i w:val="0"/>
                <w:iCs w:val="0"/>
                <w:noProof w:val="0"/>
                <w:color w:val="0070C0"/>
                <w:sz w:val="20"/>
                <w:szCs w:val="20"/>
                <w:lang w:val="es-ES"/>
              </w:rPr>
              <w:t xml:space="preserve">: </w:t>
            </w:r>
            <w:r w:rsidRPr="0EE2C887" w:rsidR="4DF0C852">
              <w:rPr>
                <w:rFonts w:ascii="Calibri" w:hAnsi="Calibri" w:cs="Calibri" w:asciiTheme="minorAscii" w:hAnsiTheme="minorAscii" w:cstheme="minorAscii"/>
                <w:i w:val="0"/>
                <w:iCs w:val="0"/>
                <w:noProof w:val="0"/>
                <w:color w:val="0070C0"/>
                <w:sz w:val="20"/>
                <w:szCs w:val="20"/>
                <w:lang w:val="es-ES"/>
              </w:rPr>
              <w:t>Los usuarios registrados podrán reservar propiedades por un tiempo limitado de 4 horas. Si no confirman la operación, la reserva se anulará automáticamente.</w:t>
            </w:r>
          </w:p>
          <w:p w:rsidRPr="000F1633" w:rsidR="00214B8C" w:rsidP="0EE2C887" w:rsidRDefault="00214B8C" w14:paraId="6C3D81E9" w14:textId="7382C47D">
            <w:pPr>
              <w:pStyle w:val="infoblue"/>
              <w:numPr>
                <w:ilvl w:val="0"/>
                <w:numId w:val="6"/>
              </w:numPr>
              <w:suppressLineNumbers w:val="0"/>
              <w:bidi w:val="0"/>
              <w:spacing w:before="0" w:beforeAutospacing="off" w:after="0" w:afterAutospacing="off" w:line="240" w:lineRule="atLeast"/>
              <w:ind w:right="0"/>
              <w:jc w:val="both"/>
              <w:rPr>
                <w:rFonts w:ascii="Calibri" w:hAnsi="Calibri" w:cs="Calibri" w:asciiTheme="minorAscii" w:hAnsiTheme="minorAscii" w:cstheme="minorAscii"/>
                <w:i w:val="0"/>
                <w:iCs w:val="0"/>
                <w:color w:val="0070C0"/>
                <w:sz w:val="20"/>
                <w:szCs w:val="20"/>
                <w:lang w:val="es-ES"/>
              </w:rPr>
            </w:pPr>
            <w:r w:rsidRPr="0EE2C887" w:rsidR="4DF0C852">
              <w:rPr>
                <w:rFonts w:ascii="Calibri" w:hAnsi="Calibri" w:cs="Calibri" w:asciiTheme="minorAscii" w:hAnsiTheme="minorAscii" w:cstheme="minorAscii"/>
                <w:b w:val="1"/>
                <w:bCs w:val="1"/>
                <w:i w:val="0"/>
                <w:iCs w:val="0"/>
                <w:noProof w:val="0"/>
                <w:color w:val="0070C0"/>
                <w:sz w:val="20"/>
                <w:szCs w:val="20"/>
                <w:lang w:val="es-ES"/>
              </w:rPr>
              <w:t>Sistema de notificaciones</w:t>
            </w:r>
            <w:r w:rsidRPr="0EE2C887" w:rsidR="4DF0C852">
              <w:rPr>
                <w:rFonts w:ascii="Calibri" w:hAnsi="Calibri" w:cs="Calibri" w:asciiTheme="minorAscii" w:hAnsiTheme="minorAscii" w:cstheme="minorAscii"/>
                <w:b w:val="1"/>
                <w:bCs w:val="1"/>
                <w:i w:val="0"/>
                <w:iCs w:val="0"/>
                <w:noProof w:val="0"/>
                <w:color w:val="0070C0"/>
                <w:sz w:val="20"/>
                <w:szCs w:val="20"/>
                <w:lang w:val="es-ES"/>
              </w:rPr>
              <w:t xml:space="preserve">: </w:t>
            </w:r>
            <w:r w:rsidRPr="0EE2C887" w:rsidR="4DF0C852">
              <w:rPr>
                <w:rFonts w:ascii="Calibri" w:hAnsi="Calibri" w:cs="Calibri" w:asciiTheme="minorAscii" w:hAnsiTheme="minorAscii" w:cstheme="minorAscii"/>
                <w:i w:val="0"/>
                <w:iCs w:val="0"/>
                <w:noProof w:val="0"/>
                <w:color w:val="0070C0"/>
                <w:sz w:val="20"/>
                <w:szCs w:val="20"/>
                <w:lang w:val="es-ES"/>
              </w:rPr>
              <w:t>Se incluirá un sistema de notificaciones que mantendrá informados a los usuarios sobre el estado de sus reservas y contratos de alquiler.</w:t>
            </w:r>
            <w:r w:rsidRPr="0EE2C887" w:rsidR="19C66E67">
              <w:rPr>
                <w:rFonts w:ascii="Calibri" w:hAnsi="Calibri" w:cs="Calibri" w:asciiTheme="minorAscii" w:hAnsiTheme="minorAscii" w:cstheme="minorAscii"/>
                <w:i w:val="0"/>
                <w:iCs w:val="0"/>
                <w:color w:val="0070C0"/>
                <w:sz w:val="20"/>
                <w:szCs w:val="20"/>
                <w:lang w:val="es-ES"/>
              </w:rPr>
              <w:t xml:space="preserve"> </w:t>
            </w:r>
          </w:p>
          <w:p w:rsidR="0EE2C887" w:rsidP="0EE2C887" w:rsidRDefault="0EE2C887" w14:paraId="54C3FD0B" w14:textId="37BE6B4C">
            <w:pPr>
              <w:pStyle w:val="infoblue"/>
              <w:suppressLineNumbers w:val="0"/>
              <w:bidi w:val="0"/>
              <w:spacing w:before="0" w:beforeAutospacing="off" w:after="0" w:afterAutospacing="off" w:line="240" w:lineRule="atLeast"/>
              <w:ind w:left="0" w:right="0"/>
              <w:jc w:val="both"/>
              <w:rPr>
                <w:rFonts w:ascii="Calibri" w:hAnsi="Calibri" w:cs="Calibri" w:asciiTheme="minorAscii" w:hAnsiTheme="minorAscii" w:cstheme="minorAscii"/>
                <w:i w:val="0"/>
                <w:iCs w:val="0"/>
                <w:color w:val="0070C0"/>
                <w:sz w:val="20"/>
                <w:szCs w:val="20"/>
                <w:lang w:val="es-ES"/>
              </w:rPr>
            </w:pPr>
          </w:p>
          <w:p w:rsidR="1D3EDC12" w:rsidP="0EE2C887" w:rsidRDefault="1D3EDC12" w14:paraId="660E8C72" w14:textId="719514FB">
            <w:pPr>
              <w:pStyle w:val="infoblue"/>
              <w:suppressLineNumbers w:val="0"/>
              <w:bidi w:val="0"/>
              <w:spacing w:before="0" w:beforeAutospacing="off" w:after="0" w:afterAutospacing="off" w:line="240" w:lineRule="atLeast"/>
              <w:ind w:left="0" w:right="0"/>
              <w:jc w:val="both"/>
              <w:rPr>
                <w:rFonts w:ascii="Calibri" w:hAnsi="Calibri" w:cs="Calibri" w:asciiTheme="minorAscii" w:hAnsiTheme="minorAscii" w:cstheme="minorAscii"/>
                <w:i w:val="0"/>
                <w:iCs w:val="0"/>
                <w:noProof w:val="0"/>
                <w:color w:val="0070C0"/>
                <w:sz w:val="20"/>
                <w:szCs w:val="20"/>
                <w:lang w:val="es-ES"/>
              </w:rPr>
            </w:pPr>
            <w:r w:rsidRPr="0EE2C887" w:rsidR="1D3EDC12">
              <w:rPr>
                <w:rFonts w:ascii="Calibri" w:hAnsi="Calibri" w:cs="Calibri" w:asciiTheme="minorAscii" w:hAnsiTheme="minorAscii" w:cstheme="minorAscii"/>
                <w:i w:val="0"/>
                <w:iCs w:val="0"/>
                <w:color w:val="0070C0"/>
                <w:sz w:val="20"/>
                <w:szCs w:val="20"/>
                <w:lang w:val="es-ES"/>
              </w:rPr>
              <w:t xml:space="preserve">A </w:t>
            </w:r>
            <w:r w:rsidRPr="0EE2C887" w:rsidR="1D3EDC12">
              <w:rPr>
                <w:rFonts w:ascii="Calibri" w:hAnsi="Calibri" w:eastAsia="SimSun" w:cs="Calibri" w:asciiTheme="minorAscii" w:hAnsiTheme="minorAscii" w:eastAsiaTheme="minorAscii" w:cstheme="minorAscii"/>
                <w:i w:val="0"/>
                <w:iCs w:val="0"/>
                <w:color w:val="0070C0"/>
                <w:sz w:val="20"/>
                <w:szCs w:val="20"/>
                <w:lang w:val="es-ES" w:eastAsia="zh-CN" w:bidi="ar-SA"/>
              </w:rPr>
              <w:t>su vez, nos comentó que opcionalmente podía contener una f</w:t>
            </w:r>
            <w:r w:rsidRPr="0EE2C887" w:rsidR="1D3EDC12">
              <w:rPr>
                <w:rFonts w:ascii="Calibri" w:hAnsi="Calibri" w:eastAsia="SimSun" w:cs="Calibri" w:asciiTheme="minorAscii" w:hAnsiTheme="minorAscii" w:eastAsiaTheme="minorAscii" w:cstheme="minorAscii"/>
                <w:i w:val="0"/>
                <w:iCs w:val="0"/>
                <w:noProof w:val="0"/>
                <w:color w:val="0070C0"/>
                <w:sz w:val="20"/>
                <w:szCs w:val="20"/>
                <w:lang w:val="es-ES" w:eastAsia="zh-CN" w:bidi="ar-SA"/>
              </w:rPr>
              <w:t xml:space="preserve">uncionalidad de compraventa de inmuebles, en la que se </w:t>
            </w:r>
            <w:r w:rsidRPr="0EE2C887" w:rsidR="1D3EDC12">
              <w:rPr>
                <w:rFonts w:ascii="Calibri" w:hAnsi="Calibri" w:eastAsia="SimSun" w:cs="Calibri" w:asciiTheme="minorAscii" w:hAnsiTheme="minorAscii" w:eastAsiaTheme="minorAscii" w:cstheme="minorAscii"/>
                <w:i w:val="0"/>
                <w:iCs w:val="0"/>
                <w:noProof w:val="0"/>
                <w:color w:val="0070C0"/>
                <w:sz w:val="20"/>
                <w:szCs w:val="20"/>
                <w:lang w:val="es-ES" w:eastAsia="zh-CN" w:bidi="ar-SA"/>
              </w:rPr>
              <w:t>integre una sección dedicada exclusivamente a la compraventa de inmuebles, y un s</w:t>
            </w:r>
            <w:r w:rsidRPr="0EE2C887" w:rsidR="1D3EDC12">
              <w:rPr>
                <w:rFonts w:ascii="Calibri" w:hAnsi="Calibri" w:eastAsia="SimSun" w:cs="Calibri" w:asciiTheme="minorAscii" w:hAnsiTheme="minorAscii" w:eastAsiaTheme="minorAscii" w:cstheme="minorAscii"/>
                <w:i w:val="0"/>
                <w:iCs w:val="0"/>
                <w:noProof w:val="0"/>
                <w:color w:val="0070C0"/>
                <w:sz w:val="20"/>
                <w:szCs w:val="20"/>
                <w:lang w:val="es-ES" w:eastAsia="zh-CN" w:bidi="ar-SA"/>
              </w:rPr>
              <w:t>istema de mensajería interna</w:t>
            </w:r>
            <w:r w:rsidRPr="0EE2C887" w:rsidR="138A526F">
              <w:rPr>
                <w:rFonts w:ascii="Calibri" w:hAnsi="Calibri" w:eastAsia="SimSun" w:cs="Calibri" w:asciiTheme="minorAscii" w:hAnsiTheme="minorAscii" w:eastAsiaTheme="minorAscii" w:cstheme="minorAscii"/>
                <w:i w:val="0"/>
                <w:iCs w:val="0"/>
                <w:noProof w:val="0"/>
                <w:color w:val="0070C0"/>
                <w:sz w:val="20"/>
                <w:szCs w:val="20"/>
                <w:lang w:val="es-ES" w:eastAsia="zh-CN" w:bidi="ar-SA"/>
              </w:rPr>
              <w:t xml:space="preserve">, con la que </w:t>
            </w:r>
            <w:r w:rsidRPr="0EE2C887" w:rsidR="1D3EDC12">
              <w:rPr>
                <w:rFonts w:ascii="Calibri" w:hAnsi="Calibri" w:eastAsia="SimSun" w:cs="Calibri" w:asciiTheme="minorAscii" w:hAnsiTheme="minorAscii" w:eastAsiaTheme="minorAscii" w:cstheme="minorAscii"/>
                <w:i w:val="0"/>
                <w:iCs w:val="0"/>
                <w:noProof w:val="0"/>
                <w:color w:val="0070C0"/>
                <w:sz w:val="20"/>
                <w:szCs w:val="20"/>
                <w:lang w:val="es-ES" w:eastAsia="zh-CN" w:bidi="ar-SA"/>
              </w:rPr>
              <w:t>el cliente ha mostrado interés en desarrollar un sistema que permita la interacción entre los usuarios mediante mensajes internos.</w:t>
            </w:r>
          </w:p>
          <w:p w:rsidR="45C04B55" w:rsidP="45C04B55" w:rsidRDefault="45C04B55" w14:paraId="0C43CC95" w14:textId="1D20BC50">
            <w:pPr>
              <w:pStyle w:val="infoblue"/>
              <w:ind w:left="0"/>
              <w:jc w:val="both"/>
              <w:rPr>
                <w:rFonts w:ascii="Calibri" w:hAnsi="Calibri" w:cs="Calibri" w:asciiTheme="minorAscii" w:hAnsiTheme="minorAscii" w:cstheme="minorAscii"/>
                <w:i w:val="0"/>
                <w:iCs w:val="0"/>
                <w:color w:val="0070C0"/>
                <w:sz w:val="20"/>
                <w:szCs w:val="20"/>
                <w:lang w:val="es-ES"/>
              </w:rPr>
            </w:pPr>
          </w:p>
          <w:p w:rsidR="17DFFA1A" w:rsidP="0EE2C887" w:rsidRDefault="17DFFA1A" w14:paraId="506A8769" w14:textId="0D0ABFFC">
            <w:pPr>
              <w:pStyle w:val="infoblue"/>
              <w:ind w:left="0"/>
              <w:jc w:val="both"/>
            </w:pPr>
            <w:r w:rsidRPr="0EE2C887" w:rsidR="17DFFA1A">
              <w:rPr>
                <w:rFonts w:ascii="Calibri" w:hAnsi="Calibri" w:cs="Calibri" w:asciiTheme="minorAscii" w:hAnsiTheme="minorAscii" w:cstheme="minorAscii"/>
                <w:i w:val="0"/>
                <w:iCs w:val="0"/>
                <w:color w:val="0070C0"/>
                <w:sz w:val="20"/>
                <w:szCs w:val="20"/>
                <w:lang w:val="fr-BE"/>
              </w:rPr>
              <w:t>El problema de Inmobiliarias Pepe Romero es que no cuenta con una plataforma digital que integre la gestión de alquileres de forma eficiente. La necesidad es mejorar tanto los procesos internos como la experiencia de los usuarios al buscar, reservar y gestionar contratos de alquiler en línea. La oportunidad está en crear una plataforma que además permita, en el futuro, incluir la compraventa de propiedades y un sistema de mensajería entre usuarios, cubriendo así más necesidades del mercado inmobiliario.</w:t>
            </w:r>
          </w:p>
          <w:p w:rsidRPr="000F1633" w:rsidR="00214B8C" w:rsidP="76C8ACF4" w:rsidRDefault="00214B8C" w14:paraId="36BA6D5D" w14:textId="2EABBBDC">
            <w:pPr>
              <w:pStyle w:val="infoblue"/>
              <w:ind w:left="0"/>
              <w:jc w:val="both"/>
              <w:rPr>
                <w:rFonts w:ascii="Calibri" w:hAnsi="Calibri" w:cs="Calibri" w:asciiTheme="minorAscii" w:hAnsiTheme="minorAscii" w:cstheme="minorAscii"/>
                <w:i w:val="0"/>
                <w:iCs w:val="0"/>
                <w:color w:val="0070C0"/>
                <w:sz w:val="20"/>
                <w:szCs w:val="20"/>
                <w:lang w:val="es-ES"/>
              </w:rPr>
            </w:pPr>
          </w:p>
        </w:tc>
      </w:tr>
    </w:tbl>
    <w:p w:rsidR="008D0B1F" w:rsidP="009B57BF" w:rsidRDefault="008D0B1F" w14:paraId="78D0CAA7" w14:textId="77777777">
      <w:pPr>
        <w:spacing w:after="0" w:afterAutospacing="0"/>
        <w:jc w:val="both"/>
      </w:pPr>
    </w:p>
    <w:p w:rsidR="00FC2C1E" w:rsidP="00FC2C1E" w:rsidRDefault="00FC2C1E" w14:paraId="32B5DF02" w14:textId="717F07A4">
      <w:pPr>
        <w:shd w:val="clear" w:color="auto" w:fill="D9D9D9" w:themeFill="background1" w:themeFillShade="D9"/>
        <w:spacing w:after="0" w:afterAutospacing="0"/>
        <w:jc w:val="both"/>
        <w:rPr>
          <w:b/>
        </w:rPr>
      </w:pPr>
      <w:r>
        <w:rPr>
          <w:b/>
        </w:rPr>
        <w:t>EXCLUIDO DEL PROYECTO</w:t>
      </w:r>
    </w:p>
    <w:p w:rsidRPr="000F1633" w:rsidR="000F1633" w:rsidP="00FC2C1E" w:rsidRDefault="000F1633" w14:paraId="71C537D0" w14:textId="35FB2A5D">
      <w:pPr>
        <w:shd w:val="clear" w:color="auto" w:fill="D9D9D9" w:themeFill="background1" w:themeFillShade="D9"/>
        <w:spacing w:after="0" w:afterAutospacing="0"/>
        <w:jc w:val="both"/>
        <w:rPr>
          <w:b/>
          <w:i/>
          <w:iCs/>
        </w:rPr>
      </w:pPr>
      <w:r w:rsidRPr="000F1633">
        <w:rPr>
          <w:rFonts w:cstheme="minorHAnsi"/>
          <w:i/>
          <w:iCs/>
          <w:color w:val="0070C0"/>
          <w:sz w:val="20"/>
          <w:lang w:val="es-ES"/>
        </w:rPr>
        <w:t>Esta sección debe identificar lo que se considera fuera del alcance del proyecto, es decir, que el proyecto no entregará. Es tan importante definir lo que está en el alcance, como lo que está fuera del alcance del proyecto, para manejar mejor las expectativas del propietario del proyecto y de las partes interesadas.</w:t>
      </w:r>
    </w:p>
    <w:tbl>
      <w:tblPr>
        <w:tblStyle w:val="Tablaconcuadrcula"/>
        <w:tblW w:w="0" w:type="auto"/>
        <w:tblLook w:val="04A0" w:firstRow="1" w:lastRow="0" w:firstColumn="1" w:lastColumn="0" w:noHBand="0" w:noVBand="1"/>
      </w:tblPr>
      <w:tblGrid>
        <w:gridCol w:w="10940"/>
      </w:tblGrid>
      <w:tr w:rsidR="00FC2C1E" w:rsidTr="008D2C77" w14:paraId="717A7BA9" w14:textId="77777777">
        <w:tc>
          <w:tcPr>
            <w:tcW w:w="10940" w:type="dxa"/>
            <w:tcMar/>
          </w:tcPr>
          <w:p w:rsidR="2CCFB784" w:rsidP="008D2C77" w:rsidRDefault="2CCFB784" w14:paraId="257A01C8" w14:textId="3C43392F">
            <w:pPr>
              <w:pStyle w:val="infoblue"/>
              <w:suppressLineNumbers w:val="0"/>
              <w:spacing w:before="0" w:beforeAutospacing="off" w:after="0" w:afterAutospacing="off" w:line="240" w:lineRule="atLeast"/>
              <w:ind w:left="0" w:right="0"/>
              <w:jc w:val="both"/>
            </w:pPr>
            <w:r w:rsidRPr="008D2C77" w:rsidR="2CCFB784">
              <w:rPr>
                <w:rFonts w:ascii="Calibri" w:hAnsi="Calibri" w:cs="Calibri" w:asciiTheme="minorAscii" w:hAnsiTheme="minorAscii" w:cstheme="minorAscii"/>
                <w:i w:val="0"/>
                <w:iCs w:val="0"/>
                <w:noProof w:val="0"/>
                <w:color w:val="0070C0"/>
                <w:sz w:val="20"/>
                <w:szCs w:val="20"/>
                <w:lang w:val="es-ES"/>
              </w:rPr>
              <w:t xml:space="preserve">- </w:t>
            </w:r>
            <w:r w:rsidRPr="008D2C77" w:rsidR="3FF38A76">
              <w:rPr>
                <w:rFonts w:ascii="Calibri" w:hAnsi="Calibri" w:cs="Calibri" w:asciiTheme="minorAscii" w:hAnsiTheme="minorAscii" w:cstheme="minorAscii"/>
                <w:i w:val="0"/>
                <w:iCs w:val="0"/>
                <w:noProof w:val="0"/>
                <w:color w:val="0070C0"/>
                <w:sz w:val="20"/>
                <w:szCs w:val="20"/>
                <w:lang w:val="es-ES"/>
              </w:rPr>
              <w:t>Evaluación y seguimiento de la experiencia y nivel de satisfacción de los usuarios con la plataforma, incluyendo encuestas, análisis de comentarios y otros métodos de retroalimentación.</w:t>
            </w:r>
          </w:p>
          <w:p w:rsidR="008D2C77" w:rsidP="008D2C77" w:rsidRDefault="008D2C77" w14:paraId="78EAEB74" w14:textId="4AF3177C">
            <w:pPr>
              <w:pStyle w:val="infoblue"/>
              <w:suppressLineNumbers w:val="0"/>
              <w:bidi w:val="0"/>
              <w:spacing w:before="0" w:beforeAutospacing="off" w:after="0" w:afterAutospacing="off" w:line="240" w:lineRule="atLeast"/>
              <w:ind w:left="0" w:right="0"/>
              <w:jc w:val="both"/>
              <w:rPr>
                <w:rFonts w:ascii="Calibri" w:hAnsi="Calibri" w:cs="Calibri" w:asciiTheme="minorAscii" w:hAnsiTheme="minorAscii" w:cstheme="minorAscii"/>
                <w:i w:val="0"/>
                <w:iCs w:val="0"/>
                <w:noProof w:val="0"/>
                <w:color w:val="0070C0"/>
                <w:sz w:val="20"/>
                <w:szCs w:val="20"/>
                <w:lang w:val="es-ES"/>
              </w:rPr>
            </w:pPr>
          </w:p>
          <w:p w:rsidR="2CCFB784" w:rsidP="008D2C77" w:rsidRDefault="2CCFB784" w14:paraId="08E9D38E" w14:textId="7FC8CAD4">
            <w:pPr>
              <w:pStyle w:val="infoblue"/>
              <w:suppressLineNumbers w:val="0"/>
              <w:spacing w:before="0" w:beforeAutospacing="off" w:after="0" w:afterAutospacing="off" w:line="240" w:lineRule="atLeast"/>
              <w:ind w:left="0" w:right="0"/>
              <w:jc w:val="both"/>
              <w:rPr>
                <w:rFonts w:ascii="Calibri" w:hAnsi="Calibri" w:cs="Calibri" w:asciiTheme="minorAscii" w:hAnsiTheme="minorAscii" w:cstheme="minorAscii"/>
                <w:i w:val="0"/>
                <w:iCs w:val="0"/>
                <w:noProof w:val="0"/>
                <w:color w:val="0070C0"/>
                <w:sz w:val="20"/>
                <w:szCs w:val="20"/>
                <w:lang w:val="es-ES"/>
              </w:rPr>
            </w:pPr>
            <w:r w:rsidRPr="008D2C77" w:rsidR="2CCFB784">
              <w:rPr>
                <w:rFonts w:ascii="Calibri" w:hAnsi="Calibri" w:cs="Calibri" w:asciiTheme="minorAscii" w:hAnsiTheme="minorAscii" w:cstheme="minorAscii"/>
                <w:i w:val="0"/>
                <w:iCs w:val="0"/>
                <w:noProof w:val="0"/>
                <w:color w:val="0070C0"/>
                <w:sz w:val="20"/>
                <w:szCs w:val="20"/>
                <w:lang w:val="es-ES"/>
              </w:rPr>
              <w:t xml:space="preserve">- </w:t>
            </w:r>
            <w:r w:rsidRPr="008D2C77" w:rsidR="6A6523D9">
              <w:rPr>
                <w:rFonts w:ascii="Calibri" w:hAnsi="Calibri" w:cs="Calibri" w:asciiTheme="minorAscii" w:hAnsiTheme="minorAscii" w:cstheme="minorAscii"/>
                <w:i w:val="0"/>
                <w:iCs w:val="0"/>
                <w:noProof w:val="0"/>
                <w:color w:val="0070C0"/>
                <w:sz w:val="20"/>
                <w:szCs w:val="20"/>
                <w:lang w:val="es-ES"/>
              </w:rPr>
              <w:t>Actividades continuas para asegurar el funcionamiento óptimo de la aplicación, incluyendo corrección de errores, actualizaciones de seguridad y mejoras de rendimiento en el sistema.</w:t>
            </w:r>
          </w:p>
          <w:p w:rsidR="008D2C77" w:rsidP="008D2C77" w:rsidRDefault="008D2C77" w14:paraId="0192940E" w14:textId="604E6373">
            <w:pPr>
              <w:pStyle w:val="infoblue"/>
              <w:suppressLineNumbers w:val="0"/>
              <w:bidi w:val="0"/>
              <w:spacing w:before="0" w:beforeAutospacing="off" w:after="0" w:afterAutospacing="off" w:line="240" w:lineRule="atLeast"/>
              <w:ind w:left="0" w:right="0"/>
              <w:jc w:val="both"/>
              <w:rPr>
                <w:rFonts w:ascii="Calibri" w:hAnsi="Calibri" w:cs="Calibri" w:asciiTheme="minorAscii" w:hAnsiTheme="minorAscii" w:cstheme="minorAscii"/>
                <w:i w:val="0"/>
                <w:iCs w:val="0"/>
                <w:noProof w:val="0"/>
                <w:color w:val="0070C0"/>
                <w:sz w:val="20"/>
                <w:szCs w:val="20"/>
                <w:lang w:val="es-ES"/>
              </w:rPr>
            </w:pPr>
          </w:p>
          <w:p w:rsidR="2CCFB784" w:rsidP="008D2C77" w:rsidRDefault="2CCFB784" w14:paraId="21379775" w14:textId="4B91E871">
            <w:pPr>
              <w:pStyle w:val="infoblue"/>
              <w:suppressLineNumbers w:val="0"/>
              <w:spacing w:before="0" w:beforeAutospacing="off" w:after="0" w:afterAutospacing="off" w:line="240" w:lineRule="atLeast"/>
              <w:ind w:left="0" w:right="0"/>
              <w:jc w:val="both"/>
            </w:pPr>
            <w:r w:rsidRPr="008D2C77" w:rsidR="2CCFB784">
              <w:rPr>
                <w:rFonts w:ascii="Calibri" w:hAnsi="Calibri" w:cs="Calibri" w:asciiTheme="minorAscii" w:hAnsiTheme="minorAscii" w:cstheme="minorAscii"/>
                <w:i w:val="0"/>
                <w:iCs w:val="0"/>
                <w:noProof w:val="0"/>
                <w:color w:val="0070C0"/>
                <w:sz w:val="20"/>
                <w:szCs w:val="20"/>
                <w:lang w:val="es-ES"/>
              </w:rPr>
              <w:t xml:space="preserve">- </w:t>
            </w:r>
            <w:r w:rsidRPr="008D2C77" w:rsidR="1BCC8BCD">
              <w:rPr>
                <w:rFonts w:ascii="Calibri" w:hAnsi="Calibri" w:cs="Calibri" w:asciiTheme="minorAscii" w:hAnsiTheme="minorAscii" w:cstheme="minorAscii"/>
                <w:i w:val="0"/>
                <w:iCs w:val="0"/>
                <w:noProof w:val="0"/>
                <w:color w:val="0070C0"/>
                <w:sz w:val="20"/>
                <w:szCs w:val="20"/>
                <w:lang w:val="es-ES"/>
              </w:rPr>
              <w:t>Estrategias y administración de espacios publicitarios dentro de la plataforma para generar ingresos, incluyendo el manejo de anuncios, la elección de anunciantes y el análisis de efectividad de los anuncios.</w:t>
            </w:r>
          </w:p>
          <w:p w:rsidR="008D2C77" w:rsidP="008D2C77" w:rsidRDefault="008D2C77" w14:paraId="19AA45DF" w14:textId="6DEBF826">
            <w:pPr>
              <w:pStyle w:val="infoblue"/>
              <w:suppressLineNumbers w:val="0"/>
              <w:bidi w:val="0"/>
              <w:spacing w:before="0" w:beforeAutospacing="off" w:after="0" w:afterAutospacing="off" w:line="240" w:lineRule="atLeast"/>
              <w:ind w:left="0" w:right="0"/>
              <w:jc w:val="both"/>
              <w:rPr>
                <w:rFonts w:ascii="Calibri" w:hAnsi="Calibri" w:cs="Calibri" w:asciiTheme="minorAscii" w:hAnsiTheme="minorAscii" w:cstheme="minorAscii"/>
                <w:i w:val="0"/>
                <w:iCs w:val="0"/>
                <w:noProof w:val="0"/>
                <w:color w:val="0070C0"/>
                <w:sz w:val="20"/>
                <w:szCs w:val="20"/>
                <w:lang w:val="es-ES"/>
              </w:rPr>
            </w:pPr>
          </w:p>
          <w:p w:rsidRPr="000F1633" w:rsidR="00214B8C" w:rsidP="76C8ACF4" w:rsidRDefault="00214B8C" w14:paraId="45949DE7" w14:textId="3160FEC5">
            <w:pPr>
              <w:pStyle w:val="infoblue"/>
              <w:suppressLineNumbers w:val="0"/>
              <w:bidi w:val="0"/>
              <w:spacing w:before="0" w:beforeAutospacing="off" w:after="0" w:afterAutospacing="off" w:line="240" w:lineRule="atLeast"/>
              <w:ind w:left="0" w:right="0"/>
              <w:jc w:val="both"/>
            </w:pPr>
            <w:r w:rsidRPr="008D2C77" w:rsidR="2CCFB784">
              <w:rPr>
                <w:rFonts w:ascii="Calibri" w:hAnsi="Calibri" w:cs="Calibri" w:asciiTheme="minorAscii" w:hAnsiTheme="minorAscii" w:cstheme="minorAscii"/>
                <w:i w:val="0"/>
                <w:iCs w:val="0"/>
                <w:noProof w:val="0"/>
                <w:color w:val="0070C0"/>
                <w:sz w:val="20"/>
                <w:szCs w:val="20"/>
                <w:lang w:val="es-ES"/>
              </w:rPr>
              <w:t xml:space="preserve">- </w:t>
            </w:r>
            <w:r w:rsidRPr="008D2C77" w:rsidR="13B45199">
              <w:rPr>
                <w:rFonts w:ascii="Calibri" w:hAnsi="Calibri" w:cs="Calibri" w:asciiTheme="minorAscii" w:hAnsiTheme="minorAscii" w:cstheme="minorAscii"/>
                <w:i w:val="0"/>
                <w:iCs w:val="0"/>
                <w:noProof w:val="0"/>
                <w:color w:val="0070C0"/>
                <w:sz w:val="20"/>
                <w:szCs w:val="20"/>
                <w:lang w:val="es-ES"/>
              </w:rPr>
              <w:t>Control y actualización de la información geográfica y de ubicación específica de los inmuebles o pisos disponibles en la plataforma, incluyendo herramientas de geolocalización o mapas interactivos.</w:t>
            </w:r>
          </w:p>
        </w:tc>
      </w:tr>
    </w:tbl>
    <w:p w:rsidR="76C8ACF4" w:rsidP="76C8ACF4" w:rsidRDefault="76C8ACF4" w14:paraId="400F6B97" w14:textId="29F9331F">
      <w:pPr>
        <w:spacing w:after="0" w:afterAutospacing="off"/>
        <w:jc w:val="both"/>
      </w:pPr>
    </w:p>
    <w:p w:rsidR="00C72B45" w:rsidP="009B57BF" w:rsidRDefault="00C72B45" w14:paraId="0122D4DD" w14:textId="77777777">
      <w:pPr>
        <w:spacing w:after="0" w:afterAutospacing="0"/>
        <w:jc w:val="both"/>
      </w:pPr>
    </w:p>
    <w:p w:rsidR="00A22B59" w:rsidP="00A22B59" w:rsidRDefault="00A22B59" w14:paraId="7637F4AC" w14:textId="1EBD9FCE">
      <w:pPr>
        <w:shd w:val="clear" w:color="auto" w:fill="D9D9D9" w:themeFill="background1" w:themeFillShade="D9"/>
        <w:spacing w:after="0" w:afterAutospacing="0"/>
        <w:rPr>
          <w:b/>
        </w:rPr>
      </w:pPr>
      <w:r>
        <w:rPr>
          <w:b/>
        </w:rPr>
        <w:t>ENTREGABLES DEL PROYECTO</w:t>
      </w:r>
    </w:p>
    <w:p w:rsidRPr="000F1633" w:rsidR="000F1633" w:rsidP="00A22B59" w:rsidRDefault="000F1633" w14:paraId="3BF27A18" w14:textId="6B5A2816">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w:t>
      </w:r>
      <w:r>
        <w:rPr>
          <w:rFonts w:eastAsia="Times New Roman" w:cstheme="minorHAnsi"/>
          <w:i/>
          <w:color w:val="0070C0"/>
          <w:sz w:val="20"/>
          <w:szCs w:val="20"/>
          <w:lang w:val="es-ES"/>
        </w:rPr>
        <w:t xml:space="preserve">debe identificar los entregables del proyecto. </w:t>
      </w:r>
      <w:r w:rsidRPr="009B0D61">
        <w:rPr>
          <w:rFonts w:cstheme="minorHAnsi"/>
          <w:i/>
          <w:color w:val="0070C0"/>
          <w:sz w:val="20"/>
          <w:lang w:val="es-ES"/>
        </w:rPr>
        <w:t>Piense en un entregable como un objeto tangible o intangible producido como resultado del proyecto que se pretende entregar al</w:t>
      </w:r>
      <w:r w:rsidR="007A4F2A">
        <w:rPr>
          <w:rFonts w:cstheme="minorHAnsi"/>
          <w:i/>
          <w:color w:val="0070C0"/>
          <w:sz w:val="20"/>
          <w:lang w:val="es-ES"/>
        </w:rPr>
        <w:t xml:space="preserve"> </w:t>
      </w:r>
      <w:r>
        <w:rPr>
          <w:rFonts w:cstheme="minorHAnsi"/>
          <w:i/>
          <w:color w:val="0070C0"/>
          <w:sz w:val="20"/>
          <w:lang w:val="es-ES"/>
        </w:rPr>
        <w:t>p</w:t>
      </w:r>
      <w:r w:rsidRPr="009B0D61">
        <w:rPr>
          <w:rFonts w:cstheme="minorHAnsi"/>
          <w:i/>
          <w:color w:val="0070C0"/>
          <w:sz w:val="20"/>
          <w:lang w:val="es-ES"/>
        </w:rPr>
        <w:t>ropietario del</w:t>
      </w:r>
      <w:r>
        <w:rPr>
          <w:rFonts w:cstheme="minorHAnsi"/>
          <w:i/>
          <w:color w:val="0070C0"/>
          <w:sz w:val="20"/>
          <w:lang w:val="es-ES"/>
        </w:rPr>
        <w:t xml:space="preserve"> p</w:t>
      </w:r>
      <w:r w:rsidRPr="009B0D61">
        <w:rPr>
          <w:rFonts w:cstheme="minorHAnsi"/>
          <w:i/>
          <w:color w:val="0070C0"/>
          <w:sz w:val="20"/>
          <w:lang w:val="es-ES"/>
        </w:rPr>
        <w:t>royecto</w:t>
      </w:r>
      <w:r>
        <w:rPr>
          <w:rFonts w:cstheme="minorHAnsi"/>
          <w:i/>
          <w:color w:val="0070C0"/>
          <w:sz w:val="20"/>
          <w:lang w:val="es-ES"/>
        </w:rPr>
        <w:t xml:space="preserve">. </w:t>
      </w:r>
      <w:r>
        <w:rPr>
          <w:rFonts w:eastAsia="Times New Roman" w:cstheme="minorHAnsi"/>
          <w:i/>
          <w:color w:val="0070C0"/>
          <w:sz w:val="20"/>
          <w:szCs w:val="20"/>
          <w:lang w:val="es-ES"/>
        </w:rPr>
        <w:t>Los entregables relativos a la gestión del proyecto no deben ser considerados en este documento.</w:t>
      </w:r>
    </w:p>
    <w:tbl>
      <w:tblPr>
        <w:tblStyle w:val="Tablaconcuadrcula"/>
        <w:tblW w:w="11023" w:type="dxa"/>
        <w:tblLook w:val="04A0" w:firstRow="1" w:lastRow="0" w:firstColumn="1" w:lastColumn="0" w:noHBand="0" w:noVBand="1"/>
      </w:tblPr>
      <w:tblGrid>
        <w:gridCol w:w="675"/>
        <w:gridCol w:w="2127"/>
        <w:gridCol w:w="8221"/>
      </w:tblGrid>
      <w:tr w:rsidRPr="00A95442" w:rsidR="00A22B59" w:rsidTr="008D2C77" w14:paraId="7799F70D" w14:textId="77777777">
        <w:tc>
          <w:tcPr>
            <w:tcW w:w="675" w:type="dxa"/>
            <w:shd w:val="clear" w:color="auto" w:fill="D9D9D9" w:themeFill="background1" w:themeFillShade="D9"/>
            <w:tcMar/>
          </w:tcPr>
          <w:p w:rsidRPr="00A95442" w:rsidR="00A22B59" w:rsidP="007866D3" w:rsidRDefault="00A22B59" w14:paraId="5BB2667D" w14:textId="350AB17A">
            <w:pPr>
              <w:spacing w:afterAutospacing="0"/>
              <w:jc w:val="center"/>
              <w:rPr>
                <w:b/>
              </w:rPr>
            </w:pPr>
            <w:r>
              <w:rPr>
                <w:b/>
              </w:rPr>
              <w:t>Id</w:t>
            </w:r>
          </w:p>
        </w:tc>
        <w:tc>
          <w:tcPr>
            <w:tcW w:w="2127" w:type="dxa"/>
            <w:shd w:val="clear" w:color="auto" w:fill="D9D9D9" w:themeFill="background1" w:themeFillShade="D9"/>
            <w:tcMar/>
          </w:tcPr>
          <w:p w:rsidRPr="00A95442" w:rsidR="00A22B59" w:rsidP="007866D3" w:rsidRDefault="00A22B59" w14:paraId="677DDFBF" w14:textId="014FF4BC">
            <w:pPr>
              <w:spacing w:afterAutospacing="0"/>
              <w:jc w:val="center"/>
              <w:rPr>
                <w:b/>
              </w:rPr>
            </w:pPr>
            <w:r>
              <w:rPr>
                <w:b/>
              </w:rPr>
              <w:t>Nombre</w:t>
            </w:r>
          </w:p>
        </w:tc>
        <w:tc>
          <w:tcPr>
            <w:tcW w:w="8221" w:type="dxa"/>
            <w:shd w:val="clear" w:color="auto" w:fill="D9D9D9" w:themeFill="background1" w:themeFillShade="D9"/>
            <w:tcMar/>
          </w:tcPr>
          <w:p w:rsidRPr="00A95442" w:rsidR="00A22B59" w:rsidP="007866D3" w:rsidRDefault="00A22B59" w14:paraId="6612BAED" w14:textId="4CD0D43C">
            <w:pPr>
              <w:spacing w:afterAutospacing="0"/>
              <w:jc w:val="center"/>
              <w:rPr>
                <w:b/>
              </w:rPr>
            </w:pPr>
            <w:r>
              <w:rPr>
                <w:b/>
              </w:rPr>
              <w:t>Descripción</w:t>
            </w:r>
          </w:p>
        </w:tc>
      </w:tr>
      <w:tr w:rsidR="00A22B59" w:rsidTr="008D2C77" w14:paraId="2BC70E6C" w14:textId="77777777">
        <w:tc>
          <w:tcPr>
            <w:tcW w:w="675" w:type="dxa"/>
            <w:tcMar/>
            <w:vAlign w:val="center"/>
          </w:tcPr>
          <w:p w:rsidRPr="00D269AC" w:rsidR="00A22B59" w:rsidP="76C8ACF4" w:rsidRDefault="00A22B59" w14:paraId="68A7AF92" w14:textId="06A2A017">
            <w:pPr>
              <w:spacing w:afterAutospacing="off"/>
              <w:jc w:val="center"/>
              <w:rPr>
                <w:rFonts w:eastAsia="SimSun" w:cs="Calibri" w:cstheme="minorAscii"/>
                <w:color w:val="0070C0"/>
                <w:sz w:val="20"/>
                <w:szCs w:val="20"/>
                <w:lang w:val="es-ES" w:eastAsia="zh-CN"/>
              </w:rPr>
            </w:pPr>
            <w:r w:rsidRPr="76C8ACF4" w:rsidR="089DB7A5">
              <w:rPr>
                <w:rFonts w:eastAsia="SimSun" w:cs="Calibri" w:cstheme="minorAscii"/>
                <w:color w:val="0070C0"/>
                <w:sz w:val="20"/>
                <w:szCs w:val="20"/>
                <w:lang w:val="es-ES" w:eastAsia="zh-CN"/>
              </w:rPr>
              <w:t>E1</w:t>
            </w:r>
          </w:p>
        </w:tc>
        <w:tc>
          <w:tcPr>
            <w:tcW w:w="2127" w:type="dxa"/>
            <w:tcMar/>
            <w:vAlign w:val="center"/>
          </w:tcPr>
          <w:p w:rsidRPr="00A22B59" w:rsidR="00A22B59" w:rsidP="0EE2C887" w:rsidRDefault="00A22B59" w14:paraId="36D4D238" w14:textId="05F6E207">
            <w:pPr>
              <w:pStyle w:val="Normal"/>
              <w:suppressLineNumbers w:val="0"/>
              <w:bidi w:val="0"/>
              <w:spacing w:before="0" w:beforeAutospacing="off" w:after="0" w:afterAutospacing="off" w:line="240" w:lineRule="auto"/>
              <w:ind w:left="0" w:right="0"/>
              <w:jc w:val="left"/>
            </w:pPr>
            <w:r w:rsidRPr="008D2C77" w:rsidR="1D63E895">
              <w:rPr>
                <w:rFonts w:eastAsia="SimSun" w:cs="Calibri" w:cstheme="minorAscii"/>
                <w:color w:val="0070C0"/>
                <w:sz w:val="20"/>
                <w:szCs w:val="20"/>
                <w:lang w:val="es-ES" w:eastAsia="zh-CN"/>
              </w:rPr>
              <w:t>Planificación</w:t>
            </w:r>
          </w:p>
        </w:tc>
        <w:tc>
          <w:tcPr>
            <w:tcW w:w="8221" w:type="dxa"/>
            <w:tcMar/>
          </w:tcPr>
          <w:p w:rsidR="00A22B59" w:rsidP="0EE2C887" w:rsidRDefault="00A22B59" w14:paraId="04076C01" w14:textId="59F176E2">
            <w:pPr>
              <w:pStyle w:val="Normal"/>
              <w:suppressLineNumbers w:val="0"/>
              <w:bidi w:val="0"/>
              <w:spacing w:before="0" w:beforeAutospacing="off" w:after="0" w:afterAutospacing="off" w:line="240" w:lineRule="auto"/>
              <w:ind w:left="0" w:right="0"/>
              <w:jc w:val="left"/>
            </w:pPr>
            <w:r w:rsidR="0D86A6DA">
              <w:rPr/>
              <w:t xml:space="preserve">Se elaborará para este entregable un análisis de los </w:t>
            </w:r>
            <w:r w:rsidR="0D86A6DA">
              <w:rPr/>
              <w:t>requisitos,</w:t>
            </w:r>
            <w:r w:rsidR="0D86A6DA">
              <w:rPr/>
              <w:t xml:space="preserve"> un diseño </w:t>
            </w:r>
            <w:r w:rsidR="1F0C7F11">
              <w:rPr/>
              <w:t xml:space="preserve">inicial </w:t>
            </w:r>
            <w:r w:rsidR="0D86A6DA">
              <w:rPr/>
              <w:t xml:space="preserve">de la interfaz </w:t>
            </w:r>
            <w:r w:rsidR="10B071F1">
              <w:rPr/>
              <w:t>del usuario</w:t>
            </w:r>
            <w:r w:rsidR="11E00583">
              <w:rPr/>
              <w:t xml:space="preserve"> de la aplicación a desarrollar y una planificación de la arquitectura del sistema a elaborar</w:t>
            </w:r>
          </w:p>
        </w:tc>
      </w:tr>
      <w:tr w:rsidR="00A22B59" w:rsidTr="008D2C77" w14:paraId="07D29CBB" w14:textId="77777777">
        <w:tc>
          <w:tcPr>
            <w:tcW w:w="675" w:type="dxa"/>
            <w:tcMar/>
            <w:vAlign w:val="center"/>
          </w:tcPr>
          <w:p w:rsidRPr="00D269AC" w:rsidR="00A22B59" w:rsidP="76C8ACF4" w:rsidRDefault="00A22B59" w14:paraId="0E811795" w14:textId="6A2E56D5">
            <w:pPr>
              <w:spacing w:afterAutospacing="off"/>
              <w:jc w:val="center"/>
              <w:rPr>
                <w:rFonts w:eastAsia="SimSun" w:cs="Calibri" w:cstheme="minorAscii"/>
                <w:color w:val="0070C0"/>
                <w:sz w:val="20"/>
                <w:szCs w:val="20"/>
                <w:lang w:val="es-ES" w:eastAsia="zh-CN"/>
              </w:rPr>
            </w:pPr>
            <w:r w:rsidRPr="76C8ACF4" w:rsidR="089DB7A5">
              <w:rPr>
                <w:rFonts w:eastAsia="SimSun" w:cs="Calibri" w:cstheme="minorAscii"/>
                <w:color w:val="0070C0"/>
                <w:sz w:val="20"/>
                <w:szCs w:val="20"/>
                <w:lang w:val="es-ES" w:eastAsia="zh-CN"/>
              </w:rPr>
              <w:t>E2</w:t>
            </w:r>
          </w:p>
        </w:tc>
        <w:tc>
          <w:tcPr>
            <w:tcW w:w="2127" w:type="dxa"/>
            <w:tcMar/>
            <w:vAlign w:val="center"/>
          </w:tcPr>
          <w:p w:rsidRPr="00A22B59" w:rsidR="00A22B59" w:rsidP="008D2C77" w:rsidRDefault="00A22B59" w14:paraId="717E97A0" w14:textId="0C6C0831">
            <w:pPr>
              <w:pStyle w:val="Normal"/>
              <w:suppressLineNumbers w:val="0"/>
              <w:bidi w:val="0"/>
              <w:spacing w:before="0" w:beforeAutospacing="off" w:after="0" w:afterAutospacing="off" w:line="240" w:lineRule="auto"/>
              <w:ind w:left="0" w:right="0"/>
              <w:jc w:val="left"/>
            </w:pPr>
            <w:r w:rsidRPr="008D2C77" w:rsidR="12E6EFC6">
              <w:rPr>
                <w:rFonts w:eastAsia="SimSun" w:cs="Calibri" w:cstheme="minorAscii"/>
                <w:color w:val="0070C0"/>
                <w:sz w:val="20"/>
                <w:szCs w:val="20"/>
                <w:lang w:val="es-ES" w:eastAsia="zh-CN"/>
              </w:rPr>
              <w:t>Ejecución</w:t>
            </w:r>
          </w:p>
        </w:tc>
        <w:tc>
          <w:tcPr>
            <w:tcW w:w="8221" w:type="dxa"/>
            <w:tcMar/>
          </w:tcPr>
          <w:p w:rsidR="00A22B59" w:rsidP="008D2C77" w:rsidRDefault="00A22B59" w14:paraId="09727A83" w14:textId="3BE35C16">
            <w:pPr>
              <w:pStyle w:val="Normal"/>
              <w:spacing w:before="0" w:beforeAutospacing="off" w:after="0" w:afterAutospacing="off" w:line="240" w:lineRule="auto"/>
              <w:ind w:left="0" w:right="0"/>
              <w:jc w:val="left"/>
              <w:rPr>
                <w:noProof w:val="0"/>
                <w:lang w:val="es-PA"/>
              </w:rPr>
            </w:pPr>
            <w:r w:rsidRPr="008D2C77" w:rsidR="4DD5B0B5">
              <w:rPr>
                <w:rFonts w:ascii="Calibri" w:hAnsi="Calibri" w:eastAsia="Calibri" w:cs="Calibri"/>
                <w:noProof w:val="0"/>
                <w:sz w:val="22"/>
                <w:szCs w:val="22"/>
                <w:lang w:val="es-PA"/>
              </w:rPr>
              <w:t xml:space="preserve">Se desarrollará tanto el </w:t>
            </w:r>
            <w:r w:rsidRPr="008D2C77" w:rsidR="4DD5B0B5">
              <w:rPr>
                <w:rFonts w:ascii="Calibri" w:hAnsi="Calibri" w:eastAsia="Calibri" w:cs="Calibri"/>
                <w:noProof w:val="0"/>
                <w:sz w:val="22"/>
                <w:szCs w:val="22"/>
                <w:lang w:val="es-PA"/>
              </w:rPr>
              <w:t>frontend</w:t>
            </w:r>
            <w:r w:rsidRPr="008D2C77" w:rsidR="4DD5B0B5">
              <w:rPr>
                <w:rFonts w:ascii="Calibri" w:hAnsi="Calibri" w:eastAsia="Calibri" w:cs="Calibri"/>
                <w:noProof w:val="0"/>
                <w:sz w:val="22"/>
                <w:szCs w:val="22"/>
                <w:lang w:val="es-PA"/>
              </w:rPr>
              <w:t xml:space="preserve"> </w:t>
            </w:r>
            <w:r w:rsidRPr="008D2C77" w:rsidR="4DD5B0B5">
              <w:rPr>
                <w:rFonts w:ascii="Calibri" w:hAnsi="Calibri" w:eastAsia="Calibri" w:cs="Calibri"/>
                <w:noProof w:val="0"/>
                <w:sz w:val="22"/>
                <w:szCs w:val="22"/>
                <w:lang w:val="es-PA"/>
              </w:rPr>
              <w:t xml:space="preserve">como el </w:t>
            </w:r>
            <w:r w:rsidRPr="008D2C77" w:rsidR="4DD5B0B5">
              <w:rPr>
                <w:rFonts w:ascii="Calibri" w:hAnsi="Calibri" w:eastAsia="Calibri" w:cs="Calibri"/>
                <w:noProof w:val="0"/>
                <w:sz w:val="22"/>
                <w:szCs w:val="22"/>
                <w:lang w:val="es-PA"/>
              </w:rPr>
              <w:t>backend</w:t>
            </w:r>
            <w:r w:rsidRPr="008D2C77" w:rsidR="4DD5B0B5">
              <w:rPr>
                <w:rFonts w:ascii="Calibri" w:hAnsi="Calibri" w:eastAsia="Calibri" w:cs="Calibri"/>
                <w:noProof w:val="0"/>
                <w:sz w:val="22"/>
                <w:szCs w:val="22"/>
                <w:lang w:val="es-PA"/>
              </w:rPr>
              <w:t xml:space="preserve"> de</w:t>
            </w:r>
            <w:r w:rsidRPr="008D2C77" w:rsidR="4A4DC88C">
              <w:rPr>
                <w:rFonts w:ascii="Calibri" w:hAnsi="Calibri" w:eastAsia="Calibri" w:cs="Calibri"/>
                <w:noProof w:val="0"/>
                <w:sz w:val="22"/>
                <w:szCs w:val="22"/>
                <w:lang w:val="es-PA"/>
              </w:rPr>
              <w:t xml:space="preserve"> la aplicación, </w:t>
            </w:r>
            <w:r w:rsidRPr="008D2C77" w:rsidR="258469EB">
              <w:rPr>
                <w:rFonts w:ascii="Calibri" w:hAnsi="Calibri" w:eastAsia="Calibri" w:cs="Calibri"/>
                <w:noProof w:val="0"/>
                <w:sz w:val="22"/>
                <w:szCs w:val="22"/>
                <w:lang w:val="es-PA"/>
              </w:rPr>
              <w:t xml:space="preserve">se </w:t>
            </w:r>
            <w:r w:rsidRPr="008D2C77" w:rsidR="4A4DC88C">
              <w:rPr>
                <w:rFonts w:ascii="Calibri" w:hAnsi="Calibri" w:eastAsia="Calibri" w:cs="Calibri"/>
                <w:noProof w:val="0"/>
                <w:sz w:val="22"/>
                <w:szCs w:val="22"/>
                <w:lang w:val="es-PA"/>
              </w:rPr>
              <w:t>añadir</w:t>
            </w:r>
            <w:r w:rsidRPr="008D2C77" w:rsidR="42E03BF1">
              <w:rPr>
                <w:rFonts w:ascii="Calibri" w:hAnsi="Calibri" w:eastAsia="Calibri" w:cs="Calibri"/>
                <w:noProof w:val="0"/>
                <w:sz w:val="22"/>
                <w:szCs w:val="22"/>
                <w:lang w:val="es-PA"/>
              </w:rPr>
              <w:t>án</w:t>
            </w:r>
            <w:r w:rsidRPr="008D2C77" w:rsidR="4A4DC88C">
              <w:rPr>
                <w:rFonts w:ascii="Calibri" w:hAnsi="Calibri" w:eastAsia="Calibri" w:cs="Calibri"/>
                <w:noProof w:val="0"/>
                <w:sz w:val="22"/>
                <w:szCs w:val="22"/>
                <w:lang w:val="es-PA"/>
              </w:rPr>
              <w:t xml:space="preserve"> funcionalidades que permitan a los usuarios realizar pagos de manera segura a través de la </w:t>
            </w:r>
            <w:r w:rsidRPr="008D2C77" w:rsidR="42B32FA5">
              <w:rPr>
                <w:rFonts w:ascii="Calibri" w:hAnsi="Calibri" w:eastAsia="Calibri" w:cs="Calibri"/>
                <w:noProof w:val="0"/>
                <w:sz w:val="22"/>
                <w:szCs w:val="22"/>
                <w:lang w:val="es-PA"/>
              </w:rPr>
              <w:t>plataforma</w:t>
            </w:r>
            <w:r w:rsidRPr="008D2C77" w:rsidR="71D81DB7">
              <w:rPr>
                <w:rFonts w:ascii="Calibri" w:hAnsi="Calibri" w:eastAsia="Calibri" w:cs="Calibri"/>
                <w:noProof w:val="0"/>
                <w:sz w:val="22"/>
                <w:szCs w:val="22"/>
                <w:lang w:val="es-PA"/>
              </w:rPr>
              <w:t xml:space="preserve">. También Se elaborarán todo tipo de pruebas antes del lanzamiento y cierre del proyecto, donde se </w:t>
            </w:r>
            <w:r w:rsidRPr="008D2C77" w:rsidR="71D81DB7">
              <w:rPr>
                <w:noProof w:val="0"/>
                <w:lang w:val="es-PA"/>
              </w:rPr>
              <w:t>incluyen</w:t>
            </w:r>
            <w:r w:rsidRPr="008D2C77" w:rsidR="71D81DB7">
              <w:rPr>
                <w:rFonts w:ascii="Calibri" w:hAnsi="Calibri" w:eastAsia="Calibri" w:cs="Calibri"/>
                <w:noProof w:val="0"/>
                <w:sz w:val="22"/>
                <w:szCs w:val="22"/>
                <w:lang w:val="es-PA"/>
              </w:rPr>
              <w:t xml:space="preserve"> pruebas de funcionalidad, de seguridad y de rendimiento y carga.</w:t>
            </w:r>
          </w:p>
        </w:tc>
      </w:tr>
    </w:tbl>
    <w:p w:rsidR="76C8ACF4" w:rsidRDefault="76C8ACF4" w14:paraId="5CE33B65" w14:textId="1F1F3238"/>
    <w:p w:rsidR="000F1633" w:rsidP="009B57BF" w:rsidRDefault="000F1633" w14:paraId="4425E2A5" w14:textId="77777777">
      <w:pPr>
        <w:spacing w:after="0" w:afterAutospacing="0"/>
        <w:jc w:val="both"/>
      </w:pPr>
    </w:p>
    <w:p w:rsidRPr="0035620F" w:rsidR="0020316F" w:rsidP="0020316F" w:rsidRDefault="0020316F" w14:paraId="10098033" w14:textId="3DA1D5F2">
      <w:pPr>
        <w:shd w:val="clear" w:color="auto" w:fill="D9D9D9" w:themeFill="background1" w:themeFillShade="D9"/>
        <w:spacing w:after="0" w:afterAutospacing="0"/>
        <w:rPr>
          <w:b/>
        </w:rPr>
      </w:pPr>
      <w:r>
        <w:rPr>
          <w:b/>
        </w:rPr>
        <w:t>OBJETIVOS DEL PROYECTO</w:t>
      </w:r>
    </w:p>
    <w:tbl>
      <w:tblPr>
        <w:tblStyle w:val="Tablaconcuadrcula"/>
        <w:tblW w:w="11023" w:type="dxa"/>
        <w:tblLook w:val="04A0" w:firstRow="1" w:lastRow="0" w:firstColumn="1" w:lastColumn="0" w:noHBand="0" w:noVBand="1"/>
      </w:tblPr>
      <w:tblGrid>
        <w:gridCol w:w="675"/>
        <w:gridCol w:w="10348"/>
      </w:tblGrid>
      <w:tr w:rsidRPr="00A95442" w:rsidR="0020316F" w:rsidTr="0EE2C887" w14:paraId="602C4498" w14:textId="77777777">
        <w:tc>
          <w:tcPr>
            <w:tcW w:w="675" w:type="dxa"/>
            <w:shd w:val="clear" w:color="auto" w:fill="D9D9D9" w:themeFill="background1" w:themeFillShade="D9"/>
            <w:tcMar/>
          </w:tcPr>
          <w:p w:rsidRPr="00A95442" w:rsidR="0020316F" w:rsidP="007866D3" w:rsidRDefault="0020316F" w14:paraId="5787ED0F" w14:textId="77777777">
            <w:pPr>
              <w:spacing w:afterAutospacing="0"/>
              <w:jc w:val="center"/>
              <w:rPr>
                <w:b/>
              </w:rPr>
            </w:pPr>
            <w:r>
              <w:rPr>
                <w:b/>
              </w:rPr>
              <w:t>Id</w:t>
            </w:r>
          </w:p>
        </w:tc>
        <w:tc>
          <w:tcPr>
            <w:tcW w:w="10348" w:type="dxa"/>
            <w:shd w:val="clear" w:color="auto" w:fill="D9D9D9" w:themeFill="background1" w:themeFillShade="D9"/>
            <w:tcMar/>
          </w:tcPr>
          <w:p w:rsidRPr="00A95442" w:rsidR="0020316F" w:rsidP="007866D3" w:rsidRDefault="0020316F" w14:paraId="12FF1DF0" w14:textId="2016F583">
            <w:pPr>
              <w:spacing w:afterAutospacing="0"/>
              <w:jc w:val="center"/>
              <w:rPr>
                <w:b/>
              </w:rPr>
            </w:pPr>
            <w:r>
              <w:rPr>
                <w:b/>
              </w:rPr>
              <w:t>Objetivo</w:t>
            </w:r>
          </w:p>
        </w:tc>
      </w:tr>
      <w:tr w:rsidR="0020316F" w:rsidTr="0EE2C887" w14:paraId="017203E2" w14:textId="77777777">
        <w:tc>
          <w:tcPr>
            <w:tcW w:w="675" w:type="dxa"/>
            <w:tcMar/>
            <w:vAlign w:val="center"/>
          </w:tcPr>
          <w:p w:rsidRPr="00D269AC" w:rsidR="0020316F" w:rsidP="76C8ACF4" w:rsidRDefault="0020316F" w14:paraId="1D507534" w14:textId="62C9A7ED">
            <w:pPr>
              <w:spacing w:afterAutospacing="off"/>
              <w:jc w:val="center"/>
              <w:rPr>
                <w:rFonts w:eastAsia="SimSun" w:cs="Calibri" w:cstheme="minorAscii"/>
                <w:color w:val="0070C0"/>
                <w:sz w:val="20"/>
                <w:szCs w:val="20"/>
                <w:lang w:val="es-ES" w:eastAsia="zh-CN"/>
              </w:rPr>
            </w:pPr>
            <w:r w:rsidRPr="0EE2C887" w:rsidR="3AED5379">
              <w:rPr>
                <w:rFonts w:eastAsia="SimSun" w:cs="Calibri" w:cstheme="minorAscii"/>
                <w:color w:val="0070C0"/>
                <w:sz w:val="20"/>
                <w:szCs w:val="20"/>
                <w:lang w:val="es-ES" w:eastAsia="zh-CN"/>
              </w:rPr>
              <w:t>O-</w:t>
            </w:r>
            <w:r w:rsidRPr="0EE2C887" w:rsidR="2B06AB86">
              <w:rPr>
                <w:rFonts w:eastAsia="SimSun" w:cs="Calibri" w:cstheme="minorAscii"/>
                <w:color w:val="0070C0"/>
                <w:sz w:val="20"/>
                <w:szCs w:val="20"/>
                <w:lang w:val="es-ES" w:eastAsia="zh-CN"/>
              </w:rPr>
              <w:t>1</w:t>
            </w:r>
          </w:p>
        </w:tc>
        <w:tc>
          <w:tcPr>
            <w:tcW w:w="10348" w:type="dxa"/>
            <w:tcMar/>
          </w:tcPr>
          <w:p w:rsidR="0020316F" w:rsidP="0EE2C887" w:rsidRDefault="0020316F" w14:paraId="35E3DBBF" w14:textId="38748F04">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3F4616F2">
              <w:rPr>
                <w:rFonts w:ascii="Calibri" w:hAnsi="Calibri" w:eastAsia="Calibri" w:cs="Calibri"/>
                <w:noProof w:val="0"/>
                <w:sz w:val="22"/>
                <w:szCs w:val="22"/>
                <w:lang w:val="es-PA"/>
              </w:rPr>
              <w:t>Desarrollar una plataforma web para gestionar alquileres, con funciones de búsqueda de inmuebles, reservas, contratos y notificaciones, cumpliendo con estándares de usabilidad y seguridad.</w:t>
            </w:r>
          </w:p>
        </w:tc>
      </w:tr>
      <w:tr w:rsidR="0020316F" w:rsidTr="0EE2C887" w14:paraId="4544CCD5" w14:textId="77777777">
        <w:tc>
          <w:tcPr>
            <w:tcW w:w="675" w:type="dxa"/>
            <w:tcMar/>
            <w:vAlign w:val="center"/>
          </w:tcPr>
          <w:p w:rsidRPr="00D269AC" w:rsidR="0020316F" w:rsidP="76C8ACF4" w:rsidRDefault="0020316F" w14:paraId="0E0BB23F" w14:textId="60AF1DFA">
            <w:pPr>
              <w:spacing w:afterAutospacing="off"/>
              <w:jc w:val="center"/>
              <w:rPr>
                <w:rFonts w:eastAsia="SimSun" w:cs="Calibri" w:cstheme="minorAscii"/>
                <w:color w:val="0070C0"/>
                <w:sz w:val="20"/>
                <w:szCs w:val="20"/>
                <w:lang w:val="es-ES" w:eastAsia="zh-CN"/>
              </w:rPr>
            </w:pPr>
            <w:r w:rsidRPr="0EE2C887" w:rsidR="6FF2CD93">
              <w:rPr>
                <w:rFonts w:eastAsia="SimSun" w:cs="Calibri" w:cstheme="minorAscii"/>
                <w:color w:val="0070C0"/>
                <w:sz w:val="20"/>
                <w:szCs w:val="20"/>
                <w:lang w:val="es-ES" w:eastAsia="zh-CN"/>
              </w:rPr>
              <w:t>O-</w:t>
            </w:r>
            <w:r w:rsidRPr="0EE2C887" w:rsidR="2B06AB86">
              <w:rPr>
                <w:rFonts w:eastAsia="SimSun" w:cs="Calibri" w:cstheme="minorAscii"/>
                <w:color w:val="0070C0"/>
                <w:sz w:val="20"/>
                <w:szCs w:val="20"/>
                <w:lang w:val="es-ES" w:eastAsia="zh-CN"/>
              </w:rPr>
              <w:t>2</w:t>
            </w:r>
          </w:p>
        </w:tc>
        <w:tc>
          <w:tcPr>
            <w:tcW w:w="10348" w:type="dxa"/>
            <w:tcMar/>
          </w:tcPr>
          <w:p w:rsidR="0020316F" w:rsidP="0EE2C887" w:rsidRDefault="0020316F" w14:paraId="3458947A" w14:textId="09C0166C">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3A15208E">
              <w:rPr>
                <w:rFonts w:ascii="Calibri" w:hAnsi="Calibri" w:eastAsia="Calibri" w:cs="Calibri"/>
                <w:noProof w:val="0"/>
                <w:sz w:val="22"/>
                <w:szCs w:val="22"/>
                <w:lang w:val="es-PA"/>
              </w:rPr>
              <w:t>Mejorar la experiencia del usuario con un diseño intuitivo, tiempos de carga rápidos y navegación optimizada para dispositivos móviles.</w:t>
            </w:r>
          </w:p>
        </w:tc>
      </w:tr>
      <w:tr w:rsidR="0020316F" w:rsidTr="0EE2C887" w14:paraId="57753A52" w14:textId="77777777">
        <w:tc>
          <w:tcPr>
            <w:tcW w:w="675" w:type="dxa"/>
            <w:tcMar/>
            <w:vAlign w:val="center"/>
          </w:tcPr>
          <w:p w:rsidRPr="00D269AC" w:rsidR="0020316F" w:rsidP="76C8ACF4" w:rsidRDefault="0020316F" w14:paraId="7B72F046" w14:textId="51BEF523">
            <w:pPr>
              <w:spacing w:afterAutospacing="off"/>
              <w:jc w:val="center"/>
              <w:rPr>
                <w:rFonts w:eastAsia="SimSun" w:cs="Calibri" w:cstheme="minorAscii"/>
                <w:color w:val="0070C0"/>
                <w:sz w:val="20"/>
                <w:szCs w:val="20"/>
                <w:lang w:val="es-ES" w:eastAsia="zh-CN"/>
              </w:rPr>
            </w:pPr>
            <w:r w:rsidRPr="0EE2C887" w:rsidR="6F484FA8">
              <w:rPr>
                <w:rFonts w:eastAsia="SimSun" w:cs="Calibri" w:cstheme="minorAscii"/>
                <w:color w:val="0070C0"/>
                <w:sz w:val="20"/>
                <w:szCs w:val="20"/>
                <w:lang w:val="es-ES" w:eastAsia="zh-CN"/>
              </w:rPr>
              <w:t>O-</w:t>
            </w:r>
            <w:r w:rsidRPr="0EE2C887" w:rsidR="2B06AB86">
              <w:rPr>
                <w:rFonts w:eastAsia="SimSun" w:cs="Calibri" w:cstheme="minorAscii"/>
                <w:color w:val="0070C0"/>
                <w:sz w:val="20"/>
                <w:szCs w:val="20"/>
                <w:lang w:val="es-ES" w:eastAsia="zh-CN"/>
              </w:rPr>
              <w:t>3</w:t>
            </w:r>
          </w:p>
        </w:tc>
        <w:tc>
          <w:tcPr>
            <w:tcW w:w="10348" w:type="dxa"/>
            <w:tcMar/>
          </w:tcPr>
          <w:p w:rsidR="0020316F" w:rsidP="0EE2C887" w:rsidRDefault="0020316F" w14:paraId="495EDDF1" w14:textId="0C21C68B">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70822089">
              <w:rPr>
                <w:rFonts w:ascii="Calibri" w:hAnsi="Calibri" w:eastAsia="Calibri" w:cs="Calibri"/>
                <w:noProof w:val="0"/>
                <w:sz w:val="22"/>
                <w:szCs w:val="22"/>
                <w:lang w:val="es-PA"/>
              </w:rPr>
              <w:t>Aumentar la eficiencia de Inmobiliarias Pepe Romero automatizando procesos como reservas, pagos y cancelaciones.</w:t>
            </w:r>
          </w:p>
        </w:tc>
      </w:tr>
      <w:tr w:rsidR="0EE2C887" w:rsidTr="0EE2C887" w14:paraId="39D49C31">
        <w:trPr>
          <w:trHeight w:val="300"/>
        </w:trPr>
        <w:tc>
          <w:tcPr>
            <w:tcW w:w="675" w:type="dxa"/>
            <w:tcMar/>
            <w:vAlign w:val="center"/>
          </w:tcPr>
          <w:p w:rsidR="6147B46A" w:rsidP="0EE2C887" w:rsidRDefault="6147B46A" w14:paraId="531DF9FE" w14:textId="141E0A19">
            <w:pPr>
              <w:pStyle w:val="Normal"/>
              <w:jc w:val="center"/>
              <w:rPr>
                <w:rFonts w:eastAsia="SimSun" w:cs="Calibri" w:cstheme="minorAscii"/>
                <w:color w:val="0070C0"/>
                <w:sz w:val="20"/>
                <w:szCs w:val="20"/>
                <w:lang w:val="es-ES" w:eastAsia="zh-CN"/>
              </w:rPr>
            </w:pPr>
            <w:r w:rsidRPr="0EE2C887" w:rsidR="6147B46A">
              <w:rPr>
                <w:rFonts w:eastAsia="SimSun" w:cs="Calibri" w:cstheme="minorAscii"/>
                <w:color w:val="0070C0"/>
                <w:sz w:val="20"/>
                <w:szCs w:val="20"/>
                <w:lang w:val="es-ES" w:eastAsia="zh-CN"/>
              </w:rPr>
              <w:t>O-4</w:t>
            </w:r>
          </w:p>
        </w:tc>
        <w:tc>
          <w:tcPr>
            <w:tcW w:w="10348" w:type="dxa"/>
            <w:tcMar/>
          </w:tcPr>
          <w:p w:rsidR="1D239C0A" w:rsidP="0EE2C887" w:rsidRDefault="1D239C0A" w14:paraId="16376E64" w14:textId="38C43BD4">
            <w:pPr>
              <w:pStyle w:val="Normal"/>
              <w:suppressLineNumbers w:val="0"/>
              <w:bidi w:val="0"/>
              <w:spacing w:before="0" w:beforeAutospacing="off" w:after="0" w:afterAutospacing="off" w:line="240" w:lineRule="auto"/>
              <w:ind w:left="0" w:right="0"/>
              <w:jc w:val="left"/>
              <w:rPr>
                <w:rFonts w:ascii="Calibri" w:hAnsi="Calibri" w:eastAsia="Calibri" w:cs="Calibri"/>
                <w:sz w:val="22"/>
                <w:szCs w:val="22"/>
              </w:rPr>
            </w:pPr>
            <w:r w:rsidRPr="0EE2C887" w:rsidR="1D239C0A">
              <w:rPr>
                <w:rFonts w:ascii="Calibri" w:hAnsi="Calibri" w:eastAsia="Calibri" w:cs="Calibri"/>
                <w:sz w:val="22"/>
                <w:szCs w:val="22"/>
              </w:rPr>
              <w:t>Facilitar la búsqueda y reserva de inmuebles en línea, aumentando la tasa de reservas confirmadas en un 15% en los primeros tres meses.</w:t>
            </w:r>
          </w:p>
        </w:tc>
      </w:tr>
      <w:tr w:rsidR="0EE2C887" w:rsidTr="0EE2C887" w14:paraId="0C32EA40">
        <w:trPr>
          <w:trHeight w:val="300"/>
        </w:trPr>
        <w:tc>
          <w:tcPr>
            <w:tcW w:w="675" w:type="dxa"/>
            <w:tcMar/>
            <w:vAlign w:val="center"/>
          </w:tcPr>
          <w:p w:rsidR="671F0076" w:rsidP="0EE2C887" w:rsidRDefault="671F0076" w14:paraId="5BA51526" w14:textId="69C09DAC">
            <w:pPr>
              <w:pStyle w:val="Normal"/>
              <w:jc w:val="center"/>
              <w:rPr>
                <w:rFonts w:eastAsia="SimSun" w:cs="Calibri" w:cstheme="minorAscii"/>
                <w:color w:val="0070C0"/>
                <w:sz w:val="20"/>
                <w:szCs w:val="20"/>
                <w:lang w:val="es-ES" w:eastAsia="zh-CN"/>
              </w:rPr>
            </w:pPr>
            <w:r w:rsidRPr="0EE2C887" w:rsidR="671F0076">
              <w:rPr>
                <w:rFonts w:eastAsia="SimSun" w:cs="Calibri" w:cstheme="minorAscii"/>
                <w:color w:val="0070C0"/>
                <w:sz w:val="20"/>
                <w:szCs w:val="20"/>
                <w:lang w:val="es-ES" w:eastAsia="zh-CN"/>
              </w:rPr>
              <w:t>O-5</w:t>
            </w:r>
          </w:p>
        </w:tc>
        <w:tc>
          <w:tcPr>
            <w:tcW w:w="10348" w:type="dxa"/>
            <w:tcMar/>
          </w:tcPr>
          <w:p w:rsidR="3E256326" w:rsidP="0EE2C887" w:rsidRDefault="3E256326" w14:paraId="5A650AAE" w14:textId="4D8553DD">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3E256326">
              <w:rPr>
                <w:rFonts w:ascii="Calibri" w:hAnsi="Calibri" w:eastAsia="Calibri" w:cs="Calibri"/>
                <w:noProof w:val="0"/>
                <w:sz w:val="22"/>
                <w:szCs w:val="22"/>
                <w:lang w:val="es-PA"/>
              </w:rPr>
              <w:t>Asegurar la escalabilidad del sistema para futuras funciones, como la compraventa de inmuebles y mensajería interna, sin afectar el rendimiento.</w:t>
            </w:r>
          </w:p>
        </w:tc>
      </w:tr>
      <w:tr w:rsidR="0EE2C887" w:rsidTr="0EE2C887" w14:paraId="7843886B">
        <w:trPr>
          <w:trHeight w:val="300"/>
        </w:trPr>
        <w:tc>
          <w:tcPr>
            <w:tcW w:w="675" w:type="dxa"/>
            <w:tcMar/>
            <w:vAlign w:val="center"/>
          </w:tcPr>
          <w:p w:rsidR="671F0076" w:rsidP="0EE2C887" w:rsidRDefault="671F0076" w14:paraId="4DE445D3" w14:textId="1A4CA948">
            <w:pPr>
              <w:pStyle w:val="Normal"/>
              <w:jc w:val="center"/>
              <w:rPr>
                <w:rFonts w:eastAsia="SimSun" w:cs="Calibri" w:cstheme="minorAscii"/>
                <w:color w:val="0070C0"/>
                <w:sz w:val="20"/>
                <w:szCs w:val="20"/>
                <w:lang w:val="es-ES" w:eastAsia="zh-CN"/>
              </w:rPr>
            </w:pPr>
            <w:r w:rsidRPr="0EE2C887" w:rsidR="671F0076">
              <w:rPr>
                <w:rFonts w:eastAsia="SimSun" w:cs="Calibri" w:cstheme="minorAscii"/>
                <w:color w:val="0070C0"/>
                <w:sz w:val="20"/>
                <w:szCs w:val="20"/>
                <w:lang w:val="es-ES" w:eastAsia="zh-CN"/>
              </w:rPr>
              <w:t>O-6</w:t>
            </w:r>
          </w:p>
        </w:tc>
        <w:tc>
          <w:tcPr>
            <w:tcW w:w="10348" w:type="dxa"/>
            <w:tcMar/>
          </w:tcPr>
          <w:p w:rsidR="20F825A6" w:rsidP="0EE2C887" w:rsidRDefault="20F825A6" w14:paraId="04E0D9A4" w14:textId="16B38327">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20F825A6">
              <w:rPr>
                <w:rFonts w:ascii="Calibri" w:hAnsi="Calibri" w:eastAsia="Calibri" w:cs="Calibri"/>
                <w:noProof w:val="0"/>
                <w:sz w:val="22"/>
                <w:szCs w:val="22"/>
                <w:lang w:val="es-PA"/>
              </w:rPr>
              <w:t>Integrar la plataforma con sistemas externos como pagos y bases de datos para una gestión eficiente.</w:t>
            </w:r>
          </w:p>
        </w:tc>
      </w:tr>
      <w:tr w:rsidR="0EE2C887" w:rsidTr="0EE2C887" w14:paraId="252F5D8C">
        <w:trPr>
          <w:trHeight w:val="300"/>
        </w:trPr>
        <w:tc>
          <w:tcPr>
            <w:tcW w:w="675" w:type="dxa"/>
            <w:tcMar/>
            <w:vAlign w:val="center"/>
          </w:tcPr>
          <w:p w:rsidR="671F0076" w:rsidP="0EE2C887" w:rsidRDefault="671F0076" w14:paraId="66EECA38" w14:textId="46E0A8E6">
            <w:pPr>
              <w:pStyle w:val="Normal"/>
              <w:jc w:val="center"/>
              <w:rPr>
                <w:rFonts w:eastAsia="SimSun" w:cs="Calibri" w:cstheme="minorAscii"/>
                <w:color w:val="0070C0"/>
                <w:sz w:val="20"/>
                <w:szCs w:val="20"/>
                <w:lang w:val="es-ES" w:eastAsia="zh-CN"/>
              </w:rPr>
            </w:pPr>
            <w:r w:rsidRPr="0EE2C887" w:rsidR="671F0076">
              <w:rPr>
                <w:rFonts w:eastAsia="SimSun" w:cs="Calibri" w:cstheme="minorAscii"/>
                <w:color w:val="0070C0"/>
                <w:sz w:val="20"/>
                <w:szCs w:val="20"/>
                <w:lang w:val="es-ES" w:eastAsia="zh-CN"/>
              </w:rPr>
              <w:t>O-7</w:t>
            </w:r>
          </w:p>
        </w:tc>
        <w:tc>
          <w:tcPr>
            <w:tcW w:w="10348" w:type="dxa"/>
            <w:tcMar/>
          </w:tcPr>
          <w:p w:rsidR="61ACA379" w:rsidP="0EE2C887" w:rsidRDefault="61ACA379" w14:paraId="7E12F97D" w14:textId="4AA37824">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61ACA379">
              <w:rPr>
                <w:rFonts w:ascii="Calibri" w:hAnsi="Calibri" w:eastAsia="Calibri" w:cs="Calibri"/>
                <w:noProof w:val="0"/>
                <w:sz w:val="22"/>
                <w:szCs w:val="22"/>
                <w:lang w:val="es-PA"/>
              </w:rPr>
              <w:t>Garantizar que la plataforma sea fácilmente actualizable sin necesidad de rediseñarla por completo.</w:t>
            </w:r>
          </w:p>
        </w:tc>
      </w:tr>
      <w:tr w:rsidR="0EE2C887" w:rsidTr="0EE2C887" w14:paraId="0BA749E2">
        <w:trPr>
          <w:trHeight w:val="300"/>
        </w:trPr>
        <w:tc>
          <w:tcPr>
            <w:tcW w:w="675" w:type="dxa"/>
            <w:tcMar/>
            <w:vAlign w:val="center"/>
          </w:tcPr>
          <w:p w:rsidR="671F0076" w:rsidP="0EE2C887" w:rsidRDefault="671F0076" w14:paraId="232B418B" w14:textId="53FF9B9C">
            <w:pPr>
              <w:pStyle w:val="Normal"/>
              <w:jc w:val="center"/>
              <w:rPr>
                <w:rFonts w:eastAsia="SimSun" w:cs="Calibri" w:cstheme="minorAscii"/>
                <w:color w:val="0070C0"/>
                <w:sz w:val="20"/>
                <w:szCs w:val="20"/>
                <w:lang w:val="es-ES" w:eastAsia="zh-CN"/>
              </w:rPr>
            </w:pPr>
            <w:r w:rsidRPr="0EE2C887" w:rsidR="671F0076">
              <w:rPr>
                <w:rFonts w:eastAsia="SimSun" w:cs="Calibri" w:cstheme="minorAscii"/>
                <w:color w:val="0070C0"/>
                <w:sz w:val="20"/>
                <w:szCs w:val="20"/>
                <w:lang w:val="es-ES" w:eastAsia="zh-CN"/>
              </w:rPr>
              <w:t>O-8</w:t>
            </w:r>
          </w:p>
        </w:tc>
        <w:tc>
          <w:tcPr>
            <w:tcW w:w="10348" w:type="dxa"/>
            <w:tcMar/>
          </w:tcPr>
          <w:p w:rsidR="0231B9AE" w:rsidP="0EE2C887" w:rsidRDefault="0231B9AE" w14:paraId="245D8B4A" w14:textId="6100E756">
            <w:pPr>
              <w:pStyle w:val="Normal"/>
              <w:suppressLineNumbers w:val="0"/>
              <w:bidi w:val="0"/>
              <w:spacing w:before="0" w:beforeAutospacing="off" w:after="0" w:afterAutospacing="off" w:line="240" w:lineRule="auto"/>
              <w:ind w:left="0" w:right="0"/>
              <w:jc w:val="left"/>
              <w:rPr>
                <w:rFonts w:ascii="Calibri" w:hAnsi="Calibri" w:eastAsia="Calibri" w:cs="Calibri"/>
                <w:noProof w:val="0"/>
                <w:sz w:val="22"/>
                <w:szCs w:val="22"/>
                <w:lang w:val="es-PA"/>
              </w:rPr>
            </w:pPr>
            <w:r w:rsidRPr="0EE2C887" w:rsidR="0231B9AE">
              <w:rPr>
                <w:rFonts w:ascii="Calibri" w:hAnsi="Calibri" w:eastAsia="Calibri" w:cs="Calibri"/>
                <w:noProof w:val="0"/>
                <w:sz w:val="22"/>
                <w:szCs w:val="22"/>
                <w:lang w:val="es-PA"/>
              </w:rPr>
              <w:t>Formar al personal de la inmobiliaria para que todo el equipo esté capacitado antes del lanzamiento.</w:t>
            </w:r>
          </w:p>
        </w:tc>
      </w:tr>
    </w:tbl>
    <w:p w:rsidR="76C8ACF4" w:rsidP="76C8ACF4" w:rsidRDefault="76C8ACF4" w14:paraId="6C8BEB6B" w14:textId="1981DC2E">
      <w:pPr>
        <w:spacing w:after="0" w:afterAutospacing="off"/>
        <w:jc w:val="both"/>
      </w:pPr>
    </w:p>
    <w:p w:rsidR="76C8ACF4" w:rsidP="76C8ACF4" w:rsidRDefault="76C8ACF4" w14:paraId="34D905C5" w14:textId="0418746D">
      <w:pPr>
        <w:spacing w:after="0" w:afterAutospacing="off"/>
        <w:jc w:val="both"/>
      </w:pPr>
    </w:p>
    <w:p w:rsidR="004E24BF" w:rsidP="004E24BF" w:rsidRDefault="004E24BF" w14:paraId="682269DF" w14:textId="599FF0A1">
      <w:pPr>
        <w:shd w:val="clear" w:color="auto" w:fill="D9D9D9" w:themeFill="background1" w:themeFillShade="D9"/>
        <w:spacing w:after="0" w:afterAutospacing="0"/>
        <w:rPr>
          <w:b/>
        </w:rPr>
      </w:pPr>
      <w:r>
        <w:rPr>
          <w:b/>
        </w:rPr>
        <w:t>REQUISITOS DE ALTO NIVEL</w:t>
      </w:r>
    </w:p>
    <w:p w:rsidRPr="000F1633" w:rsidR="000F1633" w:rsidP="004E24BF" w:rsidRDefault="000F1633" w14:paraId="3E69FABC" w14:textId="6E175135">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w:t>
      </w:r>
      <w:r>
        <w:rPr>
          <w:rFonts w:eastAsia="Times New Roman" w:cstheme="minorHAnsi"/>
          <w:i/>
          <w:color w:val="0070C0"/>
          <w:sz w:val="20"/>
          <w:szCs w:val="20"/>
          <w:lang w:val="es-ES"/>
        </w:rPr>
        <w:t>debe definir las características esperadas de los entregables que se entregarán al cliente</w:t>
      </w:r>
      <w:r w:rsidR="00C73DC2">
        <w:rPr>
          <w:rFonts w:eastAsia="Times New Roman" w:cstheme="minorHAnsi"/>
          <w:i/>
          <w:color w:val="0070C0"/>
          <w:sz w:val="20"/>
          <w:szCs w:val="20"/>
          <w:lang w:val="es-ES"/>
        </w:rPr>
        <w:t>. Piense en las características como las capacidades de alto nivel asociadas a los entregables que son necesarias para aportar los beneficios esperados a los usuarios. Estas características se ampliarán en mayor detalle más adelante en el proyecto.</w:t>
      </w:r>
    </w:p>
    <w:tbl>
      <w:tblPr>
        <w:tblStyle w:val="Tablaconcuadrcula"/>
        <w:tblW w:w="11023" w:type="dxa"/>
        <w:tblLook w:val="04A0" w:firstRow="1" w:lastRow="0" w:firstColumn="1" w:lastColumn="0" w:noHBand="0" w:noVBand="1"/>
      </w:tblPr>
      <w:tblGrid>
        <w:gridCol w:w="675"/>
        <w:gridCol w:w="10348"/>
      </w:tblGrid>
      <w:tr w:rsidRPr="00A95442" w:rsidR="004E24BF" w:rsidTr="0EE2C887" w14:paraId="44D86C7A" w14:textId="77777777">
        <w:trPr>
          <w:trHeight w:val="300"/>
        </w:trPr>
        <w:tc>
          <w:tcPr>
            <w:tcW w:w="675" w:type="dxa"/>
            <w:shd w:val="clear" w:color="auto" w:fill="D9D9D9" w:themeFill="background1" w:themeFillShade="D9"/>
            <w:tcMar/>
          </w:tcPr>
          <w:p w:rsidRPr="00A95442" w:rsidR="004E24BF" w:rsidP="007866D3" w:rsidRDefault="004E24BF" w14:paraId="0B446E5A" w14:textId="77777777">
            <w:pPr>
              <w:spacing w:afterAutospacing="0"/>
              <w:jc w:val="center"/>
              <w:rPr>
                <w:b/>
              </w:rPr>
            </w:pPr>
            <w:r>
              <w:rPr>
                <w:b/>
              </w:rPr>
              <w:t>Id</w:t>
            </w:r>
          </w:p>
        </w:tc>
        <w:tc>
          <w:tcPr>
            <w:tcW w:w="10348" w:type="dxa"/>
            <w:shd w:val="clear" w:color="auto" w:fill="D9D9D9" w:themeFill="background1" w:themeFillShade="D9"/>
            <w:tcMar/>
          </w:tcPr>
          <w:p w:rsidRPr="00A95442" w:rsidR="004E24BF" w:rsidP="007866D3" w:rsidRDefault="004E24BF" w14:paraId="5B4A1A1B" w14:textId="5F56AE2F">
            <w:pPr>
              <w:spacing w:afterAutospacing="0"/>
              <w:jc w:val="center"/>
              <w:rPr>
                <w:b/>
              </w:rPr>
            </w:pPr>
            <w:r>
              <w:rPr>
                <w:b/>
              </w:rPr>
              <w:t>Requisito</w:t>
            </w:r>
          </w:p>
        </w:tc>
      </w:tr>
      <w:tr w:rsidR="004E24BF" w:rsidTr="0EE2C887" w14:paraId="4D91BA36" w14:textId="77777777">
        <w:trPr>
          <w:trHeight w:val="300"/>
        </w:trPr>
        <w:tc>
          <w:tcPr>
            <w:tcW w:w="675" w:type="dxa"/>
            <w:tcMar/>
            <w:vAlign w:val="center"/>
          </w:tcPr>
          <w:p w:rsidRPr="00D269AC" w:rsidR="004E24BF" w:rsidP="76C8ACF4" w:rsidRDefault="004E24BF" w14:paraId="3DC66906" w14:textId="765F112E">
            <w:pPr>
              <w:spacing w:afterAutospacing="off"/>
              <w:jc w:val="center"/>
              <w:rPr>
                <w:rFonts w:eastAsia="SimSun" w:cs="Calibri" w:cstheme="minorAscii"/>
                <w:color w:val="0070C0"/>
                <w:sz w:val="20"/>
                <w:szCs w:val="20"/>
                <w:lang w:val="es-ES" w:eastAsia="zh-CN"/>
              </w:rPr>
            </w:pPr>
            <w:r w:rsidRPr="0EE2C887" w:rsidR="6201ECB7">
              <w:rPr>
                <w:rFonts w:eastAsia="SimSun" w:cs="Calibri" w:cstheme="minorAscii"/>
                <w:color w:val="0070C0"/>
                <w:sz w:val="20"/>
                <w:szCs w:val="20"/>
                <w:lang w:val="es-ES" w:eastAsia="zh-CN"/>
              </w:rPr>
              <w:t>R-22</w:t>
            </w:r>
          </w:p>
        </w:tc>
        <w:tc>
          <w:tcPr>
            <w:tcW w:w="10348" w:type="dxa"/>
            <w:tcMar/>
          </w:tcPr>
          <w:p w:rsidR="004E24BF" w:rsidP="0EE2C887" w:rsidRDefault="004E24BF" w14:paraId="7FB7E9D0" w14:textId="73A523CF">
            <w:pPr>
              <w:pStyle w:val="Normal"/>
              <w:suppressLineNumbers w:val="0"/>
              <w:bidi w:val="0"/>
              <w:spacing w:before="120" w:beforeAutospacing="off" w:after="120" w:afterAutospacing="off" w:line="240" w:lineRule="auto"/>
              <w:ind w:left="0" w:right="0"/>
              <w:jc w:val="left"/>
              <w:rPr>
                <w:rFonts w:ascii="Calibri" w:hAnsi="Calibri" w:eastAsia="Calibri" w:cs="Calibri" w:asciiTheme="minorAscii" w:hAnsiTheme="minorAscii" w:eastAsiaTheme="minorAscii" w:cstheme="minorBidi"/>
                <w:noProof w:val="0"/>
                <w:color w:val="auto"/>
                <w:sz w:val="22"/>
                <w:szCs w:val="22"/>
                <w:lang w:val="es-PA" w:eastAsia="en-US" w:bidi="ar-SA"/>
              </w:rPr>
            </w:pPr>
            <w:r w:rsidRPr="0EE2C887" w:rsidR="6201ECB7">
              <w:rPr>
                <w:rFonts w:ascii="Calibri" w:hAnsi="Calibri" w:eastAsia="Calibri" w:cs="Calibri" w:asciiTheme="minorAscii" w:hAnsiTheme="minorAscii" w:eastAsiaTheme="minorAscii" w:cstheme="minorBidi"/>
                <w:noProof w:val="0"/>
                <w:color w:val="auto"/>
                <w:sz w:val="22"/>
                <w:szCs w:val="22"/>
                <w:lang w:val="es-PA" w:eastAsia="en-US" w:bidi="ar-SA"/>
              </w:rPr>
              <w:t>La marca corporativa de la empresa cliente ha de reflejarse en la página web.</w:t>
            </w:r>
          </w:p>
        </w:tc>
      </w:tr>
      <w:tr w:rsidR="004E24BF" w:rsidTr="0EE2C887" w14:paraId="37EA59B6" w14:textId="77777777">
        <w:trPr>
          <w:trHeight w:val="300"/>
        </w:trPr>
        <w:tc>
          <w:tcPr>
            <w:tcW w:w="675" w:type="dxa"/>
            <w:tcMar/>
            <w:vAlign w:val="center"/>
          </w:tcPr>
          <w:p w:rsidRPr="00D269AC" w:rsidR="004E24BF" w:rsidP="76C8ACF4" w:rsidRDefault="004E24BF" w14:paraId="355A010D" w14:textId="5D173E97">
            <w:pPr>
              <w:spacing w:afterAutospacing="off"/>
              <w:jc w:val="center"/>
              <w:rPr>
                <w:rFonts w:eastAsia="SimSun" w:cs="Calibri" w:cstheme="minorAscii"/>
                <w:color w:val="0070C0"/>
                <w:sz w:val="20"/>
                <w:szCs w:val="20"/>
                <w:lang w:val="es-ES" w:eastAsia="zh-CN"/>
              </w:rPr>
            </w:pPr>
            <w:r w:rsidRPr="0EE2C887" w:rsidR="6201ECB7">
              <w:rPr>
                <w:rFonts w:eastAsia="SimSun" w:cs="Calibri" w:cstheme="minorAscii"/>
                <w:color w:val="0070C0"/>
                <w:sz w:val="20"/>
                <w:szCs w:val="20"/>
                <w:lang w:val="es-ES" w:eastAsia="zh-CN"/>
              </w:rPr>
              <w:t>R-2</w:t>
            </w:r>
            <w:r w:rsidRPr="0EE2C887" w:rsidR="1B9C66D8">
              <w:rPr>
                <w:rFonts w:eastAsia="SimSun" w:cs="Calibri" w:cstheme="minorAscii"/>
                <w:color w:val="0070C0"/>
                <w:sz w:val="20"/>
                <w:szCs w:val="20"/>
                <w:lang w:val="es-ES" w:eastAsia="zh-CN"/>
              </w:rPr>
              <w:t>3</w:t>
            </w:r>
          </w:p>
        </w:tc>
        <w:tc>
          <w:tcPr>
            <w:tcW w:w="10348" w:type="dxa"/>
            <w:tcMar/>
          </w:tcPr>
          <w:p w:rsidR="004E24BF" w:rsidP="0EE2C887" w:rsidRDefault="004E24BF" w14:paraId="58E72E5C" w14:textId="17A03650">
            <w:pPr>
              <w:pStyle w:val="Normal"/>
              <w:suppressLineNumbers w:val="0"/>
              <w:bidi w:val="0"/>
              <w:spacing w:before="120" w:beforeAutospacing="off" w:after="120" w:afterAutospacing="off" w:line="240" w:lineRule="auto"/>
              <w:ind w:left="0" w:right="0"/>
              <w:jc w:val="left"/>
              <w:rPr>
                <w:rFonts w:ascii="Calibri" w:hAnsi="Calibri" w:eastAsia="Calibri" w:cs="Calibri" w:asciiTheme="minorAscii" w:hAnsiTheme="minorAscii" w:eastAsiaTheme="minorAscii" w:cstheme="minorBidi"/>
                <w:noProof w:val="0"/>
                <w:color w:val="auto"/>
                <w:sz w:val="22"/>
                <w:szCs w:val="22"/>
                <w:lang w:val="es-PA" w:eastAsia="en-US" w:bidi="ar-SA"/>
              </w:rPr>
            </w:pPr>
            <w:r w:rsidRPr="0EE2C887" w:rsidR="72274916">
              <w:rPr>
                <w:rFonts w:ascii="Calibri" w:hAnsi="Calibri" w:eastAsia="Calibri" w:cs="Calibri" w:asciiTheme="minorAscii" w:hAnsiTheme="minorAscii" w:eastAsiaTheme="minorAscii" w:cstheme="minorBidi"/>
                <w:noProof w:val="0"/>
                <w:color w:val="auto"/>
                <w:sz w:val="22"/>
                <w:szCs w:val="22"/>
                <w:lang w:val="es-PA" w:eastAsia="en-US" w:bidi="ar-SA"/>
              </w:rPr>
              <w:t>Las versiones para pruebas del producto estarán disponibles en algún PaaS.</w:t>
            </w:r>
          </w:p>
        </w:tc>
      </w:tr>
      <w:tr w:rsidR="004E24BF" w:rsidTr="0EE2C887" w14:paraId="4D803320" w14:textId="77777777">
        <w:trPr>
          <w:trHeight w:val="300"/>
        </w:trPr>
        <w:tc>
          <w:tcPr>
            <w:tcW w:w="675" w:type="dxa"/>
            <w:tcMar/>
            <w:vAlign w:val="center"/>
          </w:tcPr>
          <w:p w:rsidRPr="00D269AC" w:rsidR="004E24BF" w:rsidP="76C8ACF4" w:rsidRDefault="004E24BF" w14:paraId="3480703D" w14:textId="2FFADA5A">
            <w:pPr>
              <w:spacing w:afterAutospacing="off"/>
              <w:jc w:val="center"/>
              <w:rPr>
                <w:rFonts w:eastAsia="SimSun" w:cs="Calibri" w:cstheme="minorAscii"/>
                <w:color w:val="0070C0"/>
                <w:sz w:val="20"/>
                <w:szCs w:val="20"/>
                <w:lang w:val="es-ES" w:eastAsia="zh-CN"/>
              </w:rPr>
            </w:pPr>
            <w:r w:rsidRPr="0EE2C887" w:rsidR="6201ECB7">
              <w:rPr>
                <w:rFonts w:eastAsia="SimSun" w:cs="Calibri" w:cstheme="minorAscii"/>
                <w:color w:val="0070C0"/>
                <w:sz w:val="20"/>
                <w:szCs w:val="20"/>
                <w:lang w:val="es-ES" w:eastAsia="zh-CN"/>
              </w:rPr>
              <w:t>R-2</w:t>
            </w:r>
            <w:r w:rsidRPr="0EE2C887" w:rsidR="7CE7FB5B">
              <w:rPr>
                <w:rFonts w:eastAsia="SimSun" w:cs="Calibri" w:cstheme="minorAscii"/>
                <w:color w:val="0070C0"/>
                <w:sz w:val="20"/>
                <w:szCs w:val="20"/>
                <w:lang w:val="es-ES" w:eastAsia="zh-CN"/>
              </w:rPr>
              <w:t>4</w:t>
            </w:r>
          </w:p>
        </w:tc>
        <w:tc>
          <w:tcPr>
            <w:tcW w:w="10348" w:type="dxa"/>
            <w:tcMar/>
          </w:tcPr>
          <w:p w:rsidR="004E24BF" w:rsidP="0EE2C887" w:rsidRDefault="004E24BF" w14:paraId="3E5E94D3" w14:textId="6369A846">
            <w:pPr>
              <w:pStyle w:val="Normal"/>
              <w:suppressLineNumbers w:val="0"/>
              <w:bidi w:val="0"/>
              <w:spacing w:before="120" w:beforeAutospacing="off" w:after="120" w:afterAutospacing="off" w:line="240" w:lineRule="auto"/>
              <w:ind w:left="0" w:right="0"/>
              <w:jc w:val="left"/>
              <w:rPr>
                <w:rFonts w:ascii="Calibri" w:hAnsi="Calibri" w:eastAsia="Calibri" w:cs="Calibri" w:asciiTheme="minorAscii" w:hAnsiTheme="minorAscii" w:eastAsiaTheme="minorAscii" w:cstheme="minorBidi"/>
                <w:noProof w:val="0"/>
                <w:color w:val="auto"/>
                <w:sz w:val="22"/>
                <w:szCs w:val="22"/>
                <w:lang w:val="es-PA" w:eastAsia="en-US" w:bidi="ar-SA"/>
              </w:rPr>
            </w:pPr>
            <w:r w:rsidRPr="0EE2C887" w:rsidR="2B1C617A">
              <w:rPr>
                <w:rFonts w:ascii="Calibri" w:hAnsi="Calibri" w:eastAsia="Calibri" w:cs="Calibri" w:asciiTheme="minorAscii" w:hAnsiTheme="minorAscii" w:eastAsiaTheme="minorAscii" w:cstheme="minorBidi"/>
                <w:noProof w:val="0"/>
                <w:color w:val="auto"/>
                <w:sz w:val="22"/>
                <w:szCs w:val="22"/>
                <w:lang w:val="es-PA" w:eastAsia="en-US" w:bidi="ar-SA"/>
              </w:rPr>
              <w:t>El producto final debe entregarse como un contenedor de aplicaciones con instrucciones de instalación y puesta en producción.</w:t>
            </w:r>
          </w:p>
        </w:tc>
      </w:tr>
      <w:tr w:rsidR="004E24BF" w:rsidTr="0EE2C887" w14:paraId="3087B0B7" w14:textId="77777777">
        <w:trPr>
          <w:trHeight w:val="300"/>
        </w:trPr>
        <w:tc>
          <w:tcPr>
            <w:tcW w:w="675" w:type="dxa"/>
            <w:tcMar/>
            <w:vAlign w:val="center"/>
          </w:tcPr>
          <w:p w:rsidRPr="00D269AC" w:rsidR="004E24BF" w:rsidP="76C8ACF4" w:rsidRDefault="004E24BF" w14:paraId="4A362F9C" w14:textId="16B46022">
            <w:pPr>
              <w:spacing w:afterAutospacing="off"/>
              <w:jc w:val="center"/>
              <w:rPr>
                <w:rFonts w:eastAsia="SimSun" w:cs="Calibri" w:cstheme="minorAscii"/>
                <w:color w:val="0070C0"/>
                <w:sz w:val="20"/>
                <w:szCs w:val="20"/>
                <w:lang w:val="es-ES" w:eastAsia="zh-CN"/>
              </w:rPr>
            </w:pPr>
            <w:r w:rsidRPr="0EE2C887" w:rsidR="6201ECB7">
              <w:rPr>
                <w:rFonts w:eastAsia="SimSun" w:cs="Calibri" w:cstheme="minorAscii"/>
                <w:color w:val="0070C0"/>
                <w:sz w:val="20"/>
                <w:szCs w:val="20"/>
                <w:lang w:val="es-ES" w:eastAsia="zh-CN"/>
              </w:rPr>
              <w:t>R-2</w:t>
            </w:r>
            <w:r w:rsidRPr="0EE2C887" w:rsidR="41D0B1D9">
              <w:rPr>
                <w:rFonts w:eastAsia="SimSun" w:cs="Calibri" w:cstheme="minorAscii"/>
                <w:color w:val="0070C0"/>
                <w:sz w:val="20"/>
                <w:szCs w:val="20"/>
                <w:lang w:val="es-ES" w:eastAsia="zh-CN"/>
              </w:rPr>
              <w:t>5</w:t>
            </w:r>
          </w:p>
        </w:tc>
        <w:tc>
          <w:tcPr>
            <w:tcW w:w="10348" w:type="dxa"/>
            <w:tcMar/>
          </w:tcPr>
          <w:p w:rsidR="004E24BF" w:rsidP="0EE2C887" w:rsidRDefault="004E24BF" w14:paraId="1BCD5D79" w14:textId="0A9F2E91">
            <w:pPr>
              <w:pStyle w:val="Normal"/>
              <w:suppressLineNumbers w:val="0"/>
              <w:bidi w:val="0"/>
              <w:spacing w:before="120" w:beforeAutospacing="off" w:after="120" w:afterAutospacing="off" w:line="240" w:lineRule="auto"/>
              <w:ind w:left="0" w:right="0"/>
              <w:jc w:val="left"/>
              <w:rPr>
                <w:rFonts w:ascii="Calibri" w:hAnsi="Calibri" w:eastAsia="Calibri" w:cs="Calibri" w:asciiTheme="minorAscii" w:hAnsiTheme="minorAscii" w:eastAsiaTheme="minorAscii" w:cstheme="minorBidi"/>
                <w:noProof w:val="0"/>
                <w:color w:val="auto"/>
                <w:sz w:val="22"/>
                <w:szCs w:val="22"/>
                <w:lang w:val="es-PA" w:eastAsia="en-US" w:bidi="ar-SA"/>
              </w:rPr>
            </w:pPr>
            <w:r w:rsidRPr="0EE2C887" w:rsidR="7F975616">
              <w:rPr>
                <w:rFonts w:ascii="Calibri" w:hAnsi="Calibri" w:eastAsia="Calibri" w:cs="Calibri" w:asciiTheme="minorAscii" w:hAnsiTheme="minorAscii" w:eastAsiaTheme="minorAscii" w:cstheme="minorBidi"/>
                <w:noProof w:val="0"/>
                <w:color w:val="auto"/>
                <w:sz w:val="22"/>
                <w:szCs w:val="22"/>
                <w:lang w:val="es-PA" w:eastAsia="en-US" w:bidi="ar-SA"/>
              </w:rPr>
              <w:t>Utilizar una metodología ágil como metodología de desarrollo.</w:t>
            </w:r>
          </w:p>
        </w:tc>
      </w:tr>
      <w:tr w:rsidR="0EE2C887" w:rsidTr="0EE2C887" w14:paraId="18B3F466">
        <w:trPr>
          <w:trHeight w:val="300"/>
        </w:trPr>
        <w:tc>
          <w:tcPr>
            <w:tcW w:w="675" w:type="dxa"/>
            <w:tcMar/>
            <w:vAlign w:val="center"/>
          </w:tcPr>
          <w:p w:rsidR="17027C96" w:rsidP="0EE2C887" w:rsidRDefault="17027C96" w14:paraId="3F801B19" w14:textId="287B13A7">
            <w:pPr>
              <w:pStyle w:val="Normal"/>
              <w:jc w:val="center"/>
              <w:rPr>
                <w:rFonts w:eastAsia="SimSun" w:cs="Calibri" w:cstheme="minorAscii"/>
                <w:color w:val="0070C0"/>
                <w:sz w:val="20"/>
                <w:szCs w:val="20"/>
                <w:lang w:val="es-ES" w:eastAsia="zh-CN"/>
              </w:rPr>
            </w:pPr>
            <w:r w:rsidRPr="0EE2C887" w:rsidR="17027C96">
              <w:rPr>
                <w:rFonts w:eastAsia="SimSun" w:cs="Calibri" w:cstheme="minorAscii"/>
                <w:color w:val="0070C0"/>
                <w:sz w:val="20"/>
                <w:szCs w:val="20"/>
                <w:lang w:val="es-ES" w:eastAsia="zh-CN"/>
              </w:rPr>
              <w:t>R-26</w:t>
            </w:r>
          </w:p>
        </w:tc>
        <w:tc>
          <w:tcPr>
            <w:tcW w:w="10348" w:type="dxa"/>
            <w:tcMar/>
          </w:tcPr>
          <w:p w:rsidR="17027C96" w:rsidP="0EE2C887" w:rsidRDefault="17027C96" w14:paraId="22347C35" w14:textId="52421A7E">
            <w:pPr>
              <w:pStyle w:val="Normal"/>
              <w:suppressLineNumbers w:val="0"/>
              <w:bidi w:val="0"/>
              <w:spacing w:before="120" w:beforeAutospacing="off" w:after="120" w:afterAutospacing="off" w:line="240" w:lineRule="auto"/>
              <w:ind w:left="0" w:right="0"/>
              <w:jc w:val="left"/>
              <w:rPr>
                <w:rFonts w:ascii="Calibri" w:hAnsi="Calibri" w:eastAsia="Calibri" w:cs="Calibri" w:asciiTheme="minorAscii" w:hAnsiTheme="minorAscii" w:eastAsiaTheme="minorAscii" w:cstheme="minorBidi"/>
                <w:noProof w:val="0"/>
                <w:color w:val="auto"/>
                <w:sz w:val="22"/>
                <w:szCs w:val="22"/>
                <w:lang w:val="es-PA" w:eastAsia="en-US" w:bidi="ar-SA"/>
              </w:rPr>
            </w:pPr>
            <w:r w:rsidRPr="0EE2C887" w:rsidR="17027C96">
              <w:rPr>
                <w:rFonts w:ascii="Calibri" w:hAnsi="Calibri" w:eastAsia="Calibri" w:cs="Calibri" w:asciiTheme="minorAscii" w:hAnsiTheme="minorAscii" w:eastAsiaTheme="minorAscii" w:cstheme="minorBidi"/>
                <w:noProof w:val="0"/>
                <w:color w:val="auto"/>
                <w:sz w:val="22"/>
                <w:szCs w:val="22"/>
                <w:lang w:val="es-PA" w:eastAsia="en-US" w:bidi="ar-SA"/>
              </w:rPr>
              <w:t>Utilizar las plantillas proporcionadas por la organización para la planificación y documentación del proyecto.</w:t>
            </w:r>
          </w:p>
        </w:tc>
      </w:tr>
    </w:tbl>
    <w:p w:rsidR="004E24BF" w:rsidP="009B57BF" w:rsidRDefault="004E24BF" w14:paraId="150A56D4" w14:textId="77777777">
      <w:pPr>
        <w:spacing w:after="0" w:afterAutospacing="0"/>
        <w:jc w:val="both"/>
      </w:pPr>
    </w:p>
    <w:p w:rsidR="006D4279" w:rsidP="006D4279" w:rsidRDefault="009F188A" w14:paraId="321CEBF3" w14:textId="06F7D93F">
      <w:pPr>
        <w:shd w:val="clear" w:color="auto" w:fill="D9D9D9" w:themeFill="background1" w:themeFillShade="D9"/>
        <w:spacing w:after="0" w:afterAutospacing="0"/>
        <w:jc w:val="both"/>
        <w:rPr>
          <w:b/>
        </w:rPr>
      </w:pPr>
      <w:r>
        <w:rPr>
          <w:b/>
        </w:rPr>
        <w:t xml:space="preserve">CRITERIOS DE </w:t>
      </w:r>
      <w:r w:rsidR="00314659">
        <w:rPr>
          <w:b/>
        </w:rPr>
        <w:t>ÉXITO</w:t>
      </w:r>
    </w:p>
    <w:p w:rsidRPr="009B57BF" w:rsidR="00C73DC2" w:rsidP="006D4279" w:rsidRDefault="00C73DC2" w14:paraId="16AF5A28" w14:textId="260C883D">
      <w:pPr>
        <w:shd w:val="clear" w:color="auto" w:fill="D9D9D9" w:themeFill="background1" w:themeFillShade="D9"/>
        <w:spacing w:after="0" w:afterAutospacing="0"/>
        <w:jc w:val="both"/>
        <w:rPr>
          <w:b/>
        </w:rPr>
      </w:pPr>
      <w:r w:rsidRPr="00FD26FF">
        <w:rPr>
          <w:rFonts w:eastAsia="SimSun" w:cstheme="minorHAnsi"/>
          <w:i/>
          <w:iCs/>
          <w:color w:val="0070C0"/>
          <w:sz w:val="20"/>
          <w:szCs w:val="20"/>
          <w:lang w:val="es-ES" w:eastAsia="zh-CN"/>
        </w:rPr>
        <w:t>Esta sección debe describir los criterios de éxito del proyecto. Piense en los criterios de éxito como los criterios medibles en base a los cuales el proyecto en su conjunto puede ser considerado un éxito o un fracaso</w:t>
      </w:r>
      <w:r>
        <w:rPr>
          <w:rFonts w:eastAsia="SimSun" w:cstheme="minorHAnsi"/>
          <w:i/>
          <w:iCs/>
          <w:color w:val="0070C0"/>
          <w:sz w:val="20"/>
          <w:szCs w:val="20"/>
          <w:lang w:val="es-ES" w:eastAsia="zh-CN"/>
        </w:rPr>
        <w:t>.</w:t>
      </w:r>
    </w:p>
    <w:tbl>
      <w:tblPr>
        <w:tblStyle w:val="Tablaconcuadrcula"/>
        <w:tblW w:w="0" w:type="auto"/>
        <w:tblLook w:val="04A0" w:firstRow="1" w:lastRow="0" w:firstColumn="1" w:lastColumn="0" w:noHBand="0" w:noVBand="1"/>
      </w:tblPr>
      <w:tblGrid>
        <w:gridCol w:w="10940"/>
      </w:tblGrid>
      <w:tr w:rsidR="006D4279" w:rsidTr="1A480B89" w14:paraId="11BACF13" w14:textId="77777777">
        <w:tc>
          <w:tcPr>
            <w:tcW w:w="10940" w:type="dxa"/>
            <w:tcMar/>
          </w:tcPr>
          <w:p w:rsidR="00214B8C" w:rsidP="1A480B89" w:rsidRDefault="00214B8C" w14:paraId="28818586" w14:textId="72F3B469">
            <w:pPr>
              <w:pStyle w:val="Normal"/>
              <w:suppressLineNumbers w:val="0"/>
              <w:bidi w:val="0"/>
              <w:spacing w:before="0" w:beforeAutospacing="off" w:after="240" w:afterAutospacing="off" w:line="240" w:lineRule="auto"/>
              <w:ind w:left="0" w:right="0"/>
              <w:jc w:val="both"/>
              <w:rPr>
                <w:noProof w:val="0"/>
                <w:lang w:val="es-PA"/>
              </w:rPr>
            </w:pPr>
            <w:r w:rsidRPr="1A480B89" w:rsidR="0D216A20">
              <w:rPr>
                <w:noProof w:val="0"/>
                <w:lang w:val="es-PA"/>
              </w:rPr>
              <w:t xml:space="preserve">Producto entregado en el tiempo establecido </w:t>
            </w:r>
          </w:p>
          <w:p w:rsidR="00214B8C" w:rsidP="0EE2C887" w:rsidRDefault="00214B8C" w14:paraId="65D91C71" w14:textId="3FA1D90F">
            <w:pPr>
              <w:pStyle w:val="Normal"/>
              <w:suppressLineNumbers w:val="0"/>
              <w:bidi w:val="0"/>
              <w:spacing w:before="0" w:beforeAutospacing="off" w:after="240" w:afterAutospacing="off" w:line="240" w:lineRule="auto"/>
              <w:ind w:left="0" w:right="0"/>
              <w:jc w:val="both"/>
            </w:pPr>
            <w:r w:rsidRPr="1A480B89" w:rsidR="0D216A20">
              <w:rPr>
                <w:noProof w:val="0"/>
                <w:lang w:val="es-PA"/>
              </w:rPr>
              <w:t>Documentación entregada correctamente</w:t>
            </w:r>
          </w:p>
          <w:p w:rsidR="00214B8C" w:rsidP="0EE2C887" w:rsidRDefault="00214B8C" w14:paraId="10053D30" w14:textId="48E25D5B">
            <w:pPr>
              <w:pStyle w:val="Normal"/>
              <w:suppressLineNumbers w:val="0"/>
              <w:bidi w:val="0"/>
              <w:spacing w:before="0" w:beforeAutospacing="off" w:after="240" w:afterAutospacing="off" w:line="240" w:lineRule="auto"/>
              <w:ind w:left="0" w:right="0"/>
              <w:jc w:val="both"/>
            </w:pPr>
            <w:r w:rsidRPr="1A480B89" w:rsidR="0D216A20">
              <w:rPr>
                <w:noProof w:val="0"/>
                <w:lang w:val="es-PA"/>
              </w:rPr>
              <w:t xml:space="preserve">Validación de los requisitos de cada entregable </w:t>
            </w:r>
          </w:p>
          <w:p w:rsidR="00214B8C" w:rsidP="0EE2C887" w:rsidRDefault="00214B8C" w14:paraId="4A29F889" w14:textId="1613F8F9">
            <w:pPr>
              <w:pStyle w:val="Normal"/>
              <w:suppressLineNumbers w:val="0"/>
              <w:bidi w:val="0"/>
              <w:spacing w:before="0" w:beforeAutospacing="off" w:after="240" w:afterAutospacing="off" w:line="240" w:lineRule="auto"/>
              <w:ind w:left="0" w:right="0"/>
              <w:jc w:val="both"/>
            </w:pPr>
            <w:r w:rsidRPr="1A480B89" w:rsidR="0D216A20">
              <w:rPr>
                <w:noProof w:val="0"/>
                <w:lang w:val="es-PA"/>
              </w:rPr>
              <w:t xml:space="preserve">Correcto seguimiento de la planificación </w:t>
            </w:r>
          </w:p>
          <w:p w:rsidR="00214B8C" w:rsidP="0EE2C887" w:rsidRDefault="00214B8C" w14:paraId="1AC4FA16" w14:textId="05F4BAE5">
            <w:pPr>
              <w:pStyle w:val="Normal"/>
              <w:suppressLineNumbers w:val="0"/>
              <w:bidi w:val="0"/>
              <w:spacing w:before="0" w:beforeAutospacing="off" w:after="240" w:afterAutospacing="off" w:line="240" w:lineRule="auto"/>
              <w:ind w:left="0" w:right="0"/>
              <w:jc w:val="both"/>
            </w:pPr>
            <w:r w:rsidRPr="1A480B89" w:rsidR="0D216A20">
              <w:rPr>
                <w:noProof w:val="0"/>
                <w:lang w:val="es-PA"/>
              </w:rPr>
              <w:t>Sistema funcionando correctamente según los requisitos establecidos</w:t>
            </w:r>
          </w:p>
        </w:tc>
      </w:tr>
    </w:tbl>
    <w:p w:rsidR="0EE2C887" w:rsidP="0EE2C887" w:rsidRDefault="0EE2C887" w14:paraId="241081E2" w14:textId="00EE86DD">
      <w:pPr>
        <w:pStyle w:val="Normal"/>
        <w:spacing w:after="0" w:afterAutospacing="off"/>
        <w:jc w:val="both"/>
      </w:pPr>
    </w:p>
    <w:p w:rsidR="004A3B79" w:rsidP="00A95442" w:rsidRDefault="00A95442" w14:paraId="282267C3" w14:textId="614D93E4">
      <w:pPr>
        <w:shd w:val="clear" w:color="auto" w:fill="D9D9D9" w:themeFill="background1" w:themeFillShade="D9"/>
        <w:spacing w:after="0" w:afterAutospacing="0"/>
        <w:rPr>
          <w:b/>
        </w:rPr>
      </w:pPr>
      <w:r w:rsidRPr="00A95442">
        <w:rPr>
          <w:b/>
        </w:rPr>
        <w:t>HITOS</w:t>
      </w:r>
      <w:r>
        <w:rPr>
          <w:b/>
        </w:rPr>
        <w:t xml:space="preserve"> CLAVE</w:t>
      </w:r>
    </w:p>
    <w:p w:rsidRPr="00390632" w:rsidR="000F1633" w:rsidP="000F1633" w:rsidRDefault="000F1633" w14:paraId="7E4FA9D9" w14:textId="3AE9BF0F">
      <w:pPr>
        <w:shd w:val="clear" w:color="auto" w:fill="D9D9D9" w:themeFill="background1" w:themeFillShade="D9"/>
        <w:spacing w:after="0" w:afterAutospacing="0"/>
        <w:rPr>
          <w:rFonts w:eastAsia="Times New Roman" w:cstheme="minorHAnsi"/>
          <w:i/>
          <w:color w:val="0070C0"/>
          <w:sz w:val="20"/>
          <w:szCs w:val="20"/>
          <w:lang w:val="es-ES"/>
        </w:rPr>
      </w:pPr>
      <w:r w:rsidRPr="00390632">
        <w:rPr>
          <w:rFonts w:eastAsia="Times New Roman" w:cstheme="minorHAnsi"/>
          <w:i/>
          <w:color w:val="0070C0"/>
          <w:sz w:val="20"/>
          <w:szCs w:val="20"/>
          <w:lang w:val="es-ES"/>
        </w:rPr>
        <w:t xml:space="preserve">Esta sección debe enumerar los </w:t>
      </w:r>
      <w:r w:rsidR="007A4F2A">
        <w:rPr>
          <w:rFonts w:eastAsia="Times New Roman" w:cstheme="minorHAnsi"/>
          <w:i/>
          <w:color w:val="0070C0"/>
          <w:sz w:val="20"/>
          <w:szCs w:val="20"/>
          <w:lang w:val="es-ES"/>
        </w:rPr>
        <w:t>sucesos</w:t>
      </w:r>
      <w:r w:rsidRPr="00390632">
        <w:rPr>
          <w:rFonts w:eastAsia="Times New Roman" w:cstheme="minorHAnsi"/>
          <w:i/>
          <w:color w:val="0070C0"/>
          <w:sz w:val="20"/>
          <w:szCs w:val="20"/>
          <w:lang w:val="es-ES"/>
        </w:rPr>
        <w:t xml:space="preserve"> importantes en el ciclo de vida del proyecto (es decir, los hitos). La lista puede incluir una indicación sobre el calendario previsto para las principales fases del proyecto (p.ej., las fases de Planificación, Ejecución</w:t>
      </w:r>
      <w:r w:rsidR="007A4F2A">
        <w:rPr>
          <w:rFonts w:eastAsia="Times New Roman" w:cstheme="minorHAnsi"/>
          <w:i/>
          <w:color w:val="0070C0"/>
          <w:sz w:val="20"/>
          <w:szCs w:val="20"/>
          <w:lang w:val="es-ES"/>
        </w:rPr>
        <w:t xml:space="preserve"> y</w:t>
      </w:r>
      <w:r w:rsidRPr="00390632">
        <w:rPr>
          <w:rFonts w:eastAsia="Times New Roman" w:cstheme="minorHAnsi"/>
          <w:i/>
          <w:color w:val="0070C0"/>
          <w:sz w:val="20"/>
          <w:szCs w:val="20"/>
          <w:lang w:val="es-ES"/>
        </w:rPr>
        <w:t xml:space="preserve"> Cierre), así como los entregables del proyecto y de gestión del proyecto (p.ej., el Plan de </w:t>
      </w:r>
      <w:r>
        <w:rPr>
          <w:rFonts w:eastAsia="Times New Roman" w:cstheme="minorHAnsi"/>
          <w:i/>
          <w:color w:val="0070C0"/>
          <w:sz w:val="20"/>
          <w:szCs w:val="20"/>
          <w:lang w:val="es-ES"/>
        </w:rPr>
        <w:t xml:space="preserve">Dirección del </w:t>
      </w:r>
      <w:r w:rsidRPr="00390632">
        <w:rPr>
          <w:rFonts w:eastAsia="Times New Roman" w:cstheme="minorHAnsi"/>
          <w:i/>
          <w:color w:val="0070C0"/>
          <w:sz w:val="20"/>
          <w:szCs w:val="20"/>
          <w:lang w:val="es-ES"/>
        </w:rPr>
        <w:t>Proyecto</w:t>
      </w:r>
      <w:r w:rsidR="007A4F2A">
        <w:rPr>
          <w:rFonts w:eastAsia="Times New Roman" w:cstheme="minorHAnsi"/>
          <w:i/>
          <w:color w:val="0070C0"/>
          <w:sz w:val="20"/>
          <w:szCs w:val="20"/>
          <w:lang w:val="es-ES"/>
        </w:rPr>
        <w:t>)</w:t>
      </w:r>
      <w:r w:rsidRPr="00390632">
        <w:rPr>
          <w:rFonts w:eastAsia="Times New Roman" w:cstheme="minorHAnsi"/>
          <w:i/>
          <w:color w:val="0070C0"/>
          <w:sz w:val="20"/>
          <w:szCs w:val="20"/>
          <w:lang w:val="es-ES"/>
        </w:rPr>
        <w:t xml:space="preserve"> y la fecha en que se espera que finalic</w:t>
      </w:r>
      <w:r>
        <w:rPr>
          <w:rFonts w:eastAsia="Times New Roman" w:cstheme="minorHAnsi"/>
          <w:i/>
          <w:color w:val="0070C0"/>
          <w:sz w:val="20"/>
          <w:szCs w:val="20"/>
          <w:lang w:val="es-ES"/>
        </w:rPr>
        <w:t>e</w:t>
      </w:r>
      <w:r w:rsidR="007A4F2A">
        <w:rPr>
          <w:rFonts w:eastAsia="Times New Roman" w:cstheme="minorHAnsi"/>
          <w:i/>
          <w:color w:val="0070C0"/>
          <w:sz w:val="20"/>
          <w:szCs w:val="20"/>
          <w:lang w:val="es-ES"/>
        </w:rPr>
        <w:t xml:space="preserve"> el proyecto.</w:t>
      </w:r>
    </w:p>
    <w:tbl>
      <w:tblPr>
        <w:tblStyle w:val="Tablaconcuadrcula"/>
        <w:tblW w:w="10940" w:type="dxa"/>
        <w:tblLook w:val="04A0" w:firstRow="1" w:lastRow="0" w:firstColumn="1" w:lastColumn="0" w:noHBand="0" w:noVBand="1"/>
      </w:tblPr>
      <w:tblGrid>
        <w:gridCol w:w="8190"/>
        <w:gridCol w:w="2750"/>
      </w:tblGrid>
      <w:tr w:rsidRPr="00A95442" w:rsidR="00A95442" w:rsidTr="008D2C77" w14:paraId="43EBA42B" w14:textId="77777777">
        <w:tc>
          <w:tcPr>
            <w:tcW w:w="8190" w:type="dxa"/>
            <w:shd w:val="clear" w:color="auto" w:fill="D9D9D9" w:themeFill="background1" w:themeFillShade="D9"/>
            <w:tcMar/>
          </w:tcPr>
          <w:p w:rsidRPr="00A95442" w:rsidR="00A95442" w:rsidP="00A95442" w:rsidRDefault="00A95442" w14:paraId="7ED70C74" w14:textId="77777777">
            <w:pPr>
              <w:spacing w:afterAutospacing="0"/>
              <w:jc w:val="center"/>
              <w:rPr>
                <w:b/>
              </w:rPr>
            </w:pPr>
            <w:r w:rsidRPr="00A95442">
              <w:rPr>
                <w:b/>
              </w:rPr>
              <w:t>Hito</w:t>
            </w:r>
          </w:p>
        </w:tc>
        <w:tc>
          <w:tcPr>
            <w:tcW w:w="2750" w:type="dxa"/>
            <w:shd w:val="clear" w:color="auto" w:fill="D9D9D9" w:themeFill="background1" w:themeFillShade="D9"/>
            <w:tcMar/>
          </w:tcPr>
          <w:p w:rsidRPr="00A95442" w:rsidR="00A95442" w:rsidP="00A95442" w:rsidRDefault="00A95442" w14:paraId="1B05ADDC" w14:textId="77777777">
            <w:pPr>
              <w:spacing w:afterAutospacing="0"/>
              <w:jc w:val="center"/>
              <w:rPr>
                <w:b/>
              </w:rPr>
            </w:pPr>
            <w:r w:rsidRPr="00A95442">
              <w:rPr>
                <w:b/>
              </w:rPr>
              <w:t>Fecha</w:t>
            </w:r>
          </w:p>
        </w:tc>
      </w:tr>
      <w:tr w:rsidR="00A95442" w:rsidTr="008D2C77" w14:paraId="07AD5792" w14:textId="77777777">
        <w:trPr>
          <w:trHeight w:val="300"/>
        </w:trPr>
        <w:tc>
          <w:tcPr>
            <w:tcW w:w="8190" w:type="dxa"/>
            <w:tcMar/>
          </w:tcPr>
          <w:p w:rsidR="008D2C77" w:rsidP="008D2C77" w:rsidRDefault="008D2C77" w14:paraId="291DC2A4" w14:textId="08896CD3">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ES" w:eastAsia="zh-CN"/>
              </w:rPr>
              <w:t>Análisis y documentación de los requisitos funcionales y técnicos.</w:t>
            </w:r>
          </w:p>
        </w:tc>
        <w:tc>
          <w:tcPr>
            <w:tcW w:w="2750" w:type="dxa"/>
            <w:tcMar/>
            <w:vAlign w:val="center"/>
          </w:tcPr>
          <w:p w:rsidR="008D2C77" w:rsidP="008D2C77" w:rsidRDefault="008D2C77" w14:paraId="666A2310" w14:textId="4F1A7619">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PA" w:eastAsia="zh-CN"/>
              </w:rPr>
              <w:t>03/11/2024</w:t>
            </w:r>
          </w:p>
        </w:tc>
      </w:tr>
      <w:tr w:rsidR="0EE2C887" w:rsidTr="008D2C77" w14:paraId="37454404">
        <w:trPr>
          <w:trHeight w:val="300"/>
        </w:trPr>
        <w:tc>
          <w:tcPr>
            <w:tcW w:w="8190" w:type="dxa"/>
            <w:tcMar/>
          </w:tcPr>
          <w:p w:rsidR="008D2C77" w:rsidP="008D2C77" w:rsidRDefault="008D2C77" w14:paraId="13402CB1" w14:textId="79620250">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ES" w:eastAsia="zh-CN"/>
              </w:rPr>
              <w:t>Formación del equipo de operaciones en el uso del Sistema.</w:t>
            </w:r>
          </w:p>
        </w:tc>
        <w:tc>
          <w:tcPr>
            <w:tcW w:w="2750" w:type="dxa"/>
            <w:tcMar/>
            <w:vAlign w:val="center"/>
          </w:tcPr>
          <w:p w:rsidR="008D2C77" w:rsidP="008D2C77" w:rsidRDefault="008D2C77" w14:paraId="7C5699FD" w14:textId="5B6B4DB9">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PA" w:eastAsia="zh-CN"/>
              </w:rPr>
              <w:t>06/11/2024</w:t>
            </w:r>
          </w:p>
        </w:tc>
      </w:tr>
      <w:tr w:rsidR="0EE2C887" w:rsidTr="008D2C77" w14:paraId="3321C91A">
        <w:trPr>
          <w:trHeight w:val="300"/>
        </w:trPr>
        <w:tc>
          <w:tcPr>
            <w:tcW w:w="8190" w:type="dxa"/>
            <w:tcMar/>
          </w:tcPr>
          <w:p w:rsidR="008D2C77" w:rsidP="008D2C77" w:rsidRDefault="008D2C77" w14:paraId="216DDA37" w14:textId="78992710">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ES" w:eastAsia="zh-CN"/>
              </w:rPr>
              <w:t>Creación de arquitectura del sistema y diseño de interfaz.</w:t>
            </w:r>
          </w:p>
        </w:tc>
        <w:tc>
          <w:tcPr>
            <w:tcW w:w="2750" w:type="dxa"/>
            <w:tcMar/>
            <w:vAlign w:val="center"/>
          </w:tcPr>
          <w:p w:rsidR="008D2C77" w:rsidP="008D2C77" w:rsidRDefault="008D2C77" w14:paraId="59737B07" w14:textId="6F4503B3">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PA" w:eastAsia="zh-CN"/>
              </w:rPr>
              <w:t>23/11/2024</w:t>
            </w:r>
          </w:p>
        </w:tc>
      </w:tr>
      <w:tr w:rsidR="0EE2C887" w:rsidTr="008D2C77" w14:paraId="794347C8">
        <w:trPr>
          <w:trHeight w:val="300"/>
        </w:trPr>
        <w:tc>
          <w:tcPr>
            <w:tcW w:w="8190" w:type="dxa"/>
            <w:tcMar/>
          </w:tcPr>
          <w:p w:rsidR="008D2C77" w:rsidP="008D2C77" w:rsidRDefault="008D2C77" w14:paraId="15587476" w14:textId="3574F2E9">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ES" w:eastAsia="zh-CN"/>
              </w:rPr>
              <w:t>Programación de las funcionalidades principales del Sistema.</w:t>
            </w:r>
          </w:p>
        </w:tc>
        <w:tc>
          <w:tcPr>
            <w:tcW w:w="2750" w:type="dxa"/>
            <w:tcMar/>
            <w:vAlign w:val="center"/>
          </w:tcPr>
          <w:p w:rsidR="008D2C77" w:rsidP="008D2C77" w:rsidRDefault="008D2C77" w14:paraId="5CA6388A" w14:textId="0061EE2B">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PA" w:eastAsia="zh-CN"/>
              </w:rPr>
              <w:t>23/11/2024</w:t>
            </w:r>
          </w:p>
        </w:tc>
      </w:tr>
      <w:tr w:rsidR="0EE2C887" w:rsidTr="008D2C77" w14:paraId="653A74E9">
        <w:trPr>
          <w:trHeight w:val="300"/>
        </w:trPr>
        <w:tc>
          <w:tcPr>
            <w:tcW w:w="8190" w:type="dxa"/>
            <w:tcMar/>
          </w:tcPr>
          <w:p w:rsidR="008D2C77" w:rsidP="008D2C77" w:rsidRDefault="008D2C77" w14:paraId="22AF04BF" w14:textId="7A22736F">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ES" w:eastAsia="zh-CN"/>
              </w:rPr>
              <w:t>Despliegue del sistema en el entorno de producción.</w:t>
            </w:r>
          </w:p>
        </w:tc>
        <w:tc>
          <w:tcPr>
            <w:tcW w:w="2750" w:type="dxa"/>
            <w:tcMar/>
            <w:vAlign w:val="center"/>
          </w:tcPr>
          <w:p w:rsidR="008D2C77" w:rsidP="008D2C77" w:rsidRDefault="008D2C77" w14:paraId="0CB796EE" w14:textId="7A05DAC1">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PA" w:eastAsia="zh-CN"/>
              </w:rPr>
              <w:t>25/11/2024</w:t>
            </w:r>
          </w:p>
        </w:tc>
      </w:tr>
      <w:tr w:rsidR="008D2C77" w:rsidTr="008D2C77" w14:paraId="2F2EEAF7">
        <w:trPr>
          <w:trHeight w:val="300"/>
        </w:trPr>
        <w:tc>
          <w:tcPr>
            <w:tcW w:w="8190" w:type="dxa"/>
            <w:tcMar/>
          </w:tcPr>
          <w:p w:rsidR="07AF5689" w:rsidP="008D2C77" w:rsidRDefault="07AF5689" w14:paraId="5C96BA94" w14:textId="42B46274">
            <w:pPr>
              <w:pStyle w:val="Normal"/>
              <w:spacing w:line="276" w:lineRule="auto"/>
              <w:jc w:val="left"/>
              <w:rPr>
                <w:rFonts w:eastAsia="SimSun" w:cs="Calibri" w:cstheme="minorAscii"/>
                <w:color w:val="0070C0"/>
                <w:sz w:val="20"/>
                <w:szCs w:val="20"/>
                <w:lang w:val="es-ES" w:eastAsia="zh-CN"/>
              </w:rPr>
            </w:pPr>
            <w:r w:rsidRPr="008D2C77" w:rsidR="07AF5689">
              <w:rPr>
                <w:rFonts w:eastAsia="SimSun" w:cs="Calibri" w:cstheme="minorAscii"/>
                <w:color w:val="0070C0"/>
                <w:sz w:val="20"/>
                <w:szCs w:val="20"/>
                <w:lang w:val="es-ES" w:eastAsia="zh-CN"/>
              </w:rPr>
              <w:t>Revisión final, documentación y cierre del Proyecto.</w:t>
            </w:r>
          </w:p>
        </w:tc>
        <w:tc>
          <w:tcPr>
            <w:tcW w:w="2750" w:type="dxa"/>
            <w:tcMar/>
            <w:vAlign w:val="center"/>
          </w:tcPr>
          <w:p w:rsidR="008D2C77" w:rsidP="008D2C77" w:rsidRDefault="008D2C77" w14:paraId="775615A5" w14:textId="017BA2B8">
            <w:pPr>
              <w:pStyle w:val="Normal"/>
              <w:suppressLineNumbers w:val="0"/>
              <w:bidi w:val="0"/>
              <w:spacing w:before="0" w:beforeAutospacing="off" w:afterAutospacing="on" w:line="276" w:lineRule="auto"/>
              <w:ind w:left="0" w:right="0"/>
              <w:jc w:val="left"/>
              <w:rPr>
                <w:rFonts w:eastAsia="SimSun" w:cs="Calibri" w:cstheme="minorAscii"/>
                <w:color w:val="0070C0"/>
                <w:sz w:val="20"/>
                <w:szCs w:val="20"/>
                <w:lang w:eastAsia="zh-CN"/>
              </w:rPr>
            </w:pPr>
            <w:r w:rsidRPr="008D2C77" w:rsidR="008D2C77">
              <w:rPr>
                <w:rFonts w:eastAsia="SimSun" w:cs="Calibri" w:cstheme="minorAscii"/>
                <w:color w:val="0070C0"/>
                <w:sz w:val="20"/>
                <w:szCs w:val="20"/>
                <w:lang w:val="es-PA" w:eastAsia="zh-CN"/>
              </w:rPr>
              <w:t>04/12/2024</w:t>
            </w:r>
          </w:p>
        </w:tc>
      </w:tr>
    </w:tbl>
    <w:p w:rsidR="008A4ABE" w:rsidP="00217C94" w:rsidRDefault="008A4ABE" w14:paraId="5A2E5460" w14:textId="77777777">
      <w:pPr>
        <w:spacing w:after="0" w:afterAutospacing="0"/>
      </w:pPr>
    </w:p>
    <w:p w:rsidR="00A95442" w:rsidP="00A95442" w:rsidRDefault="00A95442" w14:paraId="3BD68AEE" w14:textId="50D8C07B">
      <w:pPr>
        <w:shd w:val="clear" w:color="auto" w:fill="D9D9D9" w:themeFill="background1" w:themeFillShade="D9"/>
        <w:spacing w:after="0" w:afterAutospacing="0"/>
        <w:jc w:val="both"/>
        <w:rPr>
          <w:b/>
        </w:rPr>
      </w:pPr>
      <w:r>
        <w:rPr>
          <w:b/>
        </w:rPr>
        <w:t xml:space="preserve">PRESUPUESTO </w:t>
      </w:r>
      <w:r w:rsidR="00775DF9">
        <w:rPr>
          <w:b/>
        </w:rPr>
        <w:t>RESUMIDO</w:t>
      </w:r>
    </w:p>
    <w:p w:rsidR="37979D2C" w:rsidP="76C8ACF4" w:rsidRDefault="37979D2C" w14:paraId="0C4F8562" w14:textId="5F75D5B1">
      <w:pPr>
        <w:shd w:val="clear" w:color="auto" w:fill="D9D9D9" w:themeFill="background1" w:themeFillShade="D9"/>
        <w:spacing w:after="0" w:afterAutospacing="off"/>
        <w:jc w:val="both"/>
        <w:rPr>
          <w:b w:val="1"/>
          <w:bCs w:val="1"/>
        </w:rPr>
      </w:pPr>
      <w:r w:rsidRPr="76C8ACF4" w:rsidR="37979D2C">
        <w:rPr>
          <w:rFonts w:eastAsia="Times New Roman" w:cs="Calibri" w:cstheme="minorAscii"/>
          <w:i w:val="1"/>
          <w:iCs w:val="1"/>
          <w:color w:val="0070C0"/>
          <w:sz w:val="20"/>
          <w:szCs w:val="20"/>
          <w:lang w:val="es-ES"/>
        </w:rPr>
        <w:t xml:space="preserve">Proporcionar el coste total para </w:t>
      </w:r>
      <w:r w:rsidRPr="76C8ACF4" w:rsidR="1A408D8C">
        <w:rPr>
          <w:rFonts w:eastAsia="Times New Roman" w:cs="Calibri" w:cstheme="minorAscii"/>
          <w:i w:val="1"/>
          <w:iCs w:val="1"/>
          <w:color w:val="0070C0"/>
          <w:sz w:val="20"/>
          <w:szCs w:val="20"/>
          <w:lang w:val="es-ES"/>
        </w:rPr>
        <w:t>el propietario del proyecto</w:t>
      </w:r>
      <w:r w:rsidRPr="76C8ACF4" w:rsidR="37979D2C">
        <w:rPr>
          <w:rFonts w:eastAsia="Times New Roman" w:cs="Calibri" w:cstheme="minorAscii"/>
          <w:i w:val="1"/>
          <w:iCs w:val="1"/>
          <w:color w:val="0070C0"/>
          <w:sz w:val="20"/>
          <w:szCs w:val="20"/>
          <w:lang w:val="es-ES"/>
        </w:rPr>
        <w:t xml:space="preserve"> de la solución entregada (productos del proyecto).</w:t>
      </w:r>
    </w:p>
    <w:tbl>
      <w:tblPr>
        <w:tblStyle w:val="Tablaconcuadrcula"/>
        <w:tblW w:w="0" w:type="auto"/>
        <w:tblLook w:val="04A0" w:firstRow="1" w:lastRow="0" w:firstColumn="1" w:lastColumn="0" w:noHBand="0" w:noVBand="1"/>
      </w:tblPr>
      <w:tblGrid>
        <w:gridCol w:w="10940"/>
      </w:tblGrid>
      <w:tr w:rsidR="00A95442" w:rsidTr="008D2C77" w14:paraId="05E1E5EF" w14:textId="77777777">
        <w:tc>
          <w:tcPr>
            <w:tcW w:w="10940" w:type="dxa"/>
            <w:tcMar/>
          </w:tcPr>
          <w:p w:rsidR="00214B8C" w:rsidP="76C8ACF4" w:rsidRDefault="00214B8C" w14:paraId="0FFB1B2A" w14:textId="0FE57569">
            <w:pPr>
              <w:pStyle w:val="Normal"/>
              <w:spacing w:afterAutospacing="off"/>
              <w:jc w:val="both"/>
            </w:pPr>
            <w:r w:rsidR="61C420A2">
              <w:rPr/>
              <w:t>El departamento comercial del proyecto ha hecho una estimación del presupuesto</w:t>
            </w:r>
            <w:r w:rsidR="5F496F63">
              <w:rPr/>
              <w:t xml:space="preserve"> de cada elemento a realizar en el proyecto, y un presupuesto total:</w:t>
            </w:r>
          </w:p>
          <w:p w:rsidR="00214B8C" w:rsidP="76C8ACF4" w:rsidRDefault="00214B8C" w14:paraId="77829618" w14:textId="00B93497">
            <w:pPr>
              <w:pStyle w:val="Normal"/>
              <w:spacing w:afterAutospacing="off"/>
              <w:jc w:val="both"/>
            </w:pPr>
          </w:p>
          <w:p w:rsidR="00214B8C" w:rsidP="76C8ACF4" w:rsidRDefault="00214B8C" w14:paraId="4C829EC8" w14:textId="3677123E">
            <w:pPr>
              <w:pStyle w:val="Normal"/>
              <w:spacing w:afterAutospacing="off"/>
              <w:jc w:val="both"/>
            </w:pPr>
            <w:r w:rsidR="6790D2FD">
              <w:rPr/>
              <w:t>1. Diseño, desarrollo, y pruebas de la aplicación web para la gestión de inmuebles.</w:t>
            </w:r>
            <w:r w:rsidR="520942B1">
              <w:rPr/>
              <w:t xml:space="preserve"> </w:t>
            </w:r>
            <w:r w:rsidR="6790D2FD">
              <w:rPr/>
              <w:t xml:space="preserve">Coste estimado: </w:t>
            </w:r>
            <w:r w:rsidR="7E9C2CCA">
              <w:rPr/>
              <w:t>6</w:t>
            </w:r>
            <w:r w:rsidR="6790D2FD">
              <w:rPr/>
              <w:t>.000 €</w:t>
            </w:r>
          </w:p>
          <w:p w:rsidR="00214B8C" w:rsidP="76C8ACF4" w:rsidRDefault="00214B8C" w14:paraId="1E43C10C" w14:textId="32CC070C">
            <w:pPr>
              <w:pStyle w:val="Normal"/>
              <w:spacing w:afterAutospacing="off"/>
              <w:jc w:val="both"/>
            </w:pPr>
            <w:r w:rsidR="5409031C">
              <w:rPr/>
              <w:t>2. Licencias necesarias para herramientas y software requeridos para el desarrollo.</w:t>
            </w:r>
            <w:r w:rsidR="3B989B1E">
              <w:rPr/>
              <w:t xml:space="preserve"> </w:t>
            </w:r>
            <w:r w:rsidR="5409031C">
              <w:rPr/>
              <w:t xml:space="preserve">Coste estimado: </w:t>
            </w:r>
            <w:r w:rsidR="645FECF1">
              <w:rPr/>
              <w:t>9</w:t>
            </w:r>
            <w:r w:rsidR="5409031C">
              <w:rPr/>
              <w:t>00 €</w:t>
            </w:r>
            <w:r w:rsidR="1A58F7B7">
              <w:rPr/>
              <w:t xml:space="preserve"> </w:t>
            </w:r>
            <w:r w:rsidR="5409031C">
              <w:rPr/>
              <w:t>(único)</w:t>
            </w:r>
          </w:p>
          <w:p w:rsidR="00214B8C" w:rsidP="76C8ACF4" w:rsidRDefault="00214B8C" w14:paraId="37325EA2" w14:textId="25F882EB">
            <w:pPr>
              <w:pStyle w:val="Normal"/>
              <w:spacing w:afterAutospacing="off"/>
              <w:jc w:val="both"/>
            </w:pPr>
            <w:r w:rsidR="44093FDE">
              <w:rPr/>
              <w:t>3. Costos del servicio de hosting, certificado SSL y otros servicios necesarios.</w:t>
            </w:r>
            <w:r w:rsidR="5CC72A89">
              <w:rPr/>
              <w:t xml:space="preserve"> </w:t>
            </w:r>
            <w:r w:rsidR="44093FDE">
              <w:rPr/>
              <w:t>Coste estimado: 720 € anuales (60 € al mes)</w:t>
            </w:r>
          </w:p>
          <w:p w:rsidR="00214B8C" w:rsidP="76C8ACF4" w:rsidRDefault="00214B8C" w14:paraId="03DC85D7" w14:textId="5BEED2CB">
            <w:pPr>
              <w:pStyle w:val="Normal"/>
              <w:spacing w:afterAutospacing="off"/>
              <w:jc w:val="both"/>
            </w:pPr>
            <w:r w:rsidR="6790D2FD">
              <w:rPr/>
              <w:t>4. Costes relacionados con el equipo de desarrollo (programadores, diseñadores, etc.) durante un periodo de 2 meses.</w:t>
            </w:r>
            <w:r w:rsidR="47981110">
              <w:rPr/>
              <w:t xml:space="preserve"> </w:t>
            </w:r>
            <w:r w:rsidR="6790D2FD">
              <w:rPr/>
              <w:t xml:space="preserve">Coste estimado: </w:t>
            </w:r>
            <w:r w:rsidR="7E59DAF5">
              <w:rPr/>
              <w:t>5.</w:t>
            </w:r>
            <w:r w:rsidR="6790D2FD">
              <w:rPr/>
              <w:t>000 €</w:t>
            </w:r>
            <w:r w:rsidR="6790D2FD">
              <w:rPr/>
              <w:t xml:space="preserve"> </w:t>
            </w:r>
          </w:p>
          <w:p w:rsidR="00214B8C" w:rsidP="76C8ACF4" w:rsidRDefault="00214B8C" w14:paraId="1F0F9322" w14:textId="7BF5CD89">
            <w:pPr>
              <w:pStyle w:val="Normal"/>
              <w:spacing w:afterAutospacing="off"/>
              <w:jc w:val="both"/>
            </w:pPr>
            <w:r w:rsidR="5409031C">
              <w:rPr/>
              <w:t>5. Capacitación sobre el uso de la plataforma para el personal del cliente.</w:t>
            </w:r>
            <w:r w:rsidR="31A24F0F">
              <w:rPr/>
              <w:t xml:space="preserve"> </w:t>
            </w:r>
            <w:r w:rsidR="5409031C">
              <w:rPr/>
              <w:t xml:space="preserve">Coste estimado: </w:t>
            </w:r>
            <w:r w:rsidR="21457CF2">
              <w:rPr/>
              <w:t>6</w:t>
            </w:r>
            <w:r w:rsidR="65A76FBF">
              <w:rPr/>
              <w:t>5</w:t>
            </w:r>
            <w:r w:rsidR="5409031C">
              <w:rPr/>
              <w:t>0 €</w:t>
            </w:r>
            <w:r w:rsidR="5409031C">
              <w:rPr/>
              <w:t xml:space="preserve"> </w:t>
            </w:r>
          </w:p>
          <w:p w:rsidR="00214B8C" w:rsidP="76C8ACF4" w:rsidRDefault="00214B8C" w14:paraId="152BDD82" w14:textId="6F53A190">
            <w:pPr>
              <w:pStyle w:val="Normal"/>
              <w:spacing w:afterAutospacing="off"/>
              <w:jc w:val="both"/>
            </w:pPr>
            <w:r w:rsidR="5409031C">
              <w:rPr/>
              <w:t>6. Manuales y documentación técnica para el uso y administración de la plataforma.</w:t>
            </w:r>
            <w:r w:rsidR="34EDD1F6">
              <w:rPr/>
              <w:t xml:space="preserve"> </w:t>
            </w:r>
            <w:r w:rsidR="5409031C">
              <w:rPr/>
              <w:t xml:space="preserve">Coste estimado: </w:t>
            </w:r>
            <w:r w:rsidR="1AE56650">
              <w:rPr/>
              <w:t>4</w:t>
            </w:r>
            <w:r w:rsidR="3D6ADAE9">
              <w:rPr/>
              <w:t>5</w:t>
            </w:r>
            <w:r w:rsidR="5409031C">
              <w:rPr/>
              <w:t>0 €</w:t>
            </w:r>
          </w:p>
          <w:p w:rsidR="00214B8C" w:rsidP="76C8ACF4" w:rsidRDefault="00214B8C" w14:paraId="6E47DF0A" w14:textId="3F3D6051">
            <w:pPr>
              <w:pStyle w:val="Normal"/>
              <w:spacing w:afterAutospacing="off"/>
              <w:jc w:val="both"/>
            </w:pPr>
            <w:r w:rsidR="6790D2FD">
              <w:rPr/>
              <w:t>7. Soporte técnico y ajustes durante los tres primeros meses después del lanzamiento.</w:t>
            </w:r>
            <w:r w:rsidR="56830E92">
              <w:rPr/>
              <w:t xml:space="preserve"> </w:t>
            </w:r>
            <w:r w:rsidR="6790D2FD">
              <w:rPr/>
              <w:t xml:space="preserve">Coste estimado: </w:t>
            </w:r>
            <w:r w:rsidR="439A48A5">
              <w:rPr/>
              <w:t xml:space="preserve"> </w:t>
            </w:r>
            <w:r w:rsidR="15BA19B7">
              <w:rPr/>
              <w:t>6</w:t>
            </w:r>
            <w:r w:rsidR="5C3EF4D9">
              <w:rPr/>
              <w:t>.0</w:t>
            </w:r>
            <w:r w:rsidR="6790D2FD">
              <w:rPr/>
              <w:t>00 €</w:t>
            </w:r>
          </w:p>
          <w:p w:rsidR="00214B8C" w:rsidP="76C8ACF4" w:rsidRDefault="00214B8C" w14:paraId="6EAD8219" w14:textId="112C9FF0">
            <w:pPr>
              <w:pStyle w:val="Normal"/>
              <w:spacing w:afterAutospacing="off"/>
              <w:jc w:val="both"/>
            </w:pPr>
            <w:r w:rsidR="44093FDE">
              <w:rPr/>
              <w:t xml:space="preserve"> </w:t>
            </w:r>
          </w:p>
          <w:p w:rsidR="00214B8C" w:rsidP="76C8ACF4" w:rsidRDefault="00214B8C" w14:paraId="5BEBF34E" w14:textId="51A73F6A">
            <w:pPr>
              <w:pStyle w:val="Normal"/>
              <w:spacing w:afterAutospacing="off"/>
              <w:jc w:val="both"/>
            </w:pPr>
            <w:r w:rsidR="5409031C">
              <w:rPr/>
              <w:t>Total</w:t>
            </w:r>
            <w:r w:rsidR="5409031C">
              <w:rPr/>
              <w:t xml:space="preserve"> estimado</w:t>
            </w:r>
            <w:r w:rsidR="6BABB58A">
              <w:rPr/>
              <w:t xml:space="preserve">: </w:t>
            </w:r>
            <w:r w:rsidR="201A4E92">
              <w:rPr/>
              <w:t>1</w:t>
            </w:r>
            <w:r w:rsidR="79A3706A">
              <w:rPr/>
              <w:t>9</w:t>
            </w:r>
            <w:r w:rsidR="5409031C">
              <w:rPr/>
              <w:t>.</w:t>
            </w:r>
            <w:r w:rsidR="128C47FD">
              <w:rPr/>
              <w:t>7</w:t>
            </w:r>
            <w:r w:rsidR="65EE1470">
              <w:rPr/>
              <w:t>2</w:t>
            </w:r>
            <w:r w:rsidR="5409031C">
              <w:rPr/>
              <w:t>0</w:t>
            </w:r>
            <w:r w:rsidR="5409031C">
              <w:rPr/>
              <w:t xml:space="preserve"> €</w:t>
            </w:r>
            <w:r w:rsidR="38401166">
              <w:rPr/>
              <w:t xml:space="preserve"> + IVA</w:t>
            </w:r>
          </w:p>
        </w:tc>
      </w:tr>
    </w:tbl>
    <w:p w:rsidR="00EB1836" w:rsidP="00A95442" w:rsidRDefault="00EB1836" w14:paraId="63F1F38A" w14:textId="77777777">
      <w:pPr>
        <w:spacing w:after="0" w:afterAutospacing="0"/>
        <w:jc w:val="both"/>
      </w:pPr>
    </w:p>
    <w:p w:rsidRPr="006B191B" w:rsidR="00A95442" w:rsidP="006B191B" w:rsidRDefault="006B191B" w14:paraId="6F5395EB" w14:textId="782F8F08">
      <w:pPr>
        <w:shd w:val="clear" w:color="auto" w:fill="D9D9D9" w:themeFill="background1" w:themeFillShade="D9"/>
        <w:spacing w:after="0" w:afterAutospacing="0"/>
        <w:rPr>
          <w:b/>
        </w:rPr>
      </w:pPr>
      <w:r w:rsidRPr="006B191B">
        <w:rPr>
          <w:b/>
        </w:rPr>
        <w:t>INTERESADOS CLAVE</w:t>
      </w:r>
    </w:p>
    <w:tbl>
      <w:tblPr>
        <w:tblStyle w:val="Tablaconcuadrcula"/>
        <w:tblW w:w="0" w:type="auto"/>
        <w:tblLook w:val="04A0" w:firstRow="1" w:lastRow="0" w:firstColumn="1" w:lastColumn="0" w:noHBand="0" w:noVBand="1"/>
      </w:tblPr>
      <w:tblGrid>
        <w:gridCol w:w="5470"/>
        <w:gridCol w:w="5470"/>
      </w:tblGrid>
      <w:tr w:rsidR="006B191B" w:rsidTr="0EE2C887" w14:paraId="1546ECB3" w14:textId="77777777">
        <w:tc>
          <w:tcPr>
            <w:tcW w:w="5470" w:type="dxa"/>
            <w:shd w:val="clear" w:color="auto" w:fill="D9D9D9" w:themeFill="background1" w:themeFillShade="D9"/>
            <w:tcMar/>
          </w:tcPr>
          <w:p w:rsidRPr="006B191B" w:rsidR="006B191B" w:rsidP="006B191B" w:rsidRDefault="006B191B" w14:paraId="74AB41A4" w14:textId="1AA1C807">
            <w:pPr>
              <w:spacing w:afterAutospacing="0"/>
              <w:jc w:val="center"/>
              <w:rPr>
                <w:b/>
              </w:rPr>
            </w:pPr>
            <w:r w:rsidRPr="006B191B">
              <w:rPr>
                <w:b/>
              </w:rPr>
              <w:t>Interesado</w:t>
            </w:r>
          </w:p>
        </w:tc>
        <w:tc>
          <w:tcPr>
            <w:tcW w:w="5470" w:type="dxa"/>
            <w:shd w:val="clear" w:color="auto" w:fill="D9D9D9" w:themeFill="background1" w:themeFillShade="D9"/>
            <w:tcMar/>
          </w:tcPr>
          <w:p w:rsidRPr="006B191B" w:rsidR="006B191B" w:rsidP="006B191B" w:rsidRDefault="006B191B" w14:paraId="690238B8" w14:textId="77777777">
            <w:pPr>
              <w:spacing w:afterAutospacing="0"/>
              <w:jc w:val="center"/>
              <w:rPr>
                <w:b/>
              </w:rPr>
            </w:pPr>
            <w:r w:rsidRPr="006B191B">
              <w:rPr>
                <w:b/>
              </w:rPr>
              <w:t>Rol</w:t>
            </w:r>
          </w:p>
        </w:tc>
      </w:tr>
      <w:tr w:rsidR="006B191B" w:rsidTr="0EE2C887" w14:paraId="3BA4174C" w14:textId="77777777">
        <w:tc>
          <w:tcPr>
            <w:tcW w:w="5470" w:type="dxa"/>
            <w:tcMar/>
          </w:tcPr>
          <w:p w:rsidRPr="00D269AC" w:rsidR="006B191B" w:rsidP="76C8ACF4" w:rsidRDefault="006B191B" w14:paraId="5CF33A2F" w14:textId="16CF4E66">
            <w:pPr>
              <w:spacing w:afterAutospacing="off"/>
              <w:jc w:val="both"/>
              <w:rPr>
                <w:rFonts w:eastAsia="SimSun" w:cs="Calibri" w:cstheme="minorAscii"/>
                <w:color w:val="0070C0"/>
                <w:sz w:val="20"/>
                <w:szCs w:val="20"/>
                <w:lang w:val="es-ES" w:eastAsia="zh-CN"/>
              </w:rPr>
            </w:pPr>
            <w:r w:rsidRPr="76C8ACF4" w:rsidR="48EA0A65">
              <w:rPr>
                <w:rFonts w:eastAsia="SimSun" w:cs="Calibri" w:cstheme="minorAscii"/>
                <w:color w:val="0070C0"/>
                <w:sz w:val="20"/>
                <w:szCs w:val="20"/>
                <w:lang w:val="es-ES" w:eastAsia="zh-CN"/>
              </w:rPr>
              <w:t>José Romero Gutiérrez</w:t>
            </w:r>
          </w:p>
        </w:tc>
        <w:tc>
          <w:tcPr>
            <w:tcW w:w="5470" w:type="dxa"/>
            <w:tcMar/>
          </w:tcPr>
          <w:p w:rsidRPr="00D269AC" w:rsidR="006B191B" w:rsidP="76C8ACF4" w:rsidRDefault="006B191B" w14:paraId="7A0C0EE3" w14:textId="76E2098A">
            <w:pPr>
              <w:spacing w:afterAutospacing="off"/>
              <w:jc w:val="both"/>
              <w:rPr>
                <w:rFonts w:eastAsia="SimSun" w:cs="Calibri" w:cstheme="minorAscii"/>
                <w:color w:val="0070C0"/>
                <w:sz w:val="20"/>
                <w:szCs w:val="20"/>
                <w:lang w:val="es-ES" w:eastAsia="zh-CN"/>
              </w:rPr>
            </w:pPr>
            <w:r w:rsidRPr="76C8ACF4" w:rsidR="463B5E1B">
              <w:rPr>
                <w:rFonts w:eastAsia="SimSun" w:cs="Calibri" w:cstheme="minorAscii"/>
                <w:color w:val="0070C0"/>
                <w:sz w:val="20"/>
                <w:szCs w:val="20"/>
                <w:lang w:val="es-ES" w:eastAsia="zh-CN"/>
              </w:rPr>
              <w:t>Cliente</w:t>
            </w:r>
          </w:p>
        </w:tc>
      </w:tr>
      <w:tr w:rsidR="006B191B" w:rsidTr="0EE2C887" w14:paraId="7C4B1398" w14:textId="77777777">
        <w:tc>
          <w:tcPr>
            <w:tcW w:w="5470" w:type="dxa"/>
            <w:tcMar/>
          </w:tcPr>
          <w:p w:rsidRPr="00D269AC" w:rsidR="006B191B" w:rsidP="76C8ACF4" w:rsidRDefault="006B191B" w14:paraId="211E89C4" w14:textId="48AA6CA3">
            <w:pPr>
              <w:spacing w:before="120" w:afterAutospacing="off"/>
              <w:rPr>
                <w:rFonts w:eastAsia="SimSun" w:cs="Calibri" w:cstheme="minorAscii"/>
                <w:color w:val="0070C0"/>
                <w:sz w:val="20"/>
                <w:szCs w:val="20"/>
                <w:lang w:val="es-ES" w:eastAsia="zh-CN"/>
              </w:rPr>
            </w:pPr>
            <w:r w:rsidRPr="0EE2C887" w:rsidR="3D2F71D8">
              <w:rPr>
                <w:rFonts w:eastAsia="SimSun" w:cs="Calibri" w:cstheme="minorAscii"/>
                <w:color w:val="0070C0"/>
                <w:sz w:val="20"/>
                <w:szCs w:val="20"/>
                <w:lang w:val="es-ES" w:eastAsia="zh-CN"/>
              </w:rPr>
              <w:t>José González Enríquez</w:t>
            </w:r>
          </w:p>
        </w:tc>
        <w:tc>
          <w:tcPr>
            <w:tcW w:w="5470" w:type="dxa"/>
            <w:tcMar/>
          </w:tcPr>
          <w:p w:rsidRPr="00D269AC" w:rsidR="006B191B" w:rsidP="76C8ACF4" w:rsidRDefault="006B191B" w14:paraId="2B97DECC" w14:textId="4BA25C03">
            <w:pPr>
              <w:spacing w:afterAutospacing="off"/>
              <w:jc w:val="both"/>
              <w:rPr>
                <w:rFonts w:eastAsia="SimSun" w:cs="Calibri" w:cstheme="minorAscii"/>
                <w:color w:val="0070C0"/>
                <w:sz w:val="20"/>
                <w:szCs w:val="20"/>
                <w:lang w:val="es-ES" w:eastAsia="zh-CN"/>
              </w:rPr>
            </w:pPr>
            <w:r w:rsidRPr="76C8ACF4" w:rsidR="463B5E1B">
              <w:rPr>
                <w:rFonts w:eastAsia="SimSun" w:cs="Calibri" w:cstheme="minorAscii"/>
                <w:color w:val="0070C0"/>
                <w:sz w:val="20"/>
                <w:szCs w:val="20"/>
                <w:lang w:val="es-ES" w:eastAsia="zh-CN"/>
              </w:rPr>
              <w:t>Patrocinador</w:t>
            </w:r>
            <w:r w:rsidRPr="76C8ACF4" w:rsidR="405A6388">
              <w:rPr>
                <w:rFonts w:eastAsia="SimSun" w:cs="Calibri" w:cstheme="minorAscii"/>
                <w:color w:val="0070C0"/>
                <w:sz w:val="20"/>
                <w:szCs w:val="20"/>
                <w:lang w:val="es-ES" w:eastAsia="zh-CN"/>
              </w:rPr>
              <w:t>a</w:t>
            </w:r>
          </w:p>
        </w:tc>
      </w:tr>
    </w:tbl>
    <w:p w:rsidR="76C8ACF4" w:rsidRDefault="76C8ACF4" w14:paraId="69371293" w14:textId="474B54E5"/>
    <w:p w:rsidR="006B191B" w:rsidP="00217C94" w:rsidRDefault="006B191B" w14:paraId="4B5276F3" w14:textId="77777777">
      <w:pPr>
        <w:spacing w:after="0" w:afterAutospacing="0"/>
      </w:pPr>
    </w:p>
    <w:p w:rsidR="00EA4A2A" w:rsidP="00EA4A2A" w:rsidRDefault="00EA4A2A" w14:paraId="35AA1B60" w14:textId="109D87EC">
      <w:pPr>
        <w:shd w:val="clear" w:color="auto" w:fill="D9D9D9" w:themeFill="background1" w:themeFillShade="D9"/>
        <w:spacing w:after="0" w:afterAutospacing="0"/>
        <w:jc w:val="both"/>
        <w:rPr>
          <w:b/>
        </w:rPr>
      </w:pPr>
      <w:r>
        <w:rPr>
          <w:b/>
        </w:rPr>
        <w:t>SUPUESTOS</w:t>
      </w:r>
      <w:r w:rsidR="00C72B45">
        <w:rPr>
          <w:b/>
        </w:rPr>
        <w:t>/RESTRICCIONES</w:t>
      </w:r>
      <w:r>
        <w:rPr>
          <w:b/>
        </w:rPr>
        <w:t xml:space="preserve"> DE ALTO NIVEL</w:t>
      </w:r>
    </w:p>
    <w:p w:rsidRPr="00214B8C" w:rsidR="00214B8C" w:rsidP="00EA4A2A" w:rsidRDefault="00214B8C" w14:paraId="03613786" w14:textId="2F75D266">
      <w:pPr>
        <w:shd w:val="clear" w:color="auto" w:fill="D9D9D9" w:themeFill="background1" w:themeFillShade="D9"/>
        <w:spacing w:after="0" w:afterAutospacing="0"/>
        <w:jc w:val="both"/>
        <w:rPr>
          <w:rFonts w:eastAsia="Times New Roman" w:cstheme="minorHAnsi"/>
          <w:i/>
          <w:color w:val="0070C0"/>
          <w:sz w:val="20"/>
          <w:szCs w:val="20"/>
          <w:lang w:val="es-ES"/>
        </w:rPr>
      </w:pPr>
      <w:r w:rsidRPr="00214B8C">
        <w:rPr>
          <w:rFonts w:eastAsia="Times New Roman" w:cstheme="minorHAnsi"/>
          <w:i/>
          <w:color w:val="0070C0"/>
          <w:sz w:val="20"/>
          <w:szCs w:val="20"/>
          <w:lang w:val="es-ES"/>
        </w:rPr>
        <w:t>Esta sección debe describir cualquier supuesto del proyecto relacionado con el negocio, la tecnología, los recursos, el entorno organizativo, el alcance, las expectativas o los plazos. Los supuestos se consideran hechos (verdaderos), pero deben ser validados, ya que en otro caso se consideran riesgos.</w:t>
      </w:r>
    </w:p>
    <w:tbl>
      <w:tblPr>
        <w:tblStyle w:val="Tablaconcuadrcula"/>
        <w:tblW w:w="0" w:type="auto"/>
        <w:tblLook w:val="04A0" w:firstRow="1" w:lastRow="0" w:firstColumn="1" w:lastColumn="0" w:noHBand="0" w:noVBand="1"/>
      </w:tblPr>
      <w:tblGrid>
        <w:gridCol w:w="10940"/>
      </w:tblGrid>
      <w:tr w:rsidR="00EA4A2A" w:rsidTr="0EE2C887" w14:paraId="4B4844CD" w14:textId="77777777">
        <w:tc>
          <w:tcPr>
            <w:tcW w:w="10940" w:type="dxa"/>
            <w:tcMar/>
          </w:tcPr>
          <w:p w:rsidR="00214B8C" w:rsidP="0EE2C887" w:rsidRDefault="00214B8C" w14:paraId="0058014E" w14:textId="759D3DA6">
            <w:pPr>
              <w:pStyle w:val="Normal"/>
              <w:suppressLineNumbers w:val="0"/>
              <w:bidi w:val="0"/>
              <w:spacing w:before="0" w:beforeAutospacing="off" w:after="0" w:afterAutospacing="off" w:line="240" w:lineRule="auto"/>
              <w:ind w:left="0" w:right="0"/>
              <w:jc w:val="both"/>
            </w:pPr>
            <w:r w:rsidR="2B80FBB6">
              <w:rPr/>
              <w:t>La ocupación media para la temporada alta será del 85%</w:t>
            </w:r>
            <w:r w:rsidR="38957AD8">
              <w:rPr/>
              <w:t xml:space="preserve">: </w:t>
            </w:r>
            <w:r w:rsidR="3D210524">
              <w:rPr/>
              <w:t>Si no se cumple p</w:t>
            </w:r>
            <w:r w:rsidR="2D7A61B0">
              <w:rPr/>
              <w:t>odría afectar negativamente los ingresos proyectados</w:t>
            </w:r>
            <w:r w:rsidR="303EDA12">
              <w:rPr/>
              <w:t>, validado mediante un análisis de mercado</w:t>
            </w:r>
          </w:p>
          <w:p w:rsidR="00214B8C" w:rsidP="0EE2C887" w:rsidRDefault="00214B8C" w14:paraId="20793052" w14:textId="11C6D43E">
            <w:pPr>
              <w:pStyle w:val="Normal"/>
              <w:suppressLineNumbers w:val="0"/>
              <w:bidi w:val="0"/>
              <w:spacing w:before="0" w:beforeAutospacing="off" w:after="0" w:afterAutospacing="off" w:line="240" w:lineRule="auto"/>
              <w:ind w:left="0" w:right="0"/>
              <w:jc w:val="both"/>
            </w:pPr>
          </w:p>
          <w:p w:rsidR="00214B8C" w:rsidP="0EE2C887" w:rsidRDefault="00214B8C" w14:paraId="3EF8ABCF" w14:textId="6C0E6FC6">
            <w:pPr>
              <w:pStyle w:val="Normal"/>
              <w:suppressLineNumbers w:val="0"/>
              <w:bidi w:val="0"/>
              <w:spacing w:before="0" w:beforeAutospacing="off" w:after="0" w:afterAutospacing="off" w:line="240" w:lineRule="auto"/>
              <w:ind w:left="0" w:right="0"/>
              <w:jc w:val="both"/>
              <w:rPr>
                <w:noProof w:val="0"/>
                <w:lang w:val="es-PA"/>
              </w:rPr>
            </w:pPr>
            <w:r w:rsidR="2B80FBB6">
              <w:rPr/>
              <w:t>No se prevén cambios de fecha masivos por causas externas</w:t>
            </w:r>
            <w:r w:rsidR="7CDFC26E">
              <w:rPr/>
              <w:t>:</w:t>
            </w:r>
            <w:r w:rsidR="2B80FBB6">
              <w:rPr/>
              <w:t xml:space="preserve"> </w:t>
            </w:r>
            <w:r w:rsidR="3733BB30">
              <w:rPr/>
              <w:t>Si no se cumple</w:t>
            </w:r>
            <w:r w:rsidRPr="0EE2C887" w:rsidR="3733BB30">
              <w:rPr>
                <w:noProof w:val="0"/>
                <w:lang w:val="es-PA"/>
              </w:rPr>
              <w:t xml:space="preserve"> c</w:t>
            </w:r>
            <w:r w:rsidRPr="0EE2C887" w:rsidR="400BB774">
              <w:rPr>
                <w:noProof w:val="0"/>
                <w:lang w:val="es-PA"/>
              </w:rPr>
              <w:t>ualquier interrupción puede impactar la programación y los recursos asignados, lo que debe ser monitorizado continuamente.</w:t>
            </w:r>
          </w:p>
          <w:p w:rsidR="00214B8C" w:rsidP="0EE2C887" w:rsidRDefault="00214B8C" w14:paraId="79C38172" w14:textId="54AA36FA">
            <w:pPr>
              <w:pStyle w:val="Normal"/>
              <w:suppressLineNumbers w:val="0"/>
              <w:bidi w:val="0"/>
              <w:spacing w:before="0" w:beforeAutospacing="off" w:after="0" w:afterAutospacing="off" w:line="240" w:lineRule="auto"/>
              <w:ind w:left="0" w:right="0"/>
              <w:jc w:val="both"/>
            </w:pPr>
          </w:p>
          <w:p w:rsidR="00214B8C" w:rsidP="0EE2C887" w:rsidRDefault="00214B8C" w14:paraId="4D5CE07D" w14:textId="48A6A224">
            <w:pPr>
              <w:pStyle w:val="Normal"/>
              <w:suppressLineNumbers w:val="0"/>
              <w:bidi w:val="0"/>
              <w:spacing w:before="0" w:beforeAutospacing="off" w:after="0" w:afterAutospacing="off" w:line="240" w:lineRule="auto"/>
              <w:ind w:left="0" w:right="0"/>
              <w:jc w:val="both"/>
              <w:rPr>
                <w:noProof w:val="0"/>
                <w:lang w:val="es-PA"/>
              </w:rPr>
            </w:pPr>
            <w:r w:rsidRPr="0EE2C887" w:rsidR="400BB774">
              <w:rPr>
                <w:noProof w:val="0"/>
                <w:lang w:val="es-PA"/>
              </w:rPr>
              <w:t xml:space="preserve">El mantenimiento de los apartamentos será sin interrupciones: </w:t>
            </w:r>
            <w:r w:rsidR="29EEEA65">
              <w:rPr/>
              <w:t>Si no se cumple</w:t>
            </w:r>
            <w:r w:rsidRPr="0EE2C887" w:rsidR="29EEEA65">
              <w:rPr>
                <w:noProof w:val="0"/>
                <w:lang w:val="es-PA"/>
              </w:rPr>
              <w:t xml:space="preserve"> p</w:t>
            </w:r>
            <w:r w:rsidRPr="0EE2C887" w:rsidR="400BB774">
              <w:rPr>
                <w:noProof w:val="0"/>
                <w:lang w:val="es-PA"/>
              </w:rPr>
              <w:t>ueden afectar la satisfacción del cliente y la ocupación.</w:t>
            </w:r>
          </w:p>
          <w:p w:rsidR="00214B8C" w:rsidP="0EE2C887" w:rsidRDefault="00214B8C" w14:paraId="7005FE59" w14:textId="677EE292">
            <w:pPr>
              <w:pStyle w:val="Normal"/>
              <w:suppressLineNumbers w:val="0"/>
              <w:bidi w:val="0"/>
              <w:spacing w:before="0" w:beforeAutospacing="off" w:after="0" w:afterAutospacing="off" w:line="240" w:lineRule="auto"/>
              <w:ind w:left="0" w:right="0"/>
              <w:jc w:val="both"/>
              <w:rPr>
                <w:noProof w:val="0"/>
                <w:lang w:val="es-PA"/>
              </w:rPr>
            </w:pPr>
          </w:p>
          <w:p w:rsidR="00214B8C" w:rsidP="0EE2C887" w:rsidRDefault="00214B8C" w14:paraId="4D12944B" w14:textId="2E497134">
            <w:pPr>
              <w:pStyle w:val="Normal"/>
              <w:suppressLineNumbers w:val="0"/>
              <w:bidi w:val="0"/>
              <w:spacing w:before="0" w:beforeAutospacing="off" w:after="0" w:afterAutospacing="off" w:line="240" w:lineRule="auto"/>
              <w:ind w:left="0" w:right="0"/>
              <w:jc w:val="both"/>
              <w:rPr>
                <w:noProof w:val="0"/>
                <w:lang w:val="es-PA"/>
              </w:rPr>
            </w:pPr>
            <w:r w:rsidRPr="0EE2C887" w:rsidR="400BB774">
              <w:rPr>
                <w:noProof w:val="0"/>
                <w:lang w:val="es-PA"/>
              </w:rPr>
              <w:t xml:space="preserve">Se actualizarán tarifas si la demanda aumenta en un 20%: </w:t>
            </w:r>
            <w:r w:rsidR="1B078710">
              <w:rPr/>
              <w:t>Si no se cumple</w:t>
            </w:r>
            <w:r w:rsidRPr="0EE2C887" w:rsidR="1B078710">
              <w:rPr>
                <w:noProof w:val="0"/>
                <w:lang w:val="es-PA"/>
              </w:rPr>
              <w:t xml:space="preserve"> se puede obtener </w:t>
            </w:r>
            <w:r w:rsidRPr="0EE2C887" w:rsidR="400BB774">
              <w:rPr>
                <w:noProof w:val="0"/>
                <w:lang w:val="es-PA"/>
              </w:rPr>
              <w:t>una demanda menor a la proyectada</w:t>
            </w:r>
            <w:r w:rsidRPr="0EE2C887" w:rsidR="346DF036">
              <w:rPr>
                <w:noProof w:val="0"/>
                <w:lang w:val="es-PA"/>
              </w:rPr>
              <w:t xml:space="preserve">, </w:t>
            </w:r>
            <w:r w:rsidRPr="0EE2C887" w:rsidR="400BB774">
              <w:rPr>
                <w:noProof w:val="0"/>
                <w:lang w:val="es-PA"/>
              </w:rPr>
              <w:t>afecta</w:t>
            </w:r>
            <w:r w:rsidRPr="0EE2C887" w:rsidR="73725608">
              <w:rPr>
                <w:noProof w:val="0"/>
                <w:lang w:val="es-PA"/>
              </w:rPr>
              <w:t>ndo a</w:t>
            </w:r>
            <w:r w:rsidRPr="0EE2C887" w:rsidR="400BB774">
              <w:rPr>
                <w:noProof w:val="0"/>
                <w:lang w:val="es-PA"/>
              </w:rPr>
              <w:t xml:space="preserve"> la rentabilidad.</w:t>
            </w:r>
          </w:p>
          <w:p w:rsidR="00214B8C" w:rsidP="0EE2C887" w:rsidRDefault="00214B8C" w14:paraId="357FCF72" w14:textId="70F0CE2C">
            <w:pPr>
              <w:pStyle w:val="Normal"/>
              <w:suppressLineNumbers w:val="0"/>
              <w:bidi w:val="0"/>
              <w:spacing w:before="0" w:beforeAutospacing="off" w:after="0" w:afterAutospacing="off" w:line="240" w:lineRule="auto"/>
              <w:ind w:left="0" w:right="0"/>
              <w:jc w:val="both"/>
              <w:rPr>
                <w:noProof w:val="0"/>
                <w:lang w:val="es-PA"/>
              </w:rPr>
            </w:pPr>
          </w:p>
          <w:p w:rsidR="00214B8C" w:rsidP="0EE2C887" w:rsidRDefault="00214B8C" w14:paraId="6A9B4BE8" w14:textId="15C34E35">
            <w:pPr>
              <w:pStyle w:val="Normal"/>
              <w:suppressLineNumbers w:val="0"/>
              <w:bidi w:val="0"/>
              <w:spacing w:before="0" w:beforeAutospacing="off" w:after="0" w:afterAutospacing="off" w:line="240" w:lineRule="auto"/>
              <w:ind w:left="0" w:right="0"/>
              <w:jc w:val="both"/>
              <w:rPr>
                <w:noProof w:val="0"/>
                <w:lang w:val="es-PA"/>
              </w:rPr>
            </w:pPr>
            <w:r w:rsidRPr="0EE2C887" w:rsidR="6569C6FA">
              <w:rPr>
                <w:noProof w:val="0"/>
                <w:lang w:val="es-PA"/>
              </w:rPr>
              <w:t>Los huéspedes deben cumplir con las normativas de seguridad</w:t>
            </w:r>
            <w:r w:rsidRPr="0EE2C887" w:rsidR="6569C6FA">
              <w:rPr>
                <w:noProof w:val="0"/>
                <w:lang w:val="es-PA"/>
              </w:rPr>
              <w:t>: El cumplimiento de las normativas es necesario, ya que el incumplimiento puede generar riesgos legales y de reputación.</w:t>
            </w:r>
          </w:p>
          <w:p w:rsidR="00214B8C" w:rsidP="0EE2C887" w:rsidRDefault="00214B8C" w14:paraId="6375CB1D" w14:textId="657464F3">
            <w:pPr>
              <w:pStyle w:val="Normal"/>
              <w:suppressLineNumbers w:val="0"/>
              <w:bidi w:val="0"/>
              <w:spacing w:before="0" w:beforeAutospacing="off" w:after="0" w:afterAutospacing="off" w:line="240" w:lineRule="auto"/>
              <w:ind w:left="0" w:right="0"/>
              <w:jc w:val="both"/>
              <w:rPr>
                <w:noProof w:val="0"/>
                <w:lang w:val="es-PA"/>
              </w:rPr>
            </w:pPr>
          </w:p>
          <w:p w:rsidR="00214B8C" w:rsidP="0EE2C887" w:rsidRDefault="00214B8C" w14:paraId="06F6F601" w14:textId="727B797D">
            <w:pPr>
              <w:pStyle w:val="Normal"/>
              <w:suppressLineNumbers w:val="0"/>
              <w:bidi w:val="0"/>
              <w:spacing w:before="0" w:beforeAutospacing="off" w:after="0" w:afterAutospacing="off" w:line="240" w:lineRule="auto"/>
              <w:ind w:left="0" w:right="0"/>
              <w:jc w:val="both"/>
              <w:rPr>
                <w:noProof w:val="0"/>
                <w:lang w:val="es-PA"/>
              </w:rPr>
            </w:pPr>
            <w:r w:rsidRPr="0EE2C887" w:rsidR="6569C6FA">
              <w:rPr>
                <w:noProof w:val="0"/>
                <w:lang w:val="es-PA"/>
              </w:rPr>
              <w:t>Se ampliarán los canales de marketing digital en un 30%</w:t>
            </w:r>
            <w:r w:rsidRPr="0EE2C887" w:rsidR="6569C6FA">
              <w:rPr>
                <w:noProof w:val="0"/>
                <w:lang w:val="es-PA"/>
              </w:rPr>
              <w:t>: El incremento en los esfuerzos de marketing debe realizarse, ya que la falta de recursos podría limitar el alcance de la campaña.</w:t>
            </w:r>
          </w:p>
        </w:tc>
      </w:tr>
    </w:tbl>
    <w:p w:rsidR="006B10D1" w:rsidP="76C8ACF4" w:rsidRDefault="006B10D1" w14:paraId="55F54770" w14:textId="77777777">
      <w:pPr>
        <w:spacing w:after="0" w:afterAutospacing="off"/>
      </w:pPr>
    </w:p>
    <w:p w:rsidR="76C8ACF4" w:rsidP="76C8ACF4" w:rsidRDefault="76C8ACF4" w14:paraId="0F5E293A" w14:textId="4B587874">
      <w:pPr>
        <w:spacing w:after="0" w:afterAutospacing="off"/>
      </w:pPr>
    </w:p>
    <w:p w:rsidR="00A32ECF" w:rsidP="00A32ECF" w:rsidRDefault="00A32ECF" w14:paraId="62CE9393" w14:textId="2AFCD769">
      <w:pPr>
        <w:shd w:val="clear" w:color="auto" w:fill="D9D9D9" w:themeFill="background1" w:themeFillShade="D9"/>
        <w:spacing w:after="0" w:afterAutospacing="0"/>
        <w:jc w:val="both"/>
        <w:rPr>
          <w:b/>
        </w:rPr>
      </w:pPr>
      <w:r>
        <w:rPr>
          <w:b/>
        </w:rPr>
        <w:t>RIESGOS DE ALTO NIVEL</w:t>
      </w:r>
    </w:p>
    <w:p w:rsidRPr="00214B8C" w:rsidR="00214B8C" w:rsidP="00A32ECF" w:rsidRDefault="00214B8C" w14:paraId="0F5D390C" w14:textId="329ECB07">
      <w:pPr>
        <w:shd w:val="clear" w:color="auto" w:fill="D9D9D9" w:themeFill="background1" w:themeFillShade="D9"/>
        <w:spacing w:after="0" w:afterAutospacing="0"/>
        <w:jc w:val="both"/>
        <w:rPr>
          <w:color w:val="1F497D" w:themeColor="text2"/>
        </w:rPr>
      </w:pPr>
      <w:r w:rsidRPr="00CE4246">
        <w:rPr>
          <w:rFonts w:ascii="Calibri" w:hAnsi="Calibri" w:eastAsia="Calibri"/>
          <w:i/>
          <w:color w:val="1B6FB5"/>
          <w:sz w:val="20"/>
          <w:lang w:val="es-ES"/>
        </w:rPr>
        <w:t>Añad</w:t>
      </w:r>
      <w:r w:rsidR="007A4F2A">
        <w:rPr>
          <w:rFonts w:ascii="Calibri" w:hAnsi="Calibri" w:eastAsia="Calibri"/>
          <w:i/>
          <w:color w:val="1B6FB5"/>
          <w:sz w:val="20"/>
          <w:lang w:val="es-ES"/>
        </w:rPr>
        <w:t>a</w:t>
      </w:r>
      <w:r w:rsidRPr="00CE4246">
        <w:rPr>
          <w:rFonts w:ascii="Calibri" w:hAnsi="Calibri" w:eastAsia="Calibri"/>
          <w:i/>
          <w:color w:val="1B6FB5"/>
          <w:sz w:val="20"/>
          <w:lang w:val="es-ES"/>
        </w:rPr>
        <w:t xml:space="preserve"> cualquier riesgo inicial que deba ser identificado. Se debe focalizar </w:t>
      </w:r>
      <w:r>
        <w:rPr>
          <w:rFonts w:ascii="Calibri" w:hAnsi="Calibri" w:eastAsia="Calibri"/>
          <w:i/>
          <w:color w:val="1B6FB5"/>
          <w:sz w:val="20"/>
          <w:lang w:val="es-ES"/>
        </w:rPr>
        <w:t xml:space="preserve">especialmente </w:t>
      </w:r>
      <w:r w:rsidRPr="00CE4246">
        <w:rPr>
          <w:rFonts w:ascii="Calibri" w:hAnsi="Calibri" w:eastAsia="Calibri"/>
          <w:i/>
          <w:color w:val="1B6FB5"/>
          <w:sz w:val="20"/>
          <w:lang w:val="es-ES"/>
        </w:rPr>
        <w:t>en los riesgos de negoci</w:t>
      </w:r>
      <w:r>
        <w:rPr>
          <w:rFonts w:ascii="Calibri" w:hAnsi="Calibri" w:eastAsia="Calibri"/>
          <w:i/>
          <w:color w:val="1B6FB5"/>
          <w:sz w:val="20"/>
          <w:lang w:val="es-ES"/>
        </w:rPr>
        <w:t>o.</w:t>
      </w:r>
    </w:p>
    <w:tbl>
      <w:tblPr>
        <w:tblStyle w:val="Tablaconcuadrcula"/>
        <w:tblW w:w="0" w:type="auto"/>
        <w:tblLook w:val="04A0" w:firstRow="1" w:lastRow="0" w:firstColumn="1" w:lastColumn="0" w:noHBand="0" w:noVBand="1"/>
      </w:tblPr>
      <w:tblGrid>
        <w:gridCol w:w="10940"/>
      </w:tblGrid>
      <w:tr w:rsidR="00A32ECF" w:rsidTr="008D2C77" w14:paraId="5DCF2B15" w14:textId="77777777">
        <w:trPr>
          <w:trHeight w:val="300"/>
        </w:trPr>
        <w:tc>
          <w:tcPr>
            <w:tcW w:w="10940" w:type="dxa"/>
            <w:tcMar/>
          </w:tcPr>
          <w:p w:rsidR="59253C7B" w:rsidP="008D2C77" w:rsidRDefault="59253C7B" w14:paraId="7A8CD87A" w14:textId="79338D8B">
            <w:pPr>
              <w:pStyle w:val="Normal"/>
              <w:spacing w:after="240" w:afterAutospacing="off"/>
              <w:jc w:val="both"/>
            </w:pPr>
            <w:r w:rsidR="59253C7B">
              <w:rPr/>
              <w:t xml:space="preserve">- </w:t>
            </w:r>
            <w:r w:rsidR="60708585">
              <w:rPr/>
              <w:t>Fallos en el software</w:t>
            </w:r>
          </w:p>
          <w:p w:rsidR="73631FD0" w:rsidP="008D2C77" w:rsidRDefault="73631FD0" w14:paraId="1E8F2AD7" w14:textId="13E98915">
            <w:pPr>
              <w:pStyle w:val="Normal"/>
              <w:spacing w:after="240" w:afterAutospacing="off"/>
              <w:jc w:val="both"/>
            </w:pPr>
            <w:r w:rsidR="73631FD0">
              <w:rPr/>
              <w:t>- Fallos en el hardware</w:t>
            </w:r>
          </w:p>
          <w:p w:rsidR="59253C7B" w:rsidP="008D2C77" w:rsidRDefault="59253C7B" w14:paraId="3B14885F" w14:textId="3063AF00">
            <w:pPr>
              <w:pStyle w:val="Normal"/>
              <w:spacing w:after="240" w:afterAutospacing="off"/>
              <w:jc w:val="both"/>
            </w:pPr>
            <w:r w:rsidR="59253C7B">
              <w:rPr/>
              <w:t xml:space="preserve">- </w:t>
            </w:r>
            <w:r w:rsidR="606C6D4E">
              <w:rPr/>
              <w:t>Abandono de miembros del equipo de desarrollo</w:t>
            </w:r>
          </w:p>
          <w:p w:rsidR="00214B8C" w:rsidP="0EE2C887" w:rsidRDefault="00214B8C" w14:paraId="4A8135AB" w14:textId="7450677F">
            <w:pPr>
              <w:pStyle w:val="Normal"/>
              <w:spacing w:after="240" w:afterAutospacing="off"/>
              <w:jc w:val="both"/>
            </w:pPr>
            <w:r w:rsidR="59253C7B">
              <w:rPr/>
              <w:t xml:space="preserve">- </w:t>
            </w:r>
            <w:r w:rsidR="3597A63E">
              <w:rPr/>
              <w:t>El proyecto sale de presupuesto</w:t>
            </w:r>
          </w:p>
          <w:p w:rsidR="00214B8C" w:rsidP="0EE2C887" w:rsidRDefault="00214B8C" w14:paraId="22B39105" w14:textId="11205067">
            <w:pPr>
              <w:pStyle w:val="Normal"/>
              <w:spacing w:after="240" w:afterAutospacing="off"/>
              <w:jc w:val="both"/>
            </w:pPr>
            <w:r w:rsidR="59253C7B">
              <w:rPr/>
              <w:t xml:space="preserve">- </w:t>
            </w:r>
            <w:r w:rsidR="0E070E0D">
              <w:rPr/>
              <w:t>El equipo no puede preparar el entorno de desarrollo</w:t>
            </w:r>
          </w:p>
        </w:tc>
      </w:tr>
    </w:tbl>
    <w:p w:rsidR="76C8ACF4" w:rsidP="76C8ACF4" w:rsidRDefault="76C8ACF4" w14:paraId="6E0AF410" w14:textId="1F6C5FB8">
      <w:pPr>
        <w:pStyle w:val="Normal"/>
        <w:spacing w:after="0" w:afterAutospacing="off"/>
        <w:jc w:val="both"/>
        <w:rPr>
          <w:b w:val="1"/>
          <w:bCs w:val="1"/>
        </w:rPr>
      </w:pPr>
    </w:p>
    <w:p w:rsidR="006B191B" w:rsidP="006B191B" w:rsidRDefault="006B191B" w14:paraId="4B9C78DD" w14:textId="548DF938">
      <w:pPr>
        <w:shd w:val="clear" w:color="auto" w:fill="D9D9D9" w:themeFill="background1" w:themeFillShade="D9"/>
        <w:spacing w:after="0" w:afterAutospacing="0"/>
        <w:jc w:val="both"/>
        <w:rPr>
          <w:b/>
        </w:rPr>
      </w:pPr>
      <w:r>
        <w:rPr>
          <w:b/>
        </w:rPr>
        <w:t>NIVEL DE AUTORIDAD DEL DIRECTOR DEL PROYECTO</w:t>
      </w:r>
    </w:p>
    <w:p w:rsidR="00214B8C" w:rsidP="006B191B" w:rsidRDefault="00214B8C" w14:paraId="1390CB67" w14:textId="77777777">
      <w:pPr>
        <w:shd w:val="clear" w:color="auto" w:fill="D9D9D9" w:themeFill="background1" w:themeFillShade="D9"/>
        <w:spacing w:after="0" w:afterAutospacing="0"/>
        <w:jc w:val="both"/>
        <w:rPr>
          <w:rFonts w:ascii="Calibri" w:hAnsi="Calibri" w:eastAsia="Calibri"/>
          <w:i/>
          <w:color w:val="1B6FB5"/>
          <w:sz w:val="20"/>
          <w:lang w:val="es-ES"/>
        </w:rPr>
      </w:pPr>
      <w:r w:rsidRPr="00214B8C">
        <w:rPr>
          <w:rFonts w:ascii="Calibri" w:hAnsi="Calibri" w:eastAsia="Calibri"/>
          <w:i/>
          <w:color w:val="1B6FB5"/>
          <w:sz w:val="20"/>
          <w:lang w:val="es-ES"/>
        </w:rPr>
        <w:t>Indicar el nivel de autoridad del director del proyecto acerca de:</w:t>
      </w:r>
    </w:p>
    <w:p w:rsidRPr="00214B8C" w:rsidR="00214B8C" w:rsidP="00214B8C" w:rsidRDefault="00214B8C" w14:paraId="191730B7" w14:textId="55C43DA3">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La gestión del cronograma y del presupuesto.</w:t>
      </w:r>
    </w:p>
    <w:p w:rsidRPr="00214B8C" w:rsidR="00214B8C" w:rsidP="00214B8C" w:rsidRDefault="00214B8C" w14:paraId="719BA8F4" w14:textId="418D71D4">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Los recursos materiales y humanos (dotación de personal).</w:t>
      </w:r>
    </w:p>
    <w:p w:rsidRPr="00214B8C" w:rsidR="00214B8C" w:rsidP="00214B8C" w:rsidRDefault="00214B8C" w14:paraId="47D5194B" w14:textId="3AEEBB07">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Decisiones técnicas.</w:t>
      </w:r>
    </w:p>
    <w:p w:rsidRPr="00214B8C" w:rsidR="00214B8C" w:rsidP="00214B8C" w:rsidRDefault="00214B8C" w14:paraId="6DD071AD" w14:textId="2243E5B4">
      <w:pPr>
        <w:shd w:val="clear" w:color="auto" w:fill="D9D9D9" w:themeFill="background1" w:themeFillShade="D9"/>
        <w:spacing w:after="0" w:afterAutospacing="0"/>
        <w:jc w:val="both"/>
        <w:rPr>
          <w:rFonts w:ascii="Calibri" w:hAnsi="Calibri" w:eastAsia="Calibri"/>
          <w:i/>
          <w:color w:val="1B6FB5"/>
          <w:sz w:val="20"/>
          <w:lang w:val="es-ES"/>
        </w:rPr>
      </w:pPr>
      <w:r>
        <w:rPr>
          <w:rFonts w:ascii="Calibri" w:hAnsi="Calibri" w:eastAsia="Calibri"/>
          <w:i/>
          <w:color w:val="1B6FB5"/>
          <w:sz w:val="20"/>
          <w:lang w:val="es-ES"/>
        </w:rPr>
        <w:t xml:space="preserve">    </w:t>
      </w:r>
      <w:r w:rsidRPr="00214B8C">
        <w:rPr>
          <w:rFonts w:ascii="Calibri" w:hAnsi="Calibri" w:eastAsia="Calibri"/>
          <w:i/>
          <w:color w:val="1B6FB5"/>
          <w:sz w:val="20"/>
          <w:lang w:val="es-ES"/>
        </w:rPr>
        <w:t>Resolución de conflictos.</w:t>
      </w:r>
    </w:p>
    <w:tbl>
      <w:tblPr>
        <w:tblStyle w:val="Tablaconcuadrcula"/>
        <w:tblW w:w="0" w:type="auto"/>
        <w:tblLook w:val="04A0" w:firstRow="1" w:lastRow="0" w:firstColumn="1" w:lastColumn="0" w:noHBand="0" w:noVBand="1"/>
      </w:tblPr>
      <w:tblGrid>
        <w:gridCol w:w="10940"/>
      </w:tblGrid>
      <w:tr w:rsidR="006B191B" w:rsidTr="0EE2C887" w14:paraId="2B6EA935" w14:textId="77777777">
        <w:tc>
          <w:tcPr>
            <w:tcW w:w="10940" w:type="dxa"/>
            <w:tcMar/>
          </w:tcPr>
          <w:p w:rsidR="00214B8C" w:rsidP="0EE2C887" w:rsidRDefault="00214B8C" w14:paraId="038423EA" w14:textId="0C9978D4">
            <w:pPr>
              <w:spacing w:after="240" w:afterAutospacing="off"/>
              <w:jc w:val="both"/>
            </w:pPr>
            <w:r w:rsidR="6E38A483">
              <w:rPr/>
              <w:t>- El director del proyecto tendrá autoridad para gestionar el cronograma, pero cualquier modificación significativa en los plazos deberá ser aprobada por el patrocinador del proyecto.</w:t>
            </w:r>
          </w:p>
          <w:p w:rsidR="00214B8C" w:rsidP="0EE2C887" w:rsidRDefault="00214B8C" w14:paraId="6B409FD9" w14:textId="7866781F">
            <w:pPr>
              <w:pStyle w:val="Normal"/>
              <w:spacing w:after="240" w:afterAutospacing="off"/>
              <w:jc w:val="both"/>
            </w:pPr>
            <w:r w:rsidR="6E38A483">
              <w:rPr/>
              <w:t>- El director del proyecto podrá gestionar el presupuesto dentro del límite asignado. Sin embargo, cualquier desviación o ajuste en el presupuesto requerirá autorización del patrocinador.</w:t>
            </w:r>
          </w:p>
          <w:p w:rsidR="00214B8C" w:rsidP="0EE2C887" w:rsidRDefault="00214B8C" w14:paraId="36FAC976" w14:textId="7EF2A8AE">
            <w:pPr>
              <w:pStyle w:val="Normal"/>
              <w:spacing w:after="240" w:afterAutospacing="off"/>
              <w:jc w:val="both"/>
            </w:pPr>
            <w:r w:rsidR="6E38A483">
              <w:rPr/>
              <w:t>- Tendrá la capacidad de solicitar recursos materiales y humanos necesarios para el proyecto, pero la aprobación final de la dotación de personal será realizada por la Oficina de Proyectos.</w:t>
            </w:r>
          </w:p>
          <w:p w:rsidR="00214B8C" w:rsidP="0EE2C887" w:rsidRDefault="00214B8C" w14:paraId="1B810336" w14:textId="7F8D1524">
            <w:pPr>
              <w:pStyle w:val="Normal"/>
              <w:spacing w:after="240" w:afterAutospacing="off"/>
              <w:jc w:val="both"/>
            </w:pPr>
            <w:r w:rsidR="6E38A483">
              <w:rPr/>
              <w:t>- En cuanto a decisiones técnicas, el director del proyecto podrá tomar decisiones estratégicas, pero las soluciones técnicas específicas deberán ser aprobadas por el equipo especializado.</w:t>
            </w:r>
          </w:p>
          <w:p w:rsidR="00214B8C" w:rsidP="0EE2C887" w:rsidRDefault="00214B8C" w14:paraId="15FD2484" w14:textId="6CC20DCA">
            <w:pPr>
              <w:pStyle w:val="Normal"/>
              <w:spacing w:after="240" w:afterAutospacing="off"/>
              <w:jc w:val="both"/>
            </w:pPr>
            <w:r w:rsidR="6E38A483">
              <w:rPr/>
              <w:t>- Será responsable de la resolución de conflictos internos del proyecto, mientras que los conflictos mayores que involucren a varias áreas o partes interesadas deberán ser escalados a la dirección ejecutiva para su resolución.</w:t>
            </w:r>
          </w:p>
        </w:tc>
      </w:tr>
    </w:tbl>
    <w:p w:rsidR="007D2F3F" w:rsidP="008D2C77" w:rsidRDefault="007D2F3F" w14:paraId="6BB1F94B" w14:textId="244E5DC9">
      <w:pPr>
        <w:pStyle w:val="Normal"/>
        <w:spacing w:after="0" w:afterAutospacing="off"/>
      </w:pPr>
    </w:p>
    <w:sectPr w:rsidR="007D2F3F" w:rsidSect="00217C94">
      <w:headerReference w:type="default" r:id="rId10"/>
      <w:footerReference w:type="default" r:id="rId11"/>
      <w:pgSz w:w="12240" w:h="15840"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B17C6" w:rsidP="00837F2F" w:rsidRDefault="002B17C6" w14:paraId="557AC4A9" w14:textId="77777777">
      <w:pPr>
        <w:spacing w:after="0" w:line="240" w:lineRule="auto"/>
      </w:pPr>
      <w:r>
        <w:separator/>
      </w:r>
    </w:p>
  </w:endnote>
  <w:endnote w:type="continuationSeparator" w:id="0">
    <w:p w:rsidR="002B17C6" w:rsidP="00837F2F" w:rsidRDefault="002B17C6" w14:paraId="224F033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37F2F" w:rsidP="00837F2F" w:rsidRDefault="00837F2F" w14:paraId="66576FE8" w14:textId="68763854">
    <w:pPr>
      <w:pStyle w:val="Piedepgina"/>
      <w:pBdr>
        <w:top w:val="single" w:color="auto" w:sz="4" w:space="1"/>
      </w:pBdr>
      <w:tabs>
        <w:tab w:val="clear" w:pos="4419"/>
        <w:tab w:val="clear" w:pos="8838"/>
        <w:tab w:val="center" w:pos="5400"/>
        <w:tab w:val="right" w:pos="10800"/>
      </w:tabs>
      <w:spacing w:afterAutospacing="0"/>
    </w:pPr>
    <w:r>
      <w:tab/>
    </w:r>
    <w:r>
      <w:tab/>
    </w:r>
    <w:r>
      <w:t xml:space="preserve">Página </w:t>
    </w:r>
    <w:r>
      <w:fldChar w:fldCharType="begin"/>
    </w:r>
    <w:r>
      <w:instrText xml:space="preserve"> PAGE   \* MERGEFORMAT </w:instrText>
    </w:r>
    <w:r>
      <w:fldChar w:fldCharType="separate"/>
    </w:r>
    <w:r w:rsidR="00AD598F">
      <w:rPr>
        <w:noProof/>
      </w:rPr>
      <w:t>1</w:t>
    </w:r>
    <w:r>
      <w:rPr>
        <w:noProof/>
      </w:rPr>
      <w:fldChar w:fldCharType="end"/>
    </w:r>
    <w:r w:rsidR="003016AA">
      <w:t xml:space="preserve"> de </w:t>
    </w:r>
    <w:r>
      <w:fldChar w:fldCharType="begin"/>
    </w:r>
    <w:r>
      <w:instrText> NUMPAGES   \* MERGEFORMAT </w:instrText>
    </w:r>
    <w:r>
      <w:fldChar w:fldCharType="separate"/>
    </w:r>
    <w:r w:rsidR="00AD598F">
      <w:rPr>
        <w:noProof/>
      </w:rPr>
      <w:t>1</w:t>
    </w:r>
    <w:r>
      <w:fldChar w:fldCharType="end"/>
    </w:r>
  </w:p>
  <w:p w:rsidRPr="00837F2F" w:rsidR="00837F2F" w:rsidP="00837F2F" w:rsidRDefault="001A52F9" w14:paraId="436CFEC2" w14:textId="7FC60341">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B17C6" w:rsidP="00837F2F" w:rsidRDefault="002B17C6" w14:paraId="4C90AE02" w14:textId="77777777">
      <w:pPr>
        <w:spacing w:after="0" w:line="240" w:lineRule="auto"/>
      </w:pPr>
      <w:r>
        <w:separator/>
      </w:r>
    </w:p>
  </w:footnote>
  <w:footnote w:type="continuationSeparator" w:id="0">
    <w:p w:rsidR="002B17C6" w:rsidP="00837F2F" w:rsidRDefault="002B17C6" w14:paraId="22BB96E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924DFE" w:rsidR="009F188A" w:rsidP="009F188A" w:rsidRDefault="00837F2F" w14:paraId="015CD87F" w14:textId="61EA43A5">
    <w:pPr>
      <w:pStyle w:val="Encabezado"/>
      <w:pBdr>
        <w:bottom w:val="single" w:color="auto" w:sz="4" w:space="1"/>
      </w:pBdr>
      <w:spacing w:afterAutospacing="0"/>
      <w:jc w:val="center"/>
      <w:rPr>
        <w:b/>
        <w:sz w:val="36"/>
      </w:rPr>
    </w:pPr>
    <w:r w:rsidRPr="00924DFE">
      <w:rPr>
        <w:b/>
        <w:sz w:val="36"/>
      </w:rPr>
      <w:t>ACTA DE CONSTITUCIÓN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8">
    <w:nsid w:val="692071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a12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fbb3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024b2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2527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C2A7C29"/>
    <w:multiLevelType w:val="hybridMultilevel"/>
    <w:tmpl w:val="D13C7F38"/>
    <w:lvl w:ilvl="0" w:tplc="BA20025A">
      <w:numFmt w:val="bullet"/>
      <w:lvlText w:val="-"/>
      <w:lvlJc w:val="left"/>
      <w:pPr>
        <w:ind w:left="720" w:hanging="360"/>
      </w:pPr>
      <w:rPr>
        <w:rFonts w:hint="default" w:ascii="Calibri" w:hAnsi="Calibri" w:eastAsia="SimSun" w:cs="Calibr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4B8030D7"/>
    <w:multiLevelType w:val="hybridMultilevel"/>
    <w:tmpl w:val="2974A7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D2098F"/>
    <w:multiLevelType w:val="hybridMultilevel"/>
    <w:tmpl w:val="B7F49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6F347C"/>
    <w:multiLevelType w:val="hybridMultilevel"/>
    <w:tmpl w:val="F9BA2084"/>
    <w:lvl w:ilvl="0" w:tplc="BF1E8D1C">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1" w16cid:durableId="1514879358">
    <w:abstractNumId w:val="0"/>
  </w:num>
  <w:num w:numId="2" w16cid:durableId="801776432">
    <w:abstractNumId w:val="1"/>
  </w:num>
  <w:num w:numId="3" w16cid:durableId="1096444019">
    <w:abstractNumId w:val="2"/>
  </w:num>
  <w:num w:numId="4" w16cid:durableId="194291188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70"/>
  <w:trackRevisions w:val="false"/>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03B61"/>
    <w:rsid w:val="000512B0"/>
    <w:rsid w:val="00056017"/>
    <w:rsid w:val="00091DA3"/>
    <w:rsid w:val="000B3F9E"/>
    <w:rsid w:val="000B59B9"/>
    <w:rsid w:val="000E17CA"/>
    <w:rsid w:val="000E5625"/>
    <w:rsid w:val="000F1633"/>
    <w:rsid w:val="000F45BD"/>
    <w:rsid w:val="00111BEB"/>
    <w:rsid w:val="00131E1D"/>
    <w:rsid w:val="00151EF7"/>
    <w:rsid w:val="00162139"/>
    <w:rsid w:val="0016467E"/>
    <w:rsid w:val="001743C8"/>
    <w:rsid w:val="001754DE"/>
    <w:rsid w:val="00180331"/>
    <w:rsid w:val="001A52F9"/>
    <w:rsid w:val="001D0D3B"/>
    <w:rsid w:val="001D155C"/>
    <w:rsid w:val="001E403F"/>
    <w:rsid w:val="001F65BA"/>
    <w:rsid w:val="00200075"/>
    <w:rsid w:val="0020316F"/>
    <w:rsid w:val="00214B8C"/>
    <w:rsid w:val="00214F7D"/>
    <w:rsid w:val="00217C94"/>
    <w:rsid w:val="00240C27"/>
    <w:rsid w:val="00252B3A"/>
    <w:rsid w:val="0028298D"/>
    <w:rsid w:val="002A0116"/>
    <w:rsid w:val="002A1012"/>
    <w:rsid w:val="002A1E12"/>
    <w:rsid w:val="002A32FD"/>
    <w:rsid w:val="002A3F5E"/>
    <w:rsid w:val="002B17C6"/>
    <w:rsid w:val="002D4E41"/>
    <w:rsid w:val="003016AA"/>
    <w:rsid w:val="00314659"/>
    <w:rsid w:val="003158F0"/>
    <w:rsid w:val="00327B4C"/>
    <w:rsid w:val="0033557F"/>
    <w:rsid w:val="00344199"/>
    <w:rsid w:val="0035620F"/>
    <w:rsid w:val="00387F06"/>
    <w:rsid w:val="00390632"/>
    <w:rsid w:val="003A2086"/>
    <w:rsid w:val="003C06F8"/>
    <w:rsid w:val="003D218D"/>
    <w:rsid w:val="003E0254"/>
    <w:rsid w:val="003E0EB5"/>
    <w:rsid w:val="003F0968"/>
    <w:rsid w:val="004128AC"/>
    <w:rsid w:val="00422E31"/>
    <w:rsid w:val="00424F84"/>
    <w:rsid w:val="00426AEA"/>
    <w:rsid w:val="00436C16"/>
    <w:rsid w:val="004451FB"/>
    <w:rsid w:val="00446479"/>
    <w:rsid w:val="00450636"/>
    <w:rsid w:val="0046233D"/>
    <w:rsid w:val="00494529"/>
    <w:rsid w:val="004A3B79"/>
    <w:rsid w:val="004B0A02"/>
    <w:rsid w:val="004C5F48"/>
    <w:rsid w:val="004D05E2"/>
    <w:rsid w:val="004D078B"/>
    <w:rsid w:val="004E24BF"/>
    <w:rsid w:val="004F5D23"/>
    <w:rsid w:val="004F5F61"/>
    <w:rsid w:val="00506A76"/>
    <w:rsid w:val="0051331B"/>
    <w:rsid w:val="00533574"/>
    <w:rsid w:val="00540723"/>
    <w:rsid w:val="0055087B"/>
    <w:rsid w:val="00551EF6"/>
    <w:rsid w:val="00560ADA"/>
    <w:rsid w:val="005678F8"/>
    <w:rsid w:val="00577DF5"/>
    <w:rsid w:val="00592AD7"/>
    <w:rsid w:val="005C4BB2"/>
    <w:rsid w:val="005C6798"/>
    <w:rsid w:val="005E0F10"/>
    <w:rsid w:val="005E7847"/>
    <w:rsid w:val="00614C88"/>
    <w:rsid w:val="006469F7"/>
    <w:rsid w:val="00651E50"/>
    <w:rsid w:val="00653E33"/>
    <w:rsid w:val="0066405E"/>
    <w:rsid w:val="00690FCC"/>
    <w:rsid w:val="006A721D"/>
    <w:rsid w:val="006B10D1"/>
    <w:rsid w:val="006B191B"/>
    <w:rsid w:val="006B2A51"/>
    <w:rsid w:val="006B5964"/>
    <w:rsid w:val="006B6C26"/>
    <w:rsid w:val="006B6C3D"/>
    <w:rsid w:val="006C284B"/>
    <w:rsid w:val="006D4279"/>
    <w:rsid w:val="006D54B4"/>
    <w:rsid w:val="0070320C"/>
    <w:rsid w:val="0070709B"/>
    <w:rsid w:val="007237AF"/>
    <w:rsid w:val="00723EEA"/>
    <w:rsid w:val="00755319"/>
    <w:rsid w:val="0076193D"/>
    <w:rsid w:val="00775DF9"/>
    <w:rsid w:val="0077632D"/>
    <w:rsid w:val="0079596E"/>
    <w:rsid w:val="00796E26"/>
    <w:rsid w:val="007A4F2A"/>
    <w:rsid w:val="007A60C0"/>
    <w:rsid w:val="007C0F5E"/>
    <w:rsid w:val="007C41AF"/>
    <w:rsid w:val="007C620A"/>
    <w:rsid w:val="007C66D9"/>
    <w:rsid w:val="007D2F3F"/>
    <w:rsid w:val="007E01D1"/>
    <w:rsid w:val="00815143"/>
    <w:rsid w:val="00837F2F"/>
    <w:rsid w:val="00864D05"/>
    <w:rsid w:val="008728F4"/>
    <w:rsid w:val="008770ED"/>
    <w:rsid w:val="00882B4D"/>
    <w:rsid w:val="00883452"/>
    <w:rsid w:val="00891B24"/>
    <w:rsid w:val="00892F36"/>
    <w:rsid w:val="008958E4"/>
    <w:rsid w:val="008A4ABE"/>
    <w:rsid w:val="008C11A9"/>
    <w:rsid w:val="008D0B1F"/>
    <w:rsid w:val="008D2C77"/>
    <w:rsid w:val="008D35A8"/>
    <w:rsid w:val="00914AA8"/>
    <w:rsid w:val="00924DFE"/>
    <w:rsid w:val="009514F2"/>
    <w:rsid w:val="0095401D"/>
    <w:rsid w:val="00993ABF"/>
    <w:rsid w:val="0099508C"/>
    <w:rsid w:val="0099587A"/>
    <w:rsid w:val="009B2A3F"/>
    <w:rsid w:val="009B57BF"/>
    <w:rsid w:val="009E44C9"/>
    <w:rsid w:val="009F188A"/>
    <w:rsid w:val="009F7BE4"/>
    <w:rsid w:val="00A0758D"/>
    <w:rsid w:val="00A144BB"/>
    <w:rsid w:val="00A22B59"/>
    <w:rsid w:val="00A32ECF"/>
    <w:rsid w:val="00A35AF1"/>
    <w:rsid w:val="00A81B53"/>
    <w:rsid w:val="00A95442"/>
    <w:rsid w:val="00AA3695"/>
    <w:rsid w:val="00AD598F"/>
    <w:rsid w:val="00AD68B6"/>
    <w:rsid w:val="00B12583"/>
    <w:rsid w:val="00B1496E"/>
    <w:rsid w:val="00B20360"/>
    <w:rsid w:val="00B4266D"/>
    <w:rsid w:val="00B43969"/>
    <w:rsid w:val="00B569A6"/>
    <w:rsid w:val="00B7466D"/>
    <w:rsid w:val="00B93B21"/>
    <w:rsid w:val="00B9415C"/>
    <w:rsid w:val="00B95FB6"/>
    <w:rsid w:val="00BA0A81"/>
    <w:rsid w:val="00BC11C9"/>
    <w:rsid w:val="00C01345"/>
    <w:rsid w:val="00C10289"/>
    <w:rsid w:val="00C2149D"/>
    <w:rsid w:val="00C264C8"/>
    <w:rsid w:val="00C3281C"/>
    <w:rsid w:val="00C4460E"/>
    <w:rsid w:val="00C44CAC"/>
    <w:rsid w:val="00C5200E"/>
    <w:rsid w:val="00C72B45"/>
    <w:rsid w:val="00C73DC2"/>
    <w:rsid w:val="00C872EE"/>
    <w:rsid w:val="00CA65A6"/>
    <w:rsid w:val="00CC3C01"/>
    <w:rsid w:val="00CD5657"/>
    <w:rsid w:val="00CE3EFE"/>
    <w:rsid w:val="00D0149E"/>
    <w:rsid w:val="00D01B0F"/>
    <w:rsid w:val="00D03352"/>
    <w:rsid w:val="00D269AC"/>
    <w:rsid w:val="00D61E41"/>
    <w:rsid w:val="00D66A50"/>
    <w:rsid w:val="00DA0976"/>
    <w:rsid w:val="00DF09F4"/>
    <w:rsid w:val="00E22BC9"/>
    <w:rsid w:val="00E2639F"/>
    <w:rsid w:val="00E46A40"/>
    <w:rsid w:val="00E60578"/>
    <w:rsid w:val="00EA152E"/>
    <w:rsid w:val="00EA1F48"/>
    <w:rsid w:val="00EA4A2A"/>
    <w:rsid w:val="00EB1836"/>
    <w:rsid w:val="00ED311C"/>
    <w:rsid w:val="00F10F7E"/>
    <w:rsid w:val="00F14308"/>
    <w:rsid w:val="00F15222"/>
    <w:rsid w:val="00F2201E"/>
    <w:rsid w:val="00F4229F"/>
    <w:rsid w:val="00F64777"/>
    <w:rsid w:val="00F76F0A"/>
    <w:rsid w:val="00F77A89"/>
    <w:rsid w:val="00F90956"/>
    <w:rsid w:val="00FA1E92"/>
    <w:rsid w:val="00FA3817"/>
    <w:rsid w:val="00FC20C8"/>
    <w:rsid w:val="00FC2C1E"/>
    <w:rsid w:val="00FD26FF"/>
    <w:rsid w:val="00FD2941"/>
    <w:rsid w:val="00FD5109"/>
    <w:rsid w:val="00FF6D90"/>
    <w:rsid w:val="0114E001"/>
    <w:rsid w:val="01B9682F"/>
    <w:rsid w:val="01F824E5"/>
    <w:rsid w:val="0231B9AE"/>
    <w:rsid w:val="025144D9"/>
    <w:rsid w:val="0357CB0A"/>
    <w:rsid w:val="043E70B7"/>
    <w:rsid w:val="0477D9B9"/>
    <w:rsid w:val="059C402E"/>
    <w:rsid w:val="05F782E6"/>
    <w:rsid w:val="061C9661"/>
    <w:rsid w:val="06638361"/>
    <w:rsid w:val="06995245"/>
    <w:rsid w:val="06BA64C3"/>
    <w:rsid w:val="06DA55DE"/>
    <w:rsid w:val="0779FB3C"/>
    <w:rsid w:val="07AF5689"/>
    <w:rsid w:val="081B88A3"/>
    <w:rsid w:val="087E397F"/>
    <w:rsid w:val="089DB7A5"/>
    <w:rsid w:val="09B90D75"/>
    <w:rsid w:val="0A2C1F65"/>
    <w:rsid w:val="0A43B2E2"/>
    <w:rsid w:val="0A8725C2"/>
    <w:rsid w:val="0AC71F83"/>
    <w:rsid w:val="0AE04FA5"/>
    <w:rsid w:val="0B0F1E34"/>
    <w:rsid w:val="0B4646DF"/>
    <w:rsid w:val="0B7E4DC8"/>
    <w:rsid w:val="0B854E11"/>
    <w:rsid w:val="0BEF7C5B"/>
    <w:rsid w:val="0C1D6C29"/>
    <w:rsid w:val="0C99D0CF"/>
    <w:rsid w:val="0CDBD201"/>
    <w:rsid w:val="0CE3A032"/>
    <w:rsid w:val="0D216A20"/>
    <w:rsid w:val="0D86A6DA"/>
    <w:rsid w:val="0DB0C548"/>
    <w:rsid w:val="0E070E0D"/>
    <w:rsid w:val="0E1F41C0"/>
    <w:rsid w:val="0E60DEBF"/>
    <w:rsid w:val="0E8DD5FB"/>
    <w:rsid w:val="0EE2C887"/>
    <w:rsid w:val="0EF579B1"/>
    <w:rsid w:val="0F3211C7"/>
    <w:rsid w:val="0F3E750B"/>
    <w:rsid w:val="0F6D5E4F"/>
    <w:rsid w:val="0FBFD755"/>
    <w:rsid w:val="0FC2745A"/>
    <w:rsid w:val="109EAFEC"/>
    <w:rsid w:val="10B071F1"/>
    <w:rsid w:val="10CC4B66"/>
    <w:rsid w:val="10FDB83A"/>
    <w:rsid w:val="1135A1E0"/>
    <w:rsid w:val="1169CD49"/>
    <w:rsid w:val="11CAB982"/>
    <w:rsid w:val="11E00583"/>
    <w:rsid w:val="1244567B"/>
    <w:rsid w:val="1258D827"/>
    <w:rsid w:val="128539AF"/>
    <w:rsid w:val="128C47FD"/>
    <w:rsid w:val="12BCC1B6"/>
    <w:rsid w:val="12E6EFC6"/>
    <w:rsid w:val="12FA99C9"/>
    <w:rsid w:val="13171FCE"/>
    <w:rsid w:val="13171FCE"/>
    <w:rsid w:val="131F3C99"/>
    <w:rsid w:val="13772E61"/>
    <w:rsid w:val="138A526F"/>
    <w:rsid w:val="13A570CD"/>
    <w:rsid w:val="13B45199"/>
    <w:rsid w:val="147ABB7B"/>
    <w:rsid w:val="1515936D"/>
    <w:rsid w:val="158D7773"/>
    <w:rsid w:val="15A8251A"/>
    <w:rsid w:val="15BA19B7"/>
    <w:rsid w:val="1661809C"/>
    <w:rsid w:val="16962820"/>
    <w:rsid w:val="17027C96"/>
    <w:rsid w:val="1764C048"/>
    <w:rsid w:val="177FB2C5"/>
    <w:rsid w:val="179196C2"/>
    <w:rsid w:val="17A4FA3C"/>
    <w:rsid w:val="17DFFA1A"/>
    <w:rsid w:val="193BF156"/>
    <w:rsid w:val="1987F207"/>
    <w:rsid w:val="19C66E67"/>
    <w:rsid w:val="1A408D8C"/>
    <w:rsid w:val="1A480B89"/>
    <w:rsid w:val="1A58F7B7"/>
    <w:rsid w:val="1AE56650"/>
    <w:rsid w:val="1AF42800"/>
    <w:rsid w:val="1B078710"/>
    <w:rsid w:val="1B9C66D8"/>
    <w:rsid w:val="1BB18705"/>
    <w:rsid w:val="1BCC8BCD"/>
    <w:rsid w:val="1C121EE7"/>
    <w:rsid w:val="1C3B994D"/>
    <w:rsid w:val="1D239C0A"/>
    <w:rsid w:val="1D3EDC12"/>
    <w:rsid w:val="1D49877C"/>
    <w:rsid w:val="1D62F9CE"/>
    <w:rsid w:val="1D63E895"/>
    <w:rsid w:val="1D69A116"/>
    <w:rsid w:val="1DAA7662"/>
    <w:rsid w:val="1DABB63D"/>
    <w:rsid w:val="1E171CB2"/>
    <w:rsid w:val="1E5B7750"/>
    <w:rsid w:val="1E789638"/>
    <w:rsid w:val="1EA5E4B5"/>
    <w:rsid w:val="1F0C7F11"/>
    <w:rsid w:val="1F1FF3F6"/>
    <w:rsid w:val="201A4E92"/>
    <w:rsid w:val="204FC9D1"/>
    <w:rsid w:val="20F825A6"/>
    <w:rsid w:val="20F880DE"/>
    <w:rsid w:val="211D4723"/>
    <w:rsid w:val="21457CF2"/>
    <w:rsid w:val="215647A9"/>
    <w:rsid w:val="21CDD7BB"/>
    <w:rsid w:val="2336EA38"/>
    <w:rsid w:val="245154DD"/>
    <w:rsid w:val="245C34F7"/>
    <w:rsid w:val="2469A004"/>
    <w:rsid w:val="24B0A180"/>
    <w:rsid w:val="24EBD80E"/>
    <w:rsid w:val="255E90A8"/>
    <w:rsid w:val="258469EB"/>
    <w:rsid w:val="25DB80C5"/>
    <w:rsid w:val="2626DA5D"/>
    <w:rsid w:val="265F3AA4"/>
    <w:rsid w:val="272B3BE9"/>
    <w:rsid w:val="273CFFC7"/>
    <w:rsid w:val="27525CE9"/>
    <w:rsid w:val="27C2B749"/>
    <w:rsid w:val="27FA2EDD"/>
    <w:rsid w:val="287B5F3E"/>
    <w:rsid w:val="28D8C670"/>
    <w:rsid w:val="28E35709"/>
    <w:rsid w:val="29608B2C"/>
    <w:rsid w:val="29E32967"/>
    <w:rsid w:val="29E3CB67"/>
    <w:rsid w:val="29EEEA65"/>
    <w:rsid w:val="2A000AE5"/>
    <w:rsid w:val="2A36FF57"/>
    <w:rsid w:val="2A4D9DAB"/>
    <w:rsid w:val="2A9D61B1"/>
    <w:rsid w:val="2AA448BC"/>
    <w:rsid w:val="2AEBAD52"/>
    <w:rsid w:val="2B06AB86"/>
    <w:rsid w:val="2B1C617A"/>
    <w:rsid w:val="2B3F51D1"/>
    <w:rsid w:val="2B80FBB6"/>
    <w:rsid w:val="2B86D82B"/>
    <w:rsid w:val="2C0FDC91"/>
    <w:rsid w:val="2CCE27C6"/>
    <w:rsid w:val="2CCFB784"/>
    <w:rsid w:val="2D7A61B0"/>
    <w:rsid w:val="2E2887A4"/>
    <w:rsid w:val="2E481801"/>
    <w:rsid w:val="2E4DF438"/>
    <w:rsid w:val="2E703DA6"/>
    <w:rsid w:val="2F05453B"/>
    <w:rsid w:val="2F369BF3"/>
    <w:rsid w:val="2F51B11F"/>
    <w:rsid w:val="2F7F6AA4"/>
    <w:rsid w:val="2F8DABC8"/>
    <w:rsid w:val="303EDA12"/>
    <w:rsid w:val="30AA7CD7"/>
    <w:rsid w:val="30F72497"/>
    <w:rsid w:val="31018E86"/>
    <w:rsid w:val="31A24F0F"/>
    <w:rsid w:val="32B32C56"/>
    <w:rsid w:val="33308290"/>
    <w:rsid w:val="33B2B77C"/>
    <w:rsid w:val="3466BCA1"/>
    <w:rsid w:val="34682549"/>
    <w:rsid w:val="346DF036"/>
    <w:rsid w:val="34D6638F"/>
    <w:rsid w:val="34EDD1F6"/>
    <w:rsid w:val="3597A63E"/>
    <w:rsid w:val="35D7DDE8"/>
    <w:rsid w:val="35F4A83A"/>
    <w:rsid w:val="36371164"/>
    <w:rsid w:val="3733BB30"/>
    <w:rsid w:val="3744CD40"/>
    <w:rsid w:val="37835C8B"/>
    <w:rsid w:val="37979D2C"/>
    <w:rsid w:val="383C6064"/>
    <w:rsid w:val="38401166"/>
    <w:rsid w:val="384A0295"/>
    <w:rsid w:val="38957AD8"/>
    <w:rsid w:val="38D40985"/>
    <w:rsid w:val="38FF52B0"/>
    <w:rsid w:val="39F151B3"/>
    <w:rsid w:val="3A15208E"/>
    <w:rsid w:val="3AED5379"/>
    <w:rsid w:val="3AF23B6B"/>
    <w:rsid w:val="3B5F72CC"/>
    <w:rsid w:val="3B90ABDD"/>
    <w:rsid w:val="3B934F52"/>
    <w:rsid w:val="3B989B1E"/>
    <w:rsid w:val="3B9C5078"/>
    <w:rsid w:val="3BA74C5E"/>
    <w:rsid w:val="3C04D0AA"/>
    <w:rsid w:val="3C6A4791"/>
    <w:rsid w:val="3C95E156"/>
    <w:rsid w:val="3CF5FF84"/>
    <w:rsid w:val="3D0B7B8F"/>
    <w:rsid w:val="3D210524"/>
    <w:rsid w:val="3D2F71D8"/>
    <w:rsid w:val="3D6ADAE9"/>
    <w:rsid w:val="3DE5DC31"/>
    <w:rsid w:val="3DEA2FB4"/>
    <w:rsid w:val="3E117487"/>
    <w:rsid w:val="3E1D1B11"/>
    <w:rsid w:val="3E256326"/>
    <w:rsid w:val="3E714860"/>
    <w:rsid w:val="3E863ABA"/>
    <w:rsid w:val="3F4616F2"/>
    <w:rsid w:val="3F83DC73"/>
    <w:rsid w:val="3FD1948B"/>
    <w:rsid w:val="3FE8A8A1"/>
    <w:rsid w:val="3FF38A76"/>
    <w:rsid w:val="400BB774"/>
    <w:rsid w:val="405A6388"/>
    <w:rsid w:val="40B5D09D"/>
    <w:rsid w:val="40E526B2"/>
    <w:rsid w:val="41D0B1D9"/>
    <w:rsid w:val="42284953"/>
    <w:rsid w:val="42941958"/>
    <w:rsid w:val="42958865"/>
    <w:rsid w:val="42B32FA5"/>
    <w:rsid w:val="42E03BF1"/>
    <w:rsid w:val="430C31A6"/>
    <w:rsid w:val="4346A025"/>
    <w:rsid w:val="439A48A5"/>
    <w:rsid w:val="43C204AE"/>
    <w:rsid w:val="43FBA317"/>
    <w:rsid w:val="44093FDE"/>
    <w:rsid w:val="441B28F8"/>
    <w:rsid w:val="4481276F"/>
    <w:rsid w:val="4522D70C"/>
    <w:rsid w:val="45632113"/>
    <w:rsid w:val="4579A835"/>
    <w:rsid w:val="45AFFBB4"/>
    <w:rsid w:val="45C04B55"/>
    <w:rsid w:val="45CDAC07"/>
    <w:rsid w:val="463B5E1B"/>
    <w:rsid w:val="4669CCA7"/>
    <w:rsid w:val="46ED1C26"/>
    <w:rsid w:val="4754BBF6"/>
    <w:rsid w:val="47981110"/>
    <w:rsid w:val="47C69FBB"/>
    <w:rsid w:val="48DC9CD6"/>
    <w:rsid w:val="48EA0A65"/>
    <w:rsid w:val="48EB59F1"/>
    <w:rsid w:val="494E3603"/>
    <w:rsid w:val="494F9839"/>
    <w:rsid w:val="49C78F1B"/>
    <w:rsid w:val="49C9CF95"/>
    <w:rsid w:val="49F54DA1"/>
    <w:rsid w:val="49F6F75C"/>
    <w:rsid w:val="4A0D2FB9"/>
    <w:rsid w:val="4A4DC88C"/>
    <w:rsid w:val="4A5AA695"/>
    <w:rsid w:val="4AE33042"/>
    <w:rsid w:val="4AF44700"/>
    <w:rsid w:val="4B4B0BEA"/>
    <w:rsid w:val="4C3A67D5"/>
    <w:rsid w:val="4C6434A9"/>
    <w:rsid w:val="4CEF7C70"/>
    <w:rsid w:val="4D3D4070"/>
    <w:rsid w:val="4DC39F06"/>
    <w:rsid w:val="4DD5B0B5"/>
    <w:rsid w:val="4DF0C852"/>
    <w:rsid w:val="4E2C39F7"/>
    <w:rsid w:val="4F590704"/>
    <w:rsid w:val="4F6EFD72"/>
    <w:rsid w:val="4F82F64F"/>
    <w:rsid w:val="4FAFEA5F"/>
    <w:rsid w:val="50221E65"/>
    <w:rsid w:val="5097C744"/>
    <w:rsid w:val="509E9A82"/>
    <w:rsid w:val="50A577D9"/>
    <w:rsid w:val="50F1B824"/>
    <w:rsid w:val="51069B1A"/>
    <w:rsid w:val="5111CB43"/>
    <w:rsid w:val="51B8DE1A"/>
    <w:rsid w:val="51B8DE1A"/>
    <w:rsid w:val="51D91308"/>
    <w:rsid w:val="520942B1"/>
    <w:rsid w:val="523EE770"/>
    <w:rsid w:val="52A14284"/>
    <w:rsid w:val="52B1DDBA"/>
    <w:rsid w:val="52EC85EA"/>
    <w:rsid w:val="535524E3"/>
    <w:rsid w:val="5356621F"/>
    <w:rsid w:val="53782923"/>
    <w:rsid w:val="5383E6E1"/>
    <w:rsid w:val="5409031C"/>
    <w:rsid w:val="54EA9258"/>
    <w:rsid w:val="54FB4DE8"/>
    <w:rsid w:val="55214021"/>
    <w:rsid w:val="55375080"/>
    <w:rsid w:val="56098C64"/>
    <w:rsid w:val="56830E92"/>
    <w:rsid w:val="57057F07"/>
    <w:rsid w:val="5770FDFB"/>
    <w:rsid w:val="578259C7"/>
    <w:rsid w:val="57FD48D0"/>
    <w:rsid w:val="581D518F"/>
    <w:rsid w:val="5856A608"/>
    <w:rsid w:val="586CA431"/>
    <w:rsid w:val="5872FCEC"/>
    <w:rsid w:val="58FFF981"/>
    <w:rsid w:val="59253C7B"/>
    <w:rsid w:val="597FFDF3"/>
    <w:rsid w:val="59971679"/>
    <w:rsid w:val="5AAD7097"/>
    <w:rsid w:val="5B3E67F8"/>
    <w:rsid w:val="5B50E91D"/>
    <w:rsid w:val="5B9CF894"/>
    <w:rsid w:val="5BB4FE4F"/>
    <w:rsid w:val="5C305B48"/>
    <w:rsid w:val="5C3EF4D9"/>
    <w:rsid w:val="5CC72A89"/>
    <w:rsid w:val="5D2F4C37"/>
    <w:rsid w:val="5D2FA251"/>
    <w:rsid w:val="5D3802ED"/>
    <w:rsid w:val="5D93DF56"/>
    <w:rsid w:val="5DEFF765"/>
    <w:rsid w:val="5E889BCA"/>
    <w:rsid w:val="5EFCC07D"/>
    <w:rsid w:val="5F28B28E"/>
    <w:rsid w:val="5F3D6876"/>
    <w:rsid w:val="5F496F63"/>
    <w:rsid w:val="5F8E8F6A"/>
    <w:rsid w:val="6020EC5A"/>
    <w:rsid w:val="602BFC99"/>
    <w:rsid w:val="606C6D4E"/>
    <w:rsid w:val="60708585"/>
    <w:rsid w:val="609B6416"/>
    <w:rsid w:val="60A122B6"/>
    <w:rsid w:val="6105AEB7"/>
    <w:rsid w:val="6147B46A"/>
    <w:rsid w:val="61ACA379"/>
    <w:rsid w:val="61BD1315"/>
    <w:rsid w:val="61C420A2"/>
    <w:rsid w:val="6201ECB7"/>
    <w:rsid w:val="621A3E30"/>
    <w:rsid w:val="62D572E2"/>
    <w:rsid w:val="630DD1A7"/>
    <w:rsid w:val="6315963D"/>
    <w:rsid w:val="631E658A"/>
    <w:rsid w:val="636F964C"/>
    <w:rsid w:val="639BE093"/>
    <w:rsid w:val="63A18B1D"/>
    <w:rsid w:val="63B077FE"/>
    <w:rsid w:val="645FECF1"/>
    <w:rsid w:val="64A81330"/>
    <w:rsid w:val="64FCBED7"/>
    <w:rsid w:val="652DEBED"/>
    <w:rsid w:val="65613ED0"/>
    <w:rsid w:val="6569C6FA"/>
    <w:rsid w:val="65806198"/>
    <w:rsid w:val="658DFB10"/>
    <w:rsid w:val="65A76FBF"/>
    <w:rsid w:val="65A902DF"/>
    <w:rsid w:val="65EE1470"/>
    <w:rsid w:val="660400DB"/>
    <w:rsid w:val="6643B58D"/>
    <w:rsid w:val="671F0076"/>
    <w:rsid w:val="672B9F00"/>
    <w:rsid w:val="6749E460"/>
    <w:rsid w:val="6790D2FD"/>
    <w:rsid w:val="67CAFAFB"/>
    <w:rsid w:val="67D96572"/>
    <w:rsid w:val="6826B791"/>
    <w:rsid w:val="683D8106"/>
    <w:rsid w:val="686B033D"/>
    <w:rsid w:val="68A51625"/>
    <w:rsid w:val="68E4ED38"/>
    <w:rsid w:val="68FF9D6E"/>
    <w:rsid w:val="69A4F6D9"/>
    <w:rsid w:val="69C018A4"/>
    <w:rsid w:val="6A56D0B3"/>
    <w:rsid w:val="6A6523D9"/>
    <w:rsid w:val="6ACB9F70"/>
    <w:rsid w:val="6B65028A"/>
    <w:rsid w:val="6BABB58A"/>
    <w:rsid w:val="6C5D5F13"/>
    <w:rsid w:val="6C70ED36"/>
    <w:rsid w:val="6C7D0212"/>
    <w:rsid w:val="6CE3C681"/>
    <w:rsid w:val="6CF39722"/>
    <w:rsid w:val="6E38A483"/>
    <w:rsid w:val="6F13DFB2"/>
    <w:rsid w:val="6F484FA8"/>
    <w:rsid w:val="6F6C5C98"/>
    <w:rsid w:val="6FF2CD93"/>
    <w:rsid w:val="7013BC31"/>
    <w:rsid w:val="70822089"/>
    <w:rsid w:val="70D23DA0"/>
    <w:rsid w:val="712961F6"/>
    <w:rsid w:val="71D81DB7"/>
    <w:rsid w:val="71EFD41D"/>
    <w:rsid w:val="7210461F"/>
    <w:rsid w:val="72274916"/>
    <w:rsid w:val="7239CFE9"/>
    <w:rsid w:val="723AC32E"/>
    <w:rsid w:val="72A11A62"/>
    <w:rsid w:val="72ACBE7D"/>
    <w:rsid w:val="72F41945"/>
    <w:rsid w:val="73631FD0"/>
    <w:rsid w:val="73725608"/>
    <w:rsid w:val="73B78312"/>
    <w:rsid w:val="73C8739A"/>
    <w:rsid w:val="73CD263A"/>
    <w:rsid w:val="750A29DE"/>
    <w:rsid w:val="75658218"/>
    <w:rsid w:val="7615A53B"/>
    <w:rsid w:val="763586A2"/>
    <w:rsid w:val="7658CF13"/>
    <w:rsid w:val="76C8ACF4"/>
    <w:rsid w:val="77133D87"/>
    <w:rsid w:val="7759D945"/>
    <w:rsid w:val="79146344"/>
    <w:rsid w:val="791B2418"/>
    <w:rsid w:val="7922195C"/>
    <w:rsid w:val="79A3706A"/>
    <w:rsid w:val="79D6B439"/>
    <w:rsid w:val="7B951973"/>
    <w:rsid w:val="7BF2041B"/>
    <w:rsid w:val="7C309825"/>
    <w:rsid w:val="7CDFC26E"/>
    <w:rsid w:val="7CE7FB5B"/>
    <w:rsid w:val="7D1EBC78"/>
    <w:rsid w:val="7D489F8A"/>
    <w:rsid w:val="7DAE2AC6"/>
    <w:rsid w:val="7E59DAF5"/>
    <w:rsid w:val="7E7BB8C0"/>
    <w:rsid w:val="7E9C2CCA"/>
    <w:rsid w:val="7F61090A"/>
    <w:rsid w:val="7F975616"/>
    <w:rsid w:val="7FD328E9"/>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1BF2A"/>
  <w15:docId w15:val="{FA7D6629-7A15-455E-87AE-8812D70D5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0956"/>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hAnsi="Times New Roman" w:eastAsia="SimSun" w:cs="Times New Roman"/>
      <w:i/>
      <w:iCs/>
      <w:color w:val="0000FF"/>
      <w:sz w:val="24"/>
      <w:szCs w:val="20"/>
      <w:lang w:val="fr-BE" w:eastAsia="zh-CN"/>
    </w:rPr>
  </w:style>
  <w:style w:type="character" w:styleId="infoblueChar" w:customStyle="1">
    <w:name w:val="infoblue Char"/>
    <w:link w:val="infoblue"/>
    <w:rsid w:val="00FD26FF"/>
    <w:rPr>
      <w:rFonts w:ascii="Times New Roman" w:hAnsi="Times New Roman" w:eastAsia="SimSun" w:cs="Times New Roman"/>
      <w:i/>
      <w:iCs/>
      <w:color w:val="0000FF"/>
      <w:sz w:val="24"/>
      <w:szCs w:val="20"/>
      <w:lang w:val="fr-BE" w:eastAsia="zh-CN"/>
    </w:rPr>
  </w:style>
  <w:style w:type="paragraph" w:styleId="Text2" w:customStyle="1">
    <w:name w:val="Text 2"/>
    <w:basedOn w:val="Normal"/>
    <w:rsid w:val="009514F2"/>
    <w:pPr>
      <w:spacing w:after="120" w:afterAutospacing="0" w:line="240" w:lineRule="auto"/>
      <w:jc w:val="both"/>
    </w:pPr>
    <w:rPr>
      <w:rFonts w:ascii="Times New Roman" w:hAnsi="Times New Roman" w:eastAsia="Times New Roman" w:cs="Times New Roman"/>
      <w:szCs w:val="20"/>
      <w:lang w:val="en-GB"/>
    </w:rPr>
  </w:style>
  <w:style w:type="paragraph" w:styleId="Prrafodelista">
    <w:name w:val="List Paragraph"/>
    <w:basedOn w:val="Normal"/>
    <w:uiPriority w:val="34"/>
    <w:qFormat/>
    <w:rsid w:val="009F7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B9778079CC1F4AA5349450C37B1B85" ma:contentTypeVersion="29" ma:contentTypeDescription="Crear nuevo documento." ma:contentTypeScope="" ma:versionID="62435c44699f876d581df23dd1a8ce19">
  <xsd:schema xmlns:xsd="http://www.w3.org/2001/XMLSchema" xmlns:xs="http://www.w3.org/2001/XMLSchema" xmlns:p="http://schemas.microsoft.com/office/2006/metadata/properties" xmlns:ns3="aa1b221f-73c9-4a68-852c-edef620d9b64" xmlns:ns4="dddfc035-4e9b-413a-bec3-777fe120d358" targetNamespace="http://schemas.microsoft.com/office/2006/metadata/properties" ma:root="true" ma:fieldsID="ed4dc94ea12d8e23d5739eb0f525b66e" ns3:_="" ns4:_="">
    <xsd:import namespace="aa1b221f-73c9-4a68-852c-edef620d9b64"/>
    <xsd:import namespace="dddfc035-4e9b-413a-bec3-777fe120d35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ObjectDetectorVersions" minOccurs="0"/>
                <xsd:element ref="ns3:_activity"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b221f-73c9-4a68-852c-edef620d9b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_activity" ma:index="34" nillable="true" ma:displayName="_activity" ma:hidden="true" ma:internalName="_activity">
      <xsd:simpleType>
        <xsd:restriction base="dms:Note"/>
      </xsd:simpleType>
    </xsd:element>
    <xsd:element name="MediaServiceDateTaken" ma:index="35" nillable="true" ma:displayName="MediaServiceDateTaken" ma:hidden="true" ma:indexed="true" ma:internalName="MediaServiceDateTaken"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dfc035-4e9b-413a-bec3-777fe120d358" elementFormDefault="qualified">
    <xsd:import namespace="http://schemas.microsoft.com/office/2006/documentManagement/types"/>
    <xsd:import namespace="http://schemas.microsoft.com/office/infopath/2007/PartnerControls"/>
    <xsd:element name="SharedWithUsers" ma:index="3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Detalles de uso compartido" ma:internalName="SharedWithDetails" ma:readOnly="true">
      <xsd:simpleType>
        <xsd:restriction base="dms:Note">
          <xsd:maxLength value="255"/>
        </xsd:restriction>
      </xsd:simpleType>
    </xsd:element>
    <xsd:element name="SharingHintHash" ma:index="3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aa1b221f-73c9-4a68-852c-edef620d9b64" xsi:nil="true"/>
    <Teachers xmlns="aa1b221f-73c9-4a68-852c-edef620d9b64">
      <UserInfo>
        <DisplayName/>
        <AccountId xsi:nil="true"/>
        <AccountType/>
      </UserInfo>
    </Teachers>
    <IsNotebookLocked xmlns="aa1b221f-73c9-4a68-852c-edef620d9b64" xsi:nil="true"/>
    <CultureName xmlns="aa1b221f-73c9-4a68-852c-edef620d9b64" xsi:nil="true"/>
    <Owner xmlns="aa1b221f-73c9-4a68-852c-edef620d9b64">
      <UserInfo>
        <DisplayName/>
        <AccountId xsi:nil="true"/>
        <AccountType/>
      </UserInfo>
    </Owner>
    <Distribution_Groups xmlns="aa1b221f-73c9-4a68-852c-edef620d9b64" xsi:nil="true"/>
    <TeamsChannelId xmlns="aa1b221f-73c9-4a68-852c-edef620d9b64" xsi:nil="true"/>
    <Invited_Teachers xmlns="aa1b221f-73c9-4a68-852c-edef620d9b64" xsi:nil="true"/>
    <NotebookType xmlns="aa1b221f-73c9-4a68-852c-edef620d9b64" xsi:nil="true"/>
    <AppVersion xmlns="aa1b221f-73c9-4a68-852c-edef620d9b64" xsi:nil="true"/>
    <DefaultSectionNames xmlns="aa1b221f-73c9-4a68-852c-edef620d9b64" xsi:nil="true"/>
    <Is_Collaboration_Space_Locked xmlns="aa1b221f-73c9-4a68-852c-edef620d9b64" xsi:nil="true"/>
    <Templates xmlns="aa1b221f-73c9-4a68-852c-edef620d9b64" xsi:nil="true"/>
    <FolderType xmlns="aa1b221f-73c9-4a68-852c-edef620d9b64" xsi:nil="true"/>
    <Student_Groups xmlns="aa1b221f-73c9-4a68-852c-edef620d9b64">
      <UserInfo>
        <DisplayName/>
        <AccountId xsi:nil="true"/>
        <AccountType/>
      </UserInfo>
    </Student_Groups>
    <Math_Settings xmlns="aa1b221f-73c9-4a68-852c-edef620d9b64" xsi:nil="true"/>
    <Self_Registration_Enabled xmlns="aa1b221f-73c9-4a68-852c-edef620d9b64" xsi:nil="true"/>
    <Students xmlns="aa1b221f-73c9-4a68-852c-edef620d9b64">
      <UserInfo>
        <DisplayName/>
        <AccountId xsi:nil="true"/>
        <AccountType/>
      </UserInfo>
    </Students>
    <LMS_Mappings xmlns="aa1b221f-73c9-4a68-852c-edef620d9b64" xsi:nil="true"/>
    <Invited_Students xmlns="aa1b221f-73c9-4a68-852c-edef620d9b64" xsi:nil="true"/>
    <_activity xmlns="aa1b221f-73c9-4a68-852c-edef620d9b64" xsi:nil="true"/>
  </documentManagement>
</p:properties>
</file>

<file path=customXml/itemProps1.xml><?xml version="1.0" encoding="utf-8"?>
<ds:datastoreItem xmlns:ds="http://schemas.openxmlformats.org/officeDocument/2006/customXml" ds:itemID="{EDF2F3D3-3A22-41A4-A8CB-E04C4C996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b221f-73c9-4a68-852c-edef620d9b64"/>
    <ds:schemaRef ds:uri="dddfc035-4e9b-413a-bec3-777fe120d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214313-0E10-4562-9F90-DE60EE9BBB37}">
  <ds:schemaRefs>
    <ds:schemaRef ds:uri="http://schemas.microsoft.com/sharepoint/v3/contenttype/forms"/>
  </ds:schemaRefs>
</ds:datastoreItem>
</file>

<file path=customXml/itemProps3.xml><?xml version="1.0" encoding="utf-8"?>
<ds:datastoreItem xmlns:ds="http://schemas.openxmlformats.org/officeDocument/2006/customXml" ds:itemID="{4AF9FEA3-A320-4371-8B64-D102E58BF25C}">
  <ds:schemaRefs>
    <ds:schemaRef ds:uri="http://schemas.microsoft.com/office/2006/metadata/properties"/>
    <ds:schemaRef ds:uri="http://schemas.microsoft.com/office/infopath/2007/PartnerControls"/>
    <ds:schemaRef ds:uri="aa1b221f-73c9-4a68-852c-edef620d9b64"/>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PGPI</dc:creator>
  <lastModifiedBy>JOSÉ MANUEL MIRET MARTÍN</lastModifiedBy>
  <revision>68</revision>
  <lastPrinted>2024-09-13T07:42:00.0000000Z</lastPrinted>
  <dcterms:created xsi:type="dcterms:W3CDTF">2024-09-12T17:46:00.0000000Z</dcterms:created>
  <dcterms:modified xsi:type="dcterms:W3CDTF">2024-12-05T16:25:45.3583522Z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