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3C6C" w:rsidP="00533C6C" w:rsidRDefault="00533C6C" w14:paraId="3B12DC6D" w14:textId="77777777">
      <w:pPr>
        <w:spacing w:after="0" w:afterAutospacing="0"/>
      </w:pPr>
    </w:p>
    <w:tbl>
      <w:tblPr>
        <w:tblStyle w:val="Tablaconcuadrcula"/>
        <w:tblW w:w="11016" w:type="dxa"/>
        <w:tblLook w:val="04A0" w:firstRow="1" w:lastRow="0" w:firstColumn="1" w:lastColumn="0" w:noHBand="0" w:noVBand="1"/>
      </w:tblPr>
      <w:tblGrid>
        <w:gridCol w:w="1350"/>
        <w:gridCol w:w="3540"/>
        <w:gridCol w:w="1209"/>
        <w:gridCol w:w="1635"/>
        <w:gridCol w:w="1619"/>
        <w:gridCol w:w="1663"/>
      </w:tblGrid>
      <w:tr w:rsidRPr="006D54FD" w:rsidR="00533C6C" w:rsidTr="63213B21" w14:paraId="4FBE4636" w14:textId="77777777">
        <w:tc>
          <w:tcPr>
            <w:tcW w:w="1350" w:type="dxa"/>
            <w:shd w:val="clear" w:color="auto" w:fill="D9D9D9" w:themeFill="background1" w:themeFillShade="D9"/>
            <w:tcMar/>
            <w:vAlign w:val="center"/>
          </w:tcPr>
          <w:p w:rsidRPr="006D54FD" w:rsidR="00533C6C" w:rsidP="009978D0" w:rsidRDefault="00533C6C" w14:paraId="5D9F20AE" w14:textId="77777777">
            <w:pPr>
              <w:jc w:val="center"/>
              <w:rPr>
                <w:b/>
                <w:sz w:val="20"/>
              </w:rPr>
            </w:pPr>
            <w:r w:rsidRPr="006D54FD">
              <w:rPr>
                <w:b/>
                <w:sz w:val="20"/>
              </w:rPr>
              <w:t>PROYECTO</w:t>
            </w:r>
          </w:p>
        </w:tc>
        <w:tc>
          <w:tcPr>
            <w:tcW w:w="3540" w:type="dxa"/>
            <w:tcMar/>
            <w:vAlign w:val="center"/>
          </w:tcPr>
          <w:p w:rsidRPr="006D54FD" w:rsidR="00533C6C" w:rsidP="7D5A9E7E" w:rsidRDefault="00533C6C" w14:paraId="1ED3BC29" w14:textId="680DBAF9">
            <w:pPr>
              <w:pStyle w:val="Normal"/>
              <w:jc w:val="center"/>
              <w:rPr>
                <w:b w:val="1"/>
                <w:bCs w:val="1"/>
                <w:sz w:val="20"/>
                <w:szCs w:val="20"/>
              </w:rPr>
            </w:pPr>
            <w:r w:rsidRPr="63213B21" w:rsidR="67DDBA80">
              <w:rPr>
                <w:b w:val="1"/>
                <w:bCs w:val="1"/>
                <w:sz w:val="20"/>
                <w:szCs w:val="20"/>
              </w:rPr>
              <w:t>Sistema de gestión de reserva de alquileres de pisos</w:t>
            </w:r>
          </w:p>
        </w:tc>
        <w:tc>
          <w:tcPr>
            <w:tcW w:w="1209" w:type="dxa"/>
            <w:shd w:val="clear" w:color="auto" w:fill="D9D9D9" w:themeFill="background1" w:themeFillShade="D9"/>
            <w:tcMar/>
            <w:vAlign w:val="center"/>
          </w:tcPr>
          <w:p w:rsidRPr="006D54FD" w:rsidR="00533C6C" w:rsidP="009978D0" w:rsidRDefault="00533C6C" w14:paraId="3BE632FB" w14:textId="77777777">
            <w:pPr>
              <w:jc w:val="center"/>
              <w:rPr>
                <w:b/>
                <w:sz w:val="20"/>
              </w:rPr>
            </w:pPr>
            <w:r w:rsidRPr="006D54FD">
              <w:rPr>
                <w:b/>
                <w:sz w:val="20"/>
              </w:rPr>
              <w:t>CÓDIGO DE PROYECTO</w:t>
            </w:r>
          </w:p>
        </w:tc>
        <w:tc>
          <w:tcPr>
            <w:tcW w:w="1635" w:type="dxa"/>
            <w:tcMar/>
            <w:vAlign w:val="center"/>
          </w:tcPr>
          <w:p w:rsidRPr="006D54FD" w:rsidR="00533C6C" w:rsidP="7D5A9E7E" w:rsidRDefault="00533C6C" w14:paraId="093EA8F8" w14:textId="0719A32A">
            <w:pPr>
              <w:jc w:val="center"/>
              <w:rPr>
                <w:b w:val="1"/>
                <w:bCs w:val="1"/>
                <w:sz w:val="20"/>
                <w:szCs w:val="20"/>
              </w:rPr>
            </w:pPr>
            <w:r w:rsidRPr="7D5A9E7E" w:rsidR="5CF03457">
              <w:rPr>
                <w:b w:val="1"/>
                <w:bCs w:val="1"/>
                <w:sz w:val="20"/>
                <w:szCs w:val="20"/>
              </w:rPr>
              <w:t>2024-308</w:t>
            </w:r>
          </w:p>
        </w:tc>
        <w:tc>
          <w:tcPr>
            <w:tcW w:w="1619" w:type="dxa"/>
            <w:shd w:val="clear" w:color="auto" w:fill="D9D9D9" w:themeFill="background1" w:themeFillShade="D9"/>
            <w:tcMar/>
            <w:vAlign w:val="center"/>
          </w:tcPr>
          <w:p w:rsidRPr="006D54FD" w:rsidR="00533C6C" w:rsidP="009978D0" w:rsidRDefault="00533C6C" w14:paraId="43E4E725" w14:textId="77777777">
            <w:pPr>
              <w:jc w:val="center"/>
              <w:rPr>
                <w:b/>
                <w:sz w:val="20"/>
              </w:rPr>
            </w:pPr>
            <w:r w:rsidRPr="006D54FD">
              <w:rPr>
                <w:b/>
                <w:sz w:val="20"/>
              </w:rPr>
              <w:t>FECHA DE ELABORACIÓN</w:t>
            </w:r>
          </w:p>
        </w:tc>
        <w:tc>
          <w:tcPr>
            <w:tcW w:w="1663" w:type="dxa"/>
            <w:tcMar/>
            <w:vAlign w:val="center"/>
          </w:tcPr>
          <w:p w:rsidRPr="006D54FD" w:rsidR="00533C6C" w:rsidP="7D5A9E7E" w:rsidRDefault="00533C6C" w14:paraId="3F8440FF" w14:textId="48C517EC">
            <w:pPr>
              <w:jc w:val="center"/>
              <w:rPr>
                <w:b w:val="1"/>
                <w:bCs w:val="1"/>
                <w:sz w:val="20"/>
                <w:szCs w:val="20"/>
              </w:rPr>
            </w:pPr>
            <w:r w:rsidRPr="7D5A9E7E" w:rsidR="2F105491">
              <w:rPr>
                <w:b w:val="1"/>
                <w:bCs w:val="1"/>
                <w:sz w:val="20"/>
                <w:szCs w:val="20"/>
              </w:rPr>
              <w:t>28/10/2024</w:t>
            </w:r>
          </w:p>
        </w:tc>
      </w:tr>
    </w:tbl>
    <w:p w:rsidR="00533C6C" w:rsidP="00217C94" w:rsidRDefault="00533C6C" w14:paraId="54256EA7" w14:textId="77777777">
      <w:pPr>
        <w:spacing w:after="0" w:afterAutospacing="0"/>
      </w:pPr>
    </w:p>
    <w:p w:rsidRPr="00263DA7" w:rsidR="00533C6C" w:rsidP="00533C6C" w:rsidRDefault="00533C6C" w14:paraId="1EDD45B8" w14:textId="77777777">
      <w:pPr>
        <w:shd w:val="clear" w:color="auto" w:fill="D9D9D9" w:themeFill="background1" w:themeFillShade="D9"/>
        <w:spacing w:after="0" w:afterAutospacing="0"/>
        <w:rPr>
          <w:b/>
        </w:rPr>
      </w:pPr>
      <w:proofErr w:type="gramStart"/>
      <w:r>
        <w:rPr>
          <w:b/>
        </w:rPr>
        <w:t>NORMAS Y PROCEDIMIENTOS A APLICAR</w:t>
      </w:r>
      <w:proofErr w:type="gramEnd"/>
      <w:r>
        <w:rPr>
          <w:b/>
        </w:rPr>
        <w:t xml:space="preserve"> (FAE)</w:t>
      </w:r>
    </w:p>
    <w:tbl>
      <w:tblPr>
        <w:tblStyle w:val="Tablaconcuadrcula"/>
        <w:tblW w:w="0" w:type="auto"/>
        <w:tblLook w:val="04A0" w:firstRow="1" w:lastRow="0" w:firstColumn="1" w:lastColumn="0" w:noHBand="0" w:noVBand="1"/>
      </w:tblPr>
      <w:tblGrid>
        <w:gridCol w:w="11016"/>
      </w:tblGrid>
      <w:tr w:rsidRPr="00263DA7" w:rsidR="00533C6C" w:rsidTr="16F8B9E7" w14:paraId="4BACBCFA" w14:textId="77777777">
        <w:tc>
          <w:tcPr>
            <w:tcW w:w="14540" w:type="dxa"/>
            <w:tcMar/>
          </w:tcPr>
          <w:p w:rsidRPr="00263DA7" w:rsidR="00533C6C" w:rsidP="16F8B9E7" w:rsidRDefault="00533C6C" w14:paraId="701AB55E" w14:textId="75F9A749">
            <w:pPr>
              <w:spacing w:afterAutospacing="off"/>
              <w:rPr>
                <w:rFonts w:ascii="Calibri" w:hAnsi="Calibri" w:eastAsia="Calibri" w:cs="Calibri"/>
                <w:noProof w:val="0"/>
                <w:sz w:val="22"/>
                <w:szCs w:val="22"/>
                <w:lang w:val="es-PA"/>
              </w:rPr>
            </w:pPr>
            <w:r w:rsidRPr="16F8B9E7" w:rsidR="41925A26">
              <w:rPr>
                <w:rFonts w:ascii="Calibri" w:hAnsi="Calibri" w:eastAsia="Calibri" w:cs="Calibri"/>
                <w:noProof w:val="0"/>
                <w:sz w:val="22"/>
                <w:szCs w:val="22"/>
                <w:lang w:val="es-PA"/>
              </w:rPr>
              <w:t>Alquipiso</w:t>
            </w:r>
            <w:r w:rsidRPr="16F8B9E7" w:rsidR="41925A26">
              <w:rPr>
                <w:rFonts w:ascii="Calibri" w:hAnsi="Calibri" w:eastAsia="Calibri" w:cs="Calibri"/>
                <w:noProof w:val="0"/>
                <w:sz w:val="22"/>
                <w:szCs w:val="22"/>
                <w:lang w:val="es-PA"/>
              </w:rPr>
              <w:t xml:space="preserve"> tiene establecidas normas y procedimientos para las adquisiciones que deben ser seguidos rigurosamente. Es necesario obtener la aprobación del departamento de finanzas o del comité de adquisiciones antes de formalizar cualquier compra o contrato, asegurando el cumplimiento de las normas de gasto y presupuesto vigentes. Se debe aplicar el Código de Ética de Adquisiciones, garantizando transparencia y equidad en la selección de proveedores, así como declarar posibles conflictos de interés. También es fundamental cumplir con la Ley de Contrataciones del Sector Público y las normativas de protección de datos. Los proveedores deben tener certificaciones como ISO 9001 para la gestión de calidad e ISO 27001 para la seguridad de la información. En el caso de desarrollos digitales, se deben seguir las normas de accesibilidad WCAG.</w:t>
            </w:r>
          </w:p>
        </w:tc>
      </w:tr>
    </w:tbl>
    <w:p w:rsidR="00533C6C" w:rsidP="00217C94" w:rsidRDefault="00533C6C" w14:paraId="23A57DF1" w14:textId="77777777">
      <w:pPr>
        <w:spacing w:after="0" w:afterAutospacing="0"/>
      </w:pPr>
    </w:p>
    <w:p w:rsidRPr="00263DA7" w:rsidR="00AC10BD" w:rsidP="00AC10BD" w:rsidRDefault="00AC10BD" w14:paraId="533A33D3" w14:textId="4E477199">
      <w:pPr>
        <w:shd w:val="clear" w:color="auto" w:fill="D9D9D9" w:themeFill="background1" w:themeFillShade="D9"/>
        <w:spacing w:after="0" w:afterAutospacing="0"/>
        <w:rPr>
          <w:b/>
        </w:rPr>
      </w:pPr>
      <w:proofErr w:type="gramStart"/>
      <w:r>
        <w:rPr>
          <w:b/>
        </w:rPr>
        <w:t>DOCUMENTOS A UTILIZAR</w:t>
      </w:r>
      <w:proofErr w:type="gramEnd"/>
      <w:r>
        <w:rPr>
          <w:b/>
        </w:rPr>
        <w:t xml:space="preserve"> (APO)</w:t>
      </w:r>
    </w:p>
    <w:tbl>
      <w:tblPr>
        <w:tblStyle w:val="Tablaconcuadrcula"/>
        <w:tblW w:w="0" w:type="auto"/>
        <w:tblLook w:val="04A0" w:firstRow="1" w:lastRow="0" w:firstColumn="1" w:lastColumn="0" w:noHBand="0" w:noVBand="1"/>
      </w:tblPr>
      <w:tblGrid>
        <w:gridCol w:w="11016"/>
      </w:tblGrid>
      <w:tr w:rsidRPr="00263DA7" w:rsidR="00AC10BD" w:rsidTr="3B75D40C" w14:paraId="56F9350B" w14:textId="77777777">
        <w:tc>
          <w:tcPr>
            <w:tcW w:w="14540" w:type="dxa"/>
            <w:tcMar/>
          </w:tcPr>
          <w:p w:rsidR="00AC10BD" w:rsidP="3B75D40C" w:rsidRDefault="00AC10BD" w14:paraId="1757406E" w14:textId="20A64721">
            <w:pPr>
              <w:pStyle w:val="Normal"/>
              <w:spacing w:afterAutospacing="off"/>
              <w:ind w:left="0"/>
              <w:rPr>
                <w:sz w:val="22"/>
                <w:szCs w:val="22"/>
              </w:rPr>
            </w:pPr>
            <w:r w:rsidRPr="3B75D40C" w:rsidR="72BCE303">
              <w:rPr>
                <w:sz w:val="22"/>
                <w:szCs w:val="22"/>
              </w:rPr>
              <w:t>Registros de Requisitos y Plan de Gestión de Requisitos: Este documento define las necesidades específicas del proyecto, sirviendo como referencia para seleccionar productos o servicios que cumplan con los requisitos establecidos.</w:t>
            </w:r>
          </w:p>
          <w:p w:rsidR="00AC10BD" w:rsidP="3B75D40C" w:rsidRDefault="00AC10BD" w14:paraId="353FBBA5" w14:textId="6E186E3E">
            <w:pPr>
              <w:pStyle w:val="Normal"/>
              <w:spacing w:afterAutospacing="off"/>
            </w:pPr>
            <w:r w:rsidRPr="3B75D40C" w:rsidR="72BCE303">
              <w:rPr>
                <w:sz w:val="22"/>
                <w:szCs w:val="22"/>
              </w:rPr>
              <w:t xml:space="preserve"> </w:t>
            </w:r>
          </w:p>
          <w:p w:rsidR="00AC10BD" w:rsidP="3B75D40C" w:rsidRDefault="00AC10BD" w14:paraId="648BA91F" w14:textId="27189442">
            <w:pPr>
              <w:pStyle w:val="Normal"/>
              <w:spacing w:afterAutospacing="off"/>
            </w:pPr>
            <w:r w:rsidRPr="3B75D40C" w:rsidR="72BCE303">
              <w:rPr>
                <w:sz w:val="22"/>
                <w:szCs w:val="22"/>
              </w:rPr>
              <w:t>Plan de Gestión del Alcance: Documenta el alcance detallado del proyecto, proporcionando los criterios para asegurar que las adquisiciones estén alineadas con los objetivos generales y no excedan el alcance definido.</w:t>
            </w:r>
          </w:p>
          <w:p w:rsidR="00AC10BD" w:rsidP="3B75D40C" w:rsidRDefault="00AC10BD" w14:paraId="6A3AA1D0" w14:textId="6C5B06A6">
            <w:pPr>
              <w:pStyle w:val="Normal"/>
              <w:spacing w:afterAutospacing="off"/>
            </w:pPr>
            <w:r w:rsidRPr="3B75D40C" w:rsidR="72BCE303">
              <w:rPr>
                <w:sz w:val="22"/>
                <w:szCs w:val="22"/>
              </w:rPr>
              <w:t xml:space="preserve"> </w:t>
            </w:r>
          </w:p>
          <w:p w:rsidR="00AC10BD" w:rsidP="3B75D40C" w:rsidRDefault="00AC10BD" w14:paraId="141467C8" w14:textId="331E9A11">
            <w:pPr>
              <w:pStyle w:val="Normal"/>
              <w:spacing w:afterAutospacing="off"/>
            </w:pPr>
            <w:r w:rsidRPr="3B75D40C" w:rsidR="72BCE303">
              <w:rPr>
                <w:sz w:val="22"/>
                <w:szCs w:val="22"/>
              </w:rPr>
              <w:t>Estructura de Desglose de Trabajo (EDT): Desglosa el proyecto en paquetes de trabajo, facilitando la identificación de los recursos y servicios específicos que deben adquirirse para cada fase.</w:t>
            </w:r>
          </w:p>
          <w:p w:rsidR="00AC10BD" w:rsidP="3B75D40C" w:rsidRDefault="00AC10BD" w14:paraId="75D99401" w14:textId="47CC11C5">
            <w:pPr>
              <w:pStyle w:val="Normal"/>
              <w:spacing w:afterAutospacing="off"/>
            </w:pPr>
            <w:r w:rsidRPr="3B75D40C" w:rsidR="72BCE303">
              <w:rPr>
                <w:sz w:val="22"/>
                <w:szCs w:val="22"/>
              </w:rPr>
              <w:t xml:space="preserve"> </w:t>
            </w:r>
          </w:p>
          <w:p w:rsidR="00AC10BD" w:rsidP="3B75D40C" w:rsidRDefault="00AC10BD" w14:paraId="2B1ACE3E" w14:textId="0B742CA9">
            <w:pPr>
              <w:pStyle w:val="Normal"/>
              <w:spacing w:afterAutospacing="off"/>
            </w:pPr>
            <w:r w:rsidRPr="3B75D40C" w:rsidR="72BCE303">
              <w:rPr>
                <w:sz w:val="22"/>
                <w:szCs w:val="22"/>
              </w:rPr>
              <w:t>Plan de Gestión de la Calidad: Asegura que las adquisiciones cumplan con los estándares de calidad establecidos en el proyecto, proporcionando directrices para las evaluaciones de calidad en los productos y servicios adquiridos.</w:t>
            </w:r>
          </w:p>
          <w:p w:rsidR="00AC10BD" w:rsidP="3B75D40C" w:rsidRDefault="00AC10BD" w14:paraId="700F59DB" w14:textId="6D52CA77">
            <w:pPr>
              <w:pStyle w:val="Normal"/>
              <w:spacing w:afterAutospacing="off"/>
            </w:pPr>
            <w:r w:rsidRPr="3B75D40C" w:rsidR="72BCE303">
              <w:rPr>
                <w:sz w:val="22"/>
                <w:szCs w:val="22"/>
              </w:rPr>
              <w:t xml:space="preserve"> </w:t>
            </w:r>
          </w:p>
          <w:p w:rsidR="00AC10BD" w:rsidP="3B75D40C" w:rsidRDefault="00AC10BD" w14:paraId="721CCEAF" w14:textId="6535C6B4">
            <w:pPr>
              <w:pStyle w:val="Normal"/>
              <w:spacing w:afterAutospacing="off"/>
            </w:pPr>
            <w:r w:rsidRPr="3B75D40C" w:rsidR="72BCE303">
              <w:rPr>
                <w:sz w:val="22"/>
                <w:szCs w:val="22"/>
              </w:rPr>
              <w:t>Plan de Gestión de Riesgos: Este plan ayudará a anticipar y mitigar posibles riesgos asociados a las adquisiciones, como demoras en la entrega o variaciones en la calidad, asegurando una respuesta eficaz.</w:t>
            </w:r>
          </w:p>
          <w:p w:rsidRPr="00263DA7" w:rsidR="00AC10BD" w:rsidP="009978D0" w:rsidRDefault="00AC10BD" w14:paraId="5631FE64" w14:textId="77777777">
            <w:pPr>
              <w:spacing w:afterAutospacing="0"/>
              <w:rPr>
                <w:sz w:val="20"/>
              </w:rPr>
            </w:pPr>
          </w:p>
        </w:tc>
      </w:tr>
    </w:tbl>
    <w:p w:rsidR="00AC10BD" w:rsidP="3B75D40C" w:rsidRDefault="00AC10BD" w14:paraId="6B41B7EF" w14:textId="77777777">
      <w:pPr>
        <w:spacing w:after="0" w:afterAutospacing="off"/>
      </w:pPr>
    </w:p>
    <w:p w:rsidR="3B75D40C" w:rsidP="3B75D40C" w:rsidRDefault="3B75D40C" w14:paraId="38B84D0A" w14:textId="32C9B79A">
      <w:pPr>
        <w:spacing w:after="0" w:afterAutospacing="off"/>
      </w:pPr>
    </w:p>
    <w:p w:rsidR="3B75D40C" w:rsidP="3B75D40C" w:rsidRDefault="3B75D40C" w14:paraId="377A3776" w14:textId="127D5E0E">
      <w:pPr>
        <w:spacing w:after="0" w:afterAutospacing="off"/>
      </w:pPr>
    </w:p>
    <w:p w:rsidRPr="00263DA7" w:rsidR="00AC10BD" w:rsidP="00AC10BD" w:rsidRDefault="00AC10BD" w14:paraId="5007C8AC" w14:textId="157D0560">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rsidTr="3B75D40C" w14:paraId="175B4E4B" w14:textId="77777777">
        <w:tc>
          <w:tcPr>
            <w:tcW w:w="817" w:type="dxa"/>
            <w:shd w:val="clear" w:color="auto" w:fill="D9D9D9" w:themeFill="background1" w:themeFillShade="D9"/>
            <w:tcMar/>
          </w:tcPr>
          <w:p w:rsidR="00E849EE" w:rsidP="009978D0" w:rsidRDefault="00E849EE" w14:paraId="7BE03AAB" w14:textId="2688C1F8">
            <w:pPr>
              <w:spacing w:afterAutospacing="0"/>
              <w:jc w:val="center"/>
              <w:rPr>
                <w:b/>
              </w:rPr>
            </w:pPr>
            <w:r>
              <w:rPr>
                <w:b/>
              </w:rPr>
              <w:t>#</w:t>
            </w:r>
          </w:p>
        </w:tc>
        <w:tc>
          <w:tcPr>
            <w:tcW w:w="1276" w:type="dxa"/>
            <w:shd w:val="clear" w:color="auto" w:fill="D9D9D9" w:themeFill="background1" w:themeFillShade="D9"/>
            <w:tcMar/>
          </w:tcPr>
          <w:p w:rsidRPr="000D1D2A" w:rsidR="00E849EE" w:rsidP="009978D0" w:rsidRDefault="00E849EE" w14:paraId="55AA42C7" w14:textId="17F3B7D6">
            <w:pPr>
              <w:spacing w:afterAutospacing="0"/>
              <w:jc w:val="center"/>
              <w:rPr>
                <w:b/>
              </w:rPr>
            </w:pPr>
            <w:proofErr w:type="spellStart"/>
            <w:r>
              <w:rPr>
                <w:b/>
              </w:rPr>
              <w:t>EDT</w:t>
            </w:r>
            <w:proofErr w:type="spellEnd"/>
            <w:r>
              <w:rPr>
                <w:b/>
              </w:rPr>
              <w:t xml:space="preserve"> #</w:t>
            </w:r>
          </w:p>
        </w:tc>
        <w:tc>
          <w:tcPr>
            <w:tcW w:w="2977" w:type="dxa"/>
            <w:shd w:val="clear" w:color="auto" w:fill="D9D9D9" w:themeFill="background1" w:themeFillShade="D9"/>
            <w:tcMar/>
          </w:tcPr>
          <w:p w:rsidRPr="000D1D2A" w:rsidR="00E849EE" w:rsidP="009978D0" w:rsidRDefault="00E849EE" w14:paraId="7FD0B364" w14:textId="21D9D37C">
            <w:pPr>
              <w:spacing w:afterAutospacing="0"/>
              <w:jc w:val="center"/>
              <w:rPr>
                <w:b/>
              </w:rPr>
            </w:pPr>
            <w:r>
              <w:rPr>
                <w:b/>
              </w:rPr>
              <w:t>PAQUETE DE TRABAJO</w:t>
            </w:r>
          </w:p>
        </w:tc>
        <w:tc>
          <w:tcPr>
            <w:tcW w:w="5946" w:type="dxa"/>
            <w:shd w:val="clear" w:color="auto" w:fill="D9D9D9" w:themeFill="background1" w:themeFillShade="D9"/>
            <w:tcMar/>
          </w:tcPr>
          <w:p w:rsidRPr="000D1D2A" w:rsidR="00E849EE" w:rsidP="009978D0" w:rsidRDefault="00E849EE" w14:paraId="047F0123" w14:textId="3C0B1034">
            <w:pPr>
              <w:spacing w:afterAutospacing="0"/>
              <w:jc w:val="center"/>
              <w:rPr>
                <w:b/>
              </w:rPr>
            </w:pPr>
            <w:r>
              <w:rPr>
                <w:b/>
              </w:rPr>
              <w:t>RECURSO</w:t>
            </w:r>
          </w:p>
        </w:tc>
      </w:tr>
      <w:tr w:rsidR="00E849EE" w:rsidTr="3B75D40C" w14:paraId="35D29446" w14:textId="77777777">
        <w:tc>
          <w:tcPr>
            <w:tcW w:w="817" w:type="dxa"/>
            <w:tcMar/>
          </w:tcPr>
          <w:p w:rsidR="00E849EE" w:rsidP="16F8B9E7" w:rsidRDefault="00E849EE" w14:paraId="49BDB4EF" w14:textId="370817ED">
            <w:pPr>
              <w:pStyle w:val="Normal"/>
              <w:suppressLineNumbers w:val="0"/>
              <w:bidi w:val="0"/>
              <w:spacing w:before="120" w:beforeAutospacing="off" w:after="120" w:afterAutospacing="off" w:line="240" w:lineRule="auto"/>
              <w:ind w:left="0" w:right="0"/>
              <w:jc w:val="left"/>
              <w:rPr>
                <w:sz w:val="22"/>
                <w:szCs w:val="22"/>
              </w:rPr>
            </w:pPr>
            <w:r w:rsidRPr="16F8B9E7" w:rsidR="261679E0">
              <w:rPr>
                <w:sz w:val="22"/>
                <w:szCs w:val="22"/>
              </w:rPr>
              <w:t>0</w:t>
            </w:r>
          </w:p>
        </w:tc>
        <w:tc>
          <w:tcPr>
            <w:tcW w:w="1276" w:type="dxa"/>
            <w:tcMar/>
          </w:tcPr>
          <w:p w:rsidR="00E849EE" w:rsidP="16F8B9E7" w:rsidRDefault="00E849EE" w14:paraId="24D75E07" w14:textId="7CFE49D6">
            <w:pPr>
              <w:spacing w:before="120" w:after="120" w:afterAutospacing="off"/>
              <w:rPr>
                <w:sz w:val="22"/>
                <w:szCs w:val="22"/>
              </w:rPr>
            </w:pPr>
            <w:r w:rsidRPr="16F8B9E7" w:rsidR="261679E0">
              <w:rPr>
                <w:sz w:val="22"/>
                <w:szCs w:val="22"/>
              </w:rPr>
              <w:t>1.0</w:t>
            </w:r>
          </w:p>
        </w:tc>
        <w:tc>
          <w:tcPr>
            <w:tcW w:w="2977" w:type="dxa"/>
            <w:shd w:val="clear" w:color="auto" w:fill="FFFFFF" w:themeFill="background1"/>
            <w:tcMar/>
          </w:tcPr>
          <w:p w:rsidR="00E849EE" w:rsidP="16F8B9E7" w:rsidRDefault="00CF34AA" w14:paraId="753EF0A8" w14:textId="7D96CDB2">
            <w:pPr>
              <w:spacing w:before="120" w:after="120" w:afterAutospacing="off"/>
              <w:rPr>
                <w:rFonts w:ascii="Calibri" w:hAnsi="Calibri" w:eastAsia="Calibri" w:cs="Calibri"/>
                <w:noProof w:val="0"/>
                <w:sz w:val="22"/>
                <w:szCs w:val="22"/>
                <w:lang w:val="es-ES"/>
              </w:rPr>
            </w:pPr>
            <w:r w:rsidRPr="16F8B9E7" w:rsidR="261679E0">
              <w:rPr>
                <w:rFonts w:ascii="Calibri" w:hAnsi="Calibri" w:eastAsia="Calibri" w:cs="Calibri"/>
                <w:noProof w:val="0"/>
                <w:sz w:val="22"/>
                <w:szCs w:val="22"/>
                <w:lang w:val="es-ES"/>
              </w:rPr>
              <w:t>Gestión Inicial del Proyecto</w:t>
            </w:r>
          </w:p>
        </w:tc>
        <w:tc>
          <w:tcPr>
            <w:tcW w:w="5946" w:type="dxa"/>
            <w:tcMar/>
          </w:tcPr>
          <w:p w:rsidR="00E849EE" w:rsidP="16F8B9E7" w:rsidRDefault="00E849EE" w14:paraId="0AA34D21" w14:textId="366FECE6">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Software de gestión de proyectos</w:t>
            </w:r>
          </w:p>
        </w:tc>
      </w:tr>
      <w:tr w:rsidR="00E849EE" w:rsidTr="3B75D40C" w14:paraId="7BF724AA" w14:textId="77777777">
        <w:tc>
          <w:tcPr>
            <w:tcW w:w="817" w:type="dxa"/>
            <w:tcMar/>
          </w:tcPr>
          <w:p w:rsidR="00E849EE" w:rsidP="16F8B9E7" w:rsidRDefault="00E849EE" w14:paraId="74C1031C" w14:textId="2A34CD2F">
            <w:pPr>
              <w:pStyle w:val="Normal"/>
              <w:suppressLineNumbers w:val="0"/>
              <w:bidi w:val="0"/>
              <w:spacing w:before="120" w:beforeAutospacing="off" w:after="120" w:afterAutospacing="off" w:line="240" w:lineRule="auto"/>
              <w:ind w:left="0" w:right="0"/>
              <w:jc w:val="left"/>
              <w:rPr>
                <w:sz w:val="22"/>
                <w:szCs w:val="22"/>
              </w:rPr>
            </w:pPr>
            <w:r w:rsidRPr="16F8B9E7" w:rsidR="261679E0">
              <w:rPr>
                <w:sz w:val="22"/>
                <w:szCs w:val="22"/>
              </w:rPr>
              <w:t>1</w:t>
            </w:r>
          </w:p>
        </w:tc>
        <w:tc>
          <w:tcPr>
            <w:tcW w:w="1276" w:type="dxa"/>
            <w:tcMar/>
          </w:tcPr>
          <w:p w:rsidR="00E849EE" w:rsidP="16F8B9E7" w:rsidRDefault="00E849EE" w14:paraId="6A8F1E7D" w14:textId="66D9742F">
            <w:pPr>
              <w:spacing w:before="120" w:after="120" w:afterAutospacing="off"/>
              <w:rPr>
                <w:sz w:val="22"/>
                <w:szCs w:val="22"/>
              </w:rPr>
            </w:pPr>
            <w:r w:rsidRPr="16F8B9E7" w:rsidR="261679E0">
              <w:rPr>
                <w:sz w:val="22"/>
                <w:szCs w:val="22"/>
              </w:rPr>
              <w:t>1.1</w:t>
            </w:r>
          </w:p>
        </w:tc>
        <w:tc>
          <w:tcPr>
            <w:tcW w:w="2977" w:type="dxa"/>
            <w:tcMar/>
          </w:tcPr>
          <w:p w:rsidR="00E849EE" w:rsidP="16F8B9E7" w:rsidRDefault="00E849EE" w14:paraId="0F91922E" w14:textId="2275B90A">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Definición de Requisitos</w:t>
            </w:r>
          </w:p>
        </w:tc>
        <w:tc>
          <w:tcPr>
            <w:tcW w:w="5946" w:type="dxa"/>
            <w:tcMar/>
          </w:tcPr>
          <w:p w:rsidR="00E849EE" w:rsidP="16F8B9E7" w:rsidRDefault="00E849EE" w14:paraId="5EA1B059" w14:textId="35D3ABD0">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Consultoría o análisis de requisitos</w:t>
            </w:r>
          </w:p>
        </w:tc>
      </w:tr>
      <w:tr w:rsidR="00E849EE" w:rsidTr="3B75D40C" w14:paraId="68C6948A" w14:textId="77777777">
        <w:trPr>
          <w:trHeight w:val="300"/>
        </w:trPr>
        <w:tc>
          <w:tcPr>
            <w:tcW w:w="817" w:type="dxa"/>
            <w:tcMar/>
          </w:tcPr>
          <w:p w:rsidR="00E849EE" w:rsidP="16F8B9E7" w:rsidRDefault="00E849EE" w14:paraId="61FF4248" w14:textId="1F9357DD">
            <w:pPr>
              <w:pStyle w:val="Normal"/>
              <w:suppressLineNumbers w:val="0"/>
              <w:bidi w:val="0"/>
              <w:spacing w:before="120" w:beforeAutospacing="off" w:after="120" w:afterAutospacing="off" w:line="240" w:lineRule="auto"/>
              <w:ind w:left="0" w:right="0"/>
              <w:jc w:val="left"/>
              <w:rPr>
                <w:sz w:val="22"/>
                <w:szCs w:val="22"/>
              </w:rPr>
            </w:pPr>
            <w:r w:rsidRPr="16F8B9E7" w:rsidR="261679E0">
              <w:rPr>
                <w:sz w:val="22"/>
                <w:szCs w:val="22"/>
              </w:rPr>
              <w:t>2</w:t>
            </w:r>
          </w:p>
        </w:tc>
        <w:tc>
          <w:tcPr>
            <w:tcW w:w="1276" w:type="dxa"/>
            <w:tcMar/>
          </w:tcPr>
          <w:p w:rsidR="00E849EE" w:rsidP="16F8B9E7" w:rsidRDefault="00E849EE" w14:paraId="534681E5" w14:textId="47270250">
            <w:pPr>
              <w:spacing w:before="120" w:after="120" w:afterAutospacing="off"/>
              <w:rPr>
                <w:sz w:val="22"/>
                <w:szCs w:val="22"/>
              </w:rPr>
            </w:pPr>
            <w:r w:rsidRPr="16F8B9E7" w:rsidR="261679E0">
              <w:rPr>
                <w:sz w:val="22"/>
                <w:szCs w:val="22"/>
              </w:rPr>
              <w:t>1.2</w:t>
            </w:r>
          </w:p>
        </w:tc>
        <w:tc>
          <w:tcPr>
            <w:tcW w:w="2977" w:type="dxa"/>
            <w:tcMar/>
          </w:tcPr>
          <w:p w:rsidR="00E849EE" w:rsidP="16F8B9E7" w:rsidRDefault="00E849EE" w14:paraId="52F21D02" w14:textId="35A9F4E1">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Diseño de la Estructura</w:t>
            </w:r>
          </w:p>
        </w:tc>
        <w:tc>
          <w:tcPr>
            <w:tcW w:w="5946" w:type="dxa"/>
            <w:tcMar/>
          </w:tcPr>
          <w:p w:rsidR="00E849EE" w:rsidP="16F8B9E7" w:rsidRDefault="00E849EE" w14:paraId="2D4FC85E" w14:textId="72EE7BCB">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Herramientas de diseño, personal</w:t>
            </w:r>
          </w:p>
        </w:tc>
      </w:tr>
      <w:tr w:rsidR="00E849EE" w:rsidTr="3B75D40C" w14:paraId="16D67C47" w14:textId="77777777">
        <w:tc>
          <w:tcPr>
            <w:tcW w:w="817" w:type="dxa"/>
            <w:tcMar/>
          </w:tcPr>
          <w:p w:rsidR="00E849EE" w:rsidP="16F8B9E7" w:rsidRDefault="00E849EE" w14:paraId="1CDFFA9B" w14:textId="661A0B0C">
            <w:pPr>
              <w:pStyle w:val="Normal"/>
              <w:suppressLineNumbers w:val="0"/>
              <w:bidi w:val="0"/>
              <w:spacing w:before="120" w:beforeAutospacing="off" w:after="120" w:afterAutospacing="off" w:line="240" w:lineRule="auto"/>
              <w:ind w:left="0" w:right="0"/>
              <w:jc w:val="left"/>
              <w:rPr>
                <w:sz w:val="22"/>
                <w:szCs w:val="22"/>
              </w:rPr>
            </w:pPr>
            <w:r w:rsidRPr="16F8B9E7" w:rsidR="261679E0">
              <w:rPr>
                <w:sz w:val="22"/>
                <w:szCs w:val="22"/>
              </w:rPr>
              <w:t>3</w:t>
            </w:r>
          </w:p>
        </w:tc>
        <w:tc>
          <w:tcPr>
            <w:tcW w:w="1276" w:type="dxa"/>
            <w:tcMar/>
          </w:tcPr>
          <w:p w:rsidR="00E849EE" w:rsidP="16F8B9E7" w:rsidRDefault="00E849EE" w14:paraId="253D5C88" w14:textId="4D717942">
            <w:pPr>
              <w:spacing w:before="120" w:after="120" w:afterAutospacing="off"/>
              <w:rPr>
                <w:sz w:val="22"/>
                <w:szCs w:val="22"/>
              </w:rPr>
            </w:pPr>
            <w:r w:rsidRPr="16F8B9E7" w:rsidR="261679E0">
              <w:rPr>
                <w:sz w:val="22"/>
                <w:szCs w:val="22"/>
              </w:rPr>
              <w:t>1.3</w:t>
            </w:r>
          </w:p>
        </w:tc>
        <w:tc>
          <w:tcPr>
            <w:tcW w:w="2977" w:type="dxa"/>
            <w:tcMar/>
          </w:tcPr>
          <w:p w:rsidR="00E849EE" w:rsidP="16F8B9E7" w:rsidRDefault="00E849EE" w14:paraId="3E13A48C" w14:textId="6E82E7B5">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Implementación de Funcionalidades Principales</w:t>
            </w:r>
          </w:p>
        </w:tc>
        <w:tc>
          <w:tcPr>
            <w:tcW w:w="5946" w:type="dxa"/>
            <w:tcMar/>
          </w:tcPr>
          <w:p w:rsidR="00E849EE" w:rsidP="16F8B9E7" w:rsidRDefault="00E849EE" w14:paraId="129C7238" w14:textId="6CD5762F">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Equipo de desarrollo, licencias</w:t>
            </w:r>
          </w:p>
        </w:tc>
      </w:tr>
      <w:tr w:rsidR="00E849EE" w:rsidTr="3B75D40C" w14:paraId="7C7187D6" w14:textId="77777777">
        <w:trPr>
          <w:trHeight w:val="330"/>
        </w:trPr>
        <w:tc>
          <w:tcPr>
            <w:tcW w:w="817" w:type="dxa"/>
            <w:tcMar/>
          </w:tcPr>
          <w:p w:rsidR="00E849EE" w:rsidP="16F8B9E7" w:rsidRDefault="00E849EE" w14:paraId="5CFB0F59" w14:textId="0AA5972C">
            <w:pPr>
              <w:pStyle w:val="Normal"/>
              <w:suppressLineNumbers w:val="0"/>
              <w:bidi w:val="0"/>
              <w:spacing w:before="120" w:beforeAutospacing="off" w:after="120" w:afterAutospacing="off" w:line="240" w:lineRule="auto"/>
              <w:ind w:left="0" w:right="0"/>
              <w:jc w:val="left"/>
              <w:rPr>
                <w:sz w:val="22"/>
                <w:szCs w:val="22"/>
              </w:rPr>
            </w:pPr>
            <w:r w:rsidRPr="16F8B9E7" w:rsidR="261679E0">
              <w:rPr>
                <w:sz w:val="22"/>
                <w:szCs w:val="22"/>
              </w:rPr>
              <w:t>4</w:t>
            </w:r>
          </w:p>
        </w:tc>
        <w:tc>
          <w:tcPr>
            <w:tcW w:w="1276" w:type="dxa"/>
            <w:tcMar/>
          </w:tcPr>
          <w:p w:rsidR="00E849EE" w:rsidP="16F8B9E7" w:rsidRDefault="00E849EE" w14:paraId="3D6A7088" w14:textId="356F1281">
            <w:pPr>
              <w:spacing w:before="120" w:after="120" w:afterAutospacing="off"/>
              <w:rPr>
                <w:sz w:val="22"/>
                <w:szCs w:val="22"/>
              </w:rPr>
            </w:pPr>
            <w:r w:rsidRPr="16F8B9E7" w:rsidR="261679E0">
              <w:rPr>
                <w:sz w:val="22"/>
                <w:szCs w:val="22"/>
              </w:rPr>
              <w:t>1.4</w:t>
            </w:r>
          </w:p>
        </w:tc>
        <w:tc>
          <w:tcPr>
            <w:tcW w:w="2977" w:type="dxa"/>
            <w:tcMar/>
          </w:tcPr>
          <w:p w:rsidR="00E849EE" w:rsidP="16F8B9E7" w:rsidRDefault="00E849EE" w14:paraId="376BE8D9" w14:textId="665C7D3A">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Integración de Sistemas de Seguridad</w:t>
            </w:r>
          </w:p>
        </w:tc>
        <w:tc>
          <w:tcPr>
            <w:tcW w:w="5946" w:type="dxa"/>
            <w:tcMar/>
          </w:tcPr>
          <w:p w:rsidR="00E849EE" w:rsidP="16F8B9E7" w:rsidRDefault="00E849EE" w14:paraId="41D0A5B2" w14:textId="331ABBBE">
            <w:pPr>
              <w:spacing w:before="120" w:after="120" w:afterAutospacing="off"/>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Software de seguridad, servicios</w:t>
            </w:r>
          </w:p>
        </w:tc>
      </w:tr>
      <w:tr w:rsidR="16F8B9E7" w:rsidTr="3B75D40C" w14:paraId="44830A88">
        <w:trPr>
          <w:trHeight w:val="570"/>
        </w:trPr>
        <w:tc>
          <w:tcPr>
            <w:tcW w:w="817" w:type="dxa"/>
            <w:tcMar/>
          </w:tcPr>
          <w:p w:rsidR="261679E0" w:rsidP="16F8B9E7" w:rsidRDefault="261679E0" w14:paraId="58BF4BF6" w14:textId="1866E393">
            <w:pPr>
              <w:pStyle w:val="Normal"/>
              <w:suppressLineNumbers w:val="0"/>
              <w:bidi w:val="0"/>
              <w:spacing w:before="0" w:beforeAutospacing="off" w:afterAutospacing="on" w:line="240" w:lineRule="auto"/>
              <w:ind w:left="0" w:right="0"/>
              <w:jc w:val="left"/>
              <w:rPr>
                <w:sz w:val="22"/>
                <w:szCs w:val="22"/>
              </w:rPr>
            </w:pPr>
            <w:r w:rsidRPr="16F8B9E7" w:rsidR="261679E0">
              <w:rPr>
                <w:sz w:val="22"/>
                <w:szCs w:val="22"/>
              </w:rPr>
              <w:t>5</w:t>
            </w:r>
          </w:p>
        </w:tc>
        <w:tc>
          <w:tcPr>
            <w:tcW w:w="1276" w:type="dxa"/>
            <w:tcMar/>
          </w:tcPr>
          <w:p w:rsidR="261679E0" w:rsidP="16F8B9E7" w:rsidRDefault="261679E0" w14:paraId="26F1E1D0" w14:textId="0C1600E4">
            <w:pPr>
              <w:pStyle w:val="Normal"/>
              <w:rPr>
                <w:sz w:val="22"/>
                <w:szCs w:val="22"/>
              </w:rPr>
            </w:pPr>
            <w:r w:rsidRPr="16F8B9E7" w:rsidR="261679E0">
              <w:rPr>
                <w:sz w:val="22"/>
                <w:szCs w:val="22"/>
              </w:rPr>
              <w:t>1.5</w:t>
            </w:r>
          </w:p>
        </w:tc>
        <w:tc>
          <w:tcPr>
            <w:tcW w:w="2977" w:type="dxa"/>
            <w:tcMar/>
          </w:tcPr>
          <w:p w:rsidR="261679E0" w:rsidP="16F8B9E7" w:rsidRDefault="261679E0" w14:paraId="05238DC0" w14:textId="3AF16682">
            <w:pPr>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Desarrollo de UI/UX</w:t>
            </w:r>
          </w:p>
        </w:tc>
        <w:tc>
          <w:tcPr>
            <w:tcW w:w="5946" w:type="dxa"/>
            <w:tcMar/>
          </w:tcPr>
          <w:p w:rsidR="261679E0" w:rsidP="16F8B9E7" w:rsidRDefault="261679E0" w14:paraId="4767EDC6" w14:textId="6E4D132D">
            <w:pPr>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Diseñadores de interfaz, software</w:t>
            </w:r>
          </w:p>
        </w:tc>
      </w:tr>
      <w:tr w:rsidR="16F8B9E7" w:rsidTr="3B75D40C" w14:paraId="65A5DB66">
        <w:trPr>
          <w:trHeight w:val="615"/>
        </w:trPr>
        <w:tc>
          <w:tcPr>
            <w:tcW w:w="817" w:type="dxa"/>
            <w:tcMar/>
          </w:tcPr>
          <w:p w:rsidR="261679E0" w:rsidP="16F8B9E7" w:rsidRDefault="261679E0" w14:paraId="5B7851B0" w14:textId="543F9664">
            <w:pPr>
              <w:pStyle w:val="Normal"/>
              <w:rPr>
                <w:sz w:val="22"/>
                <w:szCs w:val="22"/>
              </w:rPr>
            </w:pPr>
            <w:r w:rsidRPr="16F8B9E7" w:rsidR="261679E0">
              <w:rPr>
                <w:sz w:val="22"/>
                <w:szCs w:val="22"/>
              </w:rPr>
              <w:t>6</w:t>
            </w:r>
          </w:p>
        </w:tc>
        <w:tc>
          <w:tcPr>
            <w:tcW w:w="1276" w:type="dxa"/>
            <w:tcMar/>
          </w:tcPr>
          <w:p w:rsidR="261679E0" w:rsidP="16F8B9E7" w:rsidRDefault="261679E0" w14:paraId="2539E9A8" w14:textId="1A848126">
            <w:pPr>
              <w:pStyle w:val="Normal"/>
              <w:rPr>
                <w:sz w:val="22"/>
                <w:szCs w:val="22"/>
              </w:rPr>
            </w:pPr>
            <w:r w:rsidRPr="16F8B9E7" w:rsidR="261679E0">
              <w:rPr>
                <w:sz w:val="22"/>
                <w:szCs w:val="22"/>
              </w:rPr>
              <w:t>1.6</w:t>
            </w:r>
          </w:p>
        </w:tc>
        <w:tc>
          <w:tcPr>
            <w:tcW w:w="2977" w:type="dxa"/>
            <w:tcMar/>
          </w:tcPr>
          <w:p w:rsidR="261679E0" w:rsidP="16F8B9E7" w:rsidRDefault="261679E0" w14:paraId="580FCDA4" w14:textId="59761E38">
            <w:pPr>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Pruebas Exhaustivas</w:t>
            </w:r>
          </w:p>
        </w:tc>
        <w:tc>
          <w:tcPr>
            <w:tcW w:w="5946" w:type="dxa"/>
            <w:tcMar/>
          </w:tcPr>
          <w:p w:rsidR="261679E0" w:rsidP="16F8B9E7" w:rsidRDefault="261679E0" w14:paraId="2C8ED568" w14:textId="39CFFEE7">
            <w:pPr>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 xml:space="preserve">Herramientas de </w:t>
            </w:r>
            <w:r w:rsidRPr="16F8B9E7" w:rsidR="261679E0">
              <w:rPr>
                <w:rFonts w:ascii="Calibri" w:hAnsi="Calibri" w:eastAsia="Calibri" w:cs="Calibri"/>
                <w:noProof w:val="0"/>
                <w:sz w:val="22"/>
                <w:szCs w:val="22"/>
                <w:lang w:val="es-PA"/>
              </w:rPr>
              <w:t>testing</w:t>
            </w:r>
            <w:r w:rsidRPr="16F8B9E7" w:rsidR="261679E0">
              <w:rPr>
                <w:rFonts w:ascii="Calibri" w:hAnsi="Calibri" w:eastAsia="Calibri" w:cs="Calibri"/>
                <w:noProof w:val="0"/>
                <w:sz w:val="22"/>
                <w:szCs w:val="22"/>
                <w:lang w:val="es-PA"/>
              </w:rPr>
              <w:t xml:space="preserve">, </w:t>
            </w:r>
            <w:r w:rsidRPr="16F8B9E7" w:rsidR="261679E0">
              <w:rPr>
                <w:rFonts w:ascii="Calibri" w:hAnsi="Calibri" w:eastAsia="Calibri" w:cs="Calibri"/>
                <w:noProof w:val="0"/>
                <w:sz w:val="22"/>
                <w:szCs w:val="22"/>
                <w:lang w:val="es-PA"/>
              </w:rPr>
              <w:t>testers</w:t>
            </w:r>
          </w:p>
        </w:tc>
      </w:tr>
      <w:tr w:rsidR="16F8B9E7" w:rsidTr="3B75D40C" w14:paraId="30D0C8C0">
        <w:trPr>
          <w:trHeight w:val="705"/>
        </w:trPr>
        <w:tc>
          <w:tcPr>
            <w:tcW w:w="817" w:type="dxa"/>
            <w:tcMar/>
          </w:tcPr>
          <w:p w:rsidR="261679E0" w:rsidP="16F8B9E7" w:rsidRDefault="261679E0" w14:paraId="62C06B35" w14:textId="1F51B6B8">
            <w:pPr>
              <w:pStyle w:val="Normal"/>
              <w:rPr>
                <w:sz w:val="22"/>
                <w:szCs w:val="22"/>
              </w:rPr>
            </w:pPr>
            <w:r w:rsidRPr="16F8B9E7" w:rsidR="261679E0">
              <w:rPr>
                <w:sz w:val="22"/>
                <w:szCs w:val="22"/>
              </w:rPr>
              <w:t>7</w:t>
            </w:r>
          </w:p>
        </w:tc>
        <w:tc>
          <w:tcPr>
            <w:tcW w:w="1276" w:type="dxa"/>
            <w:tcMar/>
          </w:tcPr>
          <w:p w:rsidR="261679E0" w:rsidP="16F8B9E7" w:rsidRDefault="261679E0" w14:paraId="51041595" w14:textId="4EF0BE3A">
            <w:pPr>
              <w:pStyle w:val="Normal"/>
              <w:rPr>
                <w:sz w:val="22"/>
                <w:szCs w:val="22"/>
              </w:rPr>
            </w:pPr>
            <w:r w:rsidRPr="16F8B9E7" w:rsidR="261679E0">
              <w:rPr>
                <w:sz w:val="22"/>
                <w:szCs w:val="22"/>
              </w:rPr>
              <w:t>1.7</w:t>
            </w:r>
          </w:p>
        </w:tc>
        <w:tc>
          <w:tcPr>
            <w:tcW w:w="2977" w:type="dxa"/>
            <w:tcMar/>
          </w:tcPr>
          <w:p w:rsidR="261679E0" w:rsidP="16F8B9E7" w:rsidRDefault="261679E0" w14:paraId="30C52590" w14:textId="0A885A1A">
            <w:pPr>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Capacitación y Lanzamiento</w:t>
            </w:r>
          </w:p>
        </w:tc>
        <w:tc>
          <w:tcPr>
            <w:tcW w:w="5946" w:type="dxa"/>
            <w:tcMar/>
          </w:tcPr>
          <w:p w:rsidR="261679E0" w:rsidP="16F8B9E7" w:rsidRDefault="261679E0" w14:paraId="4870CC02" w14:textId="278BAD93">
            <w:pPr>
              <w:rPr>
                <w:rFonts w:ascii="Calibri" w:hAnsi="Calibri" w:eastAsia="Calibri" w:cs="Calibri"/>
                <w:noProof w:val="0"/>
                <w:sz w:val="22"/>
                <w:szCs w:val="22"/>
                <w:lang w:val="es-PA"/>
              </w:rPr>
            </w:pPr>
            <w:r w:rsidRPr="16F8B9E7" w:rsidR="261679E0">
              <w:rPr>
                <w:rFonts w:ascii="Calibri" w:hAnsi="Calibri" w:eastAsia="Calibri" w:cs="Calibri"/>
                <w:noProof w:val="0"/>
                <w:sz w:val="22"/>
                <w:szCs w:val="22"/>
                <w:lang w:val="es-PA"/>
              </w:rPr>
              <w:t>Materiales de capacitación, formadores</w:t>
            </w:r>
          </w:p>
        </w:tc>
      </w:tr>
    </w:tbl>
    <w:p w:rsidR="3B75D40C" w:rsidP="3B75D40C" w:rsidRDefault="3B75D40C" w14:paraId="68FC9BF4" w14:textId="7814BFEB">
      <w:pPr>
        <w:pStyle w:val="Normal"/>
        <w:spacing w:after="0" w:afterAutospacing="off"/>
        <w:rPr>
          <w:b w:val="1"/>
          <w:bCs w:val="1"/>
        </w:rPr>
      </w:pPr>
    </w:p>
    <w:p w:rsidR="3B75D40C" w:rsidP="3B75D40C" w:rsidRDefault="3B75D40C" w14:paraId="1694CE36" w14:textId="5AFA8EB3">
      <w:pPr>
        <w:pStyle w:val="Normal"/>
        <w:spacing w:after="0" w:afterAutospacing="off"/>
        <w:rPr>
          <w:b w:val="1"/>
          <w:bCs w:val="1"/>
        </w:rPr>
      </w:pPr>
    </w:p>
    <w:p w:rsidRPr="009B57BF" w:rsidR="00AC10BD" w:rsidP="3B75D40C" w:rsidRDefault="00AC10BD" w14:paraId="352FF3CB" w14:textId="264E4683">
      <w:pPr>
        <w:pStyle w:val="Normal"/>
        <w:shd w:val="clear" w:color="auto" w:fill="D9D9D9" w:themeFill="background1" w:themeFillShade="D9"/>
        <w:spacing w:after="0" w:afterAutospacing="off"/>
        <w:rPr>
          <w:b w:val="1"/>
          <w:bCs w:val="1"/>
        </w:rPr>
      </w:pPr>
      <w:r w:rsidRPr="3B75D40C" w:rsidR="00AC10BD">
        <w:rPr>
          <w:b w:val="1"/>
          <w:bCs w:val="1"/>
        </w:rPr>
        <w:t>CALENDARIO DE ADQUISICIONES</w:t>
      </w:r>
    </w:p>
    <w:tbl>
      <w:tblPr>
        <w:tblStyle w:val="Tablaconcuadrcula"/>
        <w:tblW w:w="0" w:type="auto"/>
        <w:tblLook w:val="04A0" w:firstRow="1" w:lastRow="0" w:firstColumn="1" w:lastColumn="0" w:noHBand="0" w:noVBand="1"/>
      </w:tblPr>
      <w:tblGrid>
        <w:gridCol w:w="10940"/>
      </w:tblGrid>
      <w:tr w:rsidR="00AC10BD" w:rsidTr="16F8B9E7" w14:paraId="1AA3047C" w14:textId="77777777">
        <w:tc>
          <w:tcPr>
            <w:tcW w:w="10940" w:type="dxa"/>
            <w:tcMar/>
          </w:tcPr>
          <w:p w:rsidR="00AC10BD" w:rsidP="16F8B9E7" w:rsidRDefault="00AC10BD" w14:paraId="45D51568" w14:textId="03E8B7B0">
            <w:pPr>
              <w:spacing w:afterAutospacing="off"/>
              <w:jc w:val="both"/>
            </w:pPr>
            <w:r w:rsidRPr="16F8B9E7" w:rsidR="3793F14D">
              <w:rPr>
                <w:rFonts w:ascii="Calibri" w:hAnsi="Calibri" w:eastAsia="Calibri" w:cs="Calibri"/>
                <w:noProof w:val="0"/>
                <w:sz w:val="22"/>
                <w:szCs w:val="22"/>
                <w:lang w:val="es-PA"/>
              </w:rPr>
              <w:t xml:space="preserve">Nuestro calendario de adquisiciones está estructurado en función de las diferentes fases del proyecto, comenzando con la definición de requisitos en la </w:t>
            </w:r>
            <w:r w:rsidRPr="16F8B9E7" w:rsidR="3793F14D">
              <w:rPr>
                <w:rFonts w:ascii="Calibri" w:hAnsi="Calibri" w:eastAsia="Calibri" w:cs="Calibri"/>
                <w:b w:val="1"/>
                <w:bCs w:val="1"/>
                <w:noProof w:val="0"/>
                <w:sz w:val="22"/>
                <w:szCs w:val="22"/>
                <w:lang w:val="es-PA"/>
              </w:rPr>
              <w:t>Semana 1 a Semana 2</w:t>
            </w:r>
            <w:r w:rsidRPr="16F8B9E7" w:rsidR="3793F14D">
              <w:rPr>
                <w:rFonts w:ascii="Calibri" w:hAnsi="Calibri" w:eastAsia="Calibri" w:cs="Calibri"/>
                <w:noProof w:val="0"/>
                <w:sz w:val="22"/>
                <w:szCs w:val="22"/>
                <w:lang w:val="es-PA"/>
              </w:rPr>
              <w:t xml:space="preserve">. Esto implica la contratación de consultorías o análisis que permitan establecer las necesidades específicas del proyecto. Posteriormente, en las </w:t>
            </w:r>
            <w:r w:rsidRPr="16F8B9E7" w:rsidR="3793F14D">
              <w:rPr>
                <w:rFonts w:ascii="Calibri" w:hAnsi="Calibri" w:eastAsia="Calibri" w:cs="Calibri"/>
                <w:b w:val="1"/>
                <w:bCs w:val="1"/>
                <w:noProof w:val="0"/>
                <w:sz w:val="22"/>
                <w:szCs w:val="22"/>
                <w:lang w:val="es-PA"/>
              </w:rPr>
              <w:t>Semanas 3 a 4</w:t>
            </w:r>
            <w:r w:rsidRPr="16F8B9E7" w:rsidR="3793F14D">
              <w:rPr>
                <w:rFonts w:ascii="Calibri" w:hAnsi="Calibri" w:eastAsia="Calibri" w:cs="Calibri"/>
                <w:noProof w:val="0"/>
                <w:sz w:val="22"/>
                <w:szCs w:val="22"/>
                <w:lang w:val="es-PA"/>
              </w:rPr>
              <w:t xml:space="preserve">, se prevé la adquisición de herramientas de diseño y la incorporación de personal para diseñar la estructura necesaria. La implementación de las funcionalidades principales se desarrollará entre las </w:t>
            </w:r>
            <w:r w:rsidRPr="16F8B9E7" w:rsidR="3793F14D">
              <w:rPr>
                <w:rFonts w:ascii="Calibri" w:hAnsi="Calibri" w:eastAsia="Calibri" w:cs="Calibri"/>
                <w:b w:val="1"/>
                <w:bCs w:val="1"/>
                <w:noProof w:val="0"/>
                <w:sz w:val="22"/>
                <w:szCs w:val="22"/>
                <w:lang w:val="es-PA"/>
              </w:rPr>
              <w:t>Semanas 5 y 10</w:t>
            </w:r>
            <w:r w:rsidRPr="16F8B9E7" w:rsidR="3793F14D">
              <w:rPr>
                <w:rFonts w:ascii="Calibri" w:hAnsi="Calibri" w:eastAsia="Calibri" w:cs="Calibri"/>
                <w:noProof w:val="0"/>
                <w:sz w:val="22"/>
                <w:szCs w:val="22"/>
                <w:lang w:val="es-PA"/>
              </w:rPr>
              <w:t xml:space="preserve">, donde se requerirán equipos de desarrollo y licencias específicas. Además, la integración de sistemas de seguridad se programará para las </w:t>
            </w:r>
            <w:r w:rsidRPr="16F8B9E7" w:rsidR="3793F14D">
              <w:rPr>
                <w:rFonts w:ascii="Calibri" w:hAnsi="Calibri" w:eastAsia="Calibri" w:cs="Calibri"/>
                <w:b w:val="1"/>
                <w:bCs w:val="1"/>
                <w:noProof w:val="0"/>
                <w:sz w:val="22"/>
                <w:szCs w:val="22"/>
                <w:lang w:val="es-PA"/>
              </w:rPr>
              <w:t>Semanas 8 y 9</w:t>
            </w:r>
            <w:r w:rsidRPr="16F8B9E7" w:rsidR="3793F14D">
              <w:rPr>
                <w:rFonts w:ascii="Calibri" w:hAnsi="Calibri" w:eastAsia="Calibri" w:cs="Calibri"/>
                <w:noProof w:val="0"/>
                <w:sz w:val="22"/>
                <w:szCs w:val="22"/>
                <w:lang w:val="es-PA"/>
              </w:rPr>
              <w:t xml:space="preserve">, y el desarrollo de UI/UX se llevará a cabo entre las </w:t>
            </w:r>
            <w:r w:rsidRPr="16F8B9E7" w:rsidR="3793F14D">
              <w:rPr>
                <w:rFonts w:ascii="Calibri" w:hAnsi="Calibri" w:eastAsia="Calibri" w:cs="Calibri"/>
                <w:b w:val="1"/>
                <w:bCs w:val="1"/>
                <w:noProof w:val="0"/>
                <w:sz w:val="22"/>
                <w:szCs w:val="22"/>
                <w:lang w:val="es-PA"/>
              </w:rPr>
              <w:t>Semanas 6 y 8</w:t>
            </w:r>
            <w:r w:rsidRPr="16F8B9E7" w:rsidR="3793F14D">
              <w:rPr>
                <w:rFonts w:ascii="Calibri" w:hAnsi="Calibri" w:eastAsia="Calibri" w:cs="Calibri"/>
                <w:noProof w:val="0"/>
                <w:sz w:val="22"/>
                <w:szCs w:val="22"/>
                <w:lang w:val="es-PA"/>
              </w:rPr>
              <w:t xml:space="preserve">. Las pruebas exhaustivas se realizarán en las </w:t>
            </w:r>
            <w:r w:rsidRPr="16F8B9E7" w:rsidR="3793F14D">
              <w:rPr>
                <w:rFonts w:ascii="Calibri" w:hAnsi="Calibri" w:eastAsia="Calibri" w:cs="Calibri"/>
                <w:b w:val="1"/>
                <w:bCs w:val="1"/>
                <w:noProof w:val="0"/>
                <w:sz w:val="22"/>
                <w:szCs w:val="22"/>
                <w:lang w:val="es-PA"/>
              </w:rPr>
              <w:t>Semanas 11 a 13</w:t>
            </w:r>
            <w:r w:rsidRPr="16F8B9E7" w:rsidR="3793F14D">
              <w:rPr>
                <w:rFonts w:ascii="Calibri" w:hAnsi="Calibri" w:eastAsia="Calibri" w:cs="Calibri"/>
                <w:noProof w:val="0"/>
                <w:sz w:val="22"/>
                <w:szCs w:val="22"/>
                <w:lang w:val="es-PA"/>
              </w:rPr>
              <w:t xml:space="preserve">, seguidas de la capacitación y lanzamiento del proyecto, que se extenderá desde la </w:t>
            </w:r>
            <w:r w:rsidRPr="16F8B9E7" w:rsidR="3793F14D">
              <w:rPr>
                <w:rFonts w:ascii="Calibri" w:hAnsi="Calibri" w:eastAsia="Calibri" w:cs="Calibri"/>
                <w:b w:val="1"/>
                <w:bCs w:val="1"/>
                <w:noProof w:val="0"/>
                <w:sz w:val="22"/>
                <w:szCs w:val="22"/>
                <w:lang w:val="es-PA"/>
              </w:rPr>
              <w:t>Semana 12 a la 14</w:t>
            </w:r>
            <w:r w:rsidRPr="16F8B9E7" w:rsidR="3793F14D">
              <w:rPr>
                <w:rFonts w:ascii="Calibri" w:hAnsi="Calibri" w:eastAsia="Calibri" w:cs="Calibri"/>
                <w:noProof w:val="0"/>
                <w:sz w:val="22"/>
                <w:szCs w:val="22"/>
                <w:lang w:val="es-PA"/>
              </w:rPr>
              <w:t>. Cada fase del calendario está diseñada para asegurar una adquisición oportuna de los recursos necesarios en momentos clave del desarrollo del proyecto.</w:t>
            </w:r>
          </w:p>
        </w:tc>
      </w:tr>
    </w:tbl>
    <w:p w:rsidR="00AC10BD" w:rsidP="00AC10BD" w:rsidRDefault="00AC10BD" w14:paraId="7AEFCA62" w14:textId="77777777">
      <w:pPr>
        <w:spacing w:after="0" w:afterAutospacing="0"/>
        <w:jc w:val="both"/>
      </w:pPr>
    </w:p>
    <w:p w:rsidRPr="00263DA7" w:rsidR="00AC10BD" w:rsidP="00AC10BD" w:rsidRDefault="00AC10BD" w14:paraId="164562FB" w14:textId="7FEB9ABF">
      <w:pPr>
        <w:shd w:val="clear" w:color="auto" w:fill="D9D9D9" w:themeFill="background1" w:themeFillShade="D9"/>
        <w:spacing w:after="0" w:afterAutospacing="0"/>
        <w:rPr>
          <w:b/>
        </w:rPr>
      </w:pPr>
      <w:r>
        <w:rPr>
          <w:b/>
        </w:rPr>
        <w:t xml:space="preserve">SUPUESTOS </w:t>
      </w:r>
      <w:r>
        <w:rPr>
          <w:b/>
        </w:rPr>
        <w:t xml:space="preserve">Y RESTRICCIONES </w:t>
      </w:r>
      <w:r>
        <w:rPr>
          <w:b/>
        </w:rPr>
        <w:t>PARA LAS ADQUISICIONES</w:t>
      </w:r>
    </w:p>
    <w:tbl>
      <w:tblPr>
        <w:tblStyle w:val="Tablaconcuadrcula"/>
        <w:tblW w:w="0" w:type="auto"/>
        <w:tblLook w:val="04A0" w:firstRow="1" w:lastRow="0" w:firstColumn="1" w:lastColumn="0" w:noHBand="0" w:noVBand="1"/>
      </w:tblPr>
      <w:tblGrid>
        <w:gridCol w:w="11016"/>
      </w:tblGrid>
      <w:tr w:rsidRPr="00263DA7" w:rsidR="00AC10BD" w:rsidTr="16F8B9E7" w14:paraId="1EBA0D5D" w14:textId="77777777">
        <w:tc>
          <w:tcPr>
            <w:tcW w:w="11016" w:type="dxa"/>
            <w:tcMar/>
          </w:tcPr>
          <w:p w:rsidRPr="00263DA7" w:rsidR="00AC10BD" w:rsidP="16F8B9E7" w:rsidRDefault="00AC10BD" w14:paraId="720757A3" w14:textId="1BA1FA1F">
            <w:pPr>
              <w:pStyle w:val="Normal"/>
              <w:spacing w:afterAutospacing="off"/>
              <w:rPr>
                <w:rFonts w:ascii="Calibri" w:hAnsi="Calibri" w:eastAsia="Calibri" w:cs="Calibri" w:asciiTheme="minorAscii" w:hAnsiTheme="minorAscii" w:eastAsiaTheme="minorAscii" w:cstheme="minorAscii"/>
                <w:sz w:val="22"/>
                <w:szCs w:val="22"/>
              </w:rPr>
            </w:pPr>
            <w:r w:rsidRPr="16F8B9E7" w:rsidR="215DA485">
              <w:rPr>
                <w:rFonts w:ascii="Calibri" w:hAnsi="Calibri" w:eastAsia="Calibri" w:cs="Calibri" w:asciiTheme="minorAscii" w:hAnsiTheme="minorAscii" w:eastAsiaTheme="minorAscii" w:cstheme="minorAscii"/>
                <w:sz w:val="22"/>
                <w:szCs w:val="22"/>
              </w:rPr>
              <w:t xml:space="preserve">Los supuestos y restricciones para las adquisiciones son fundamentales para asegurar el éxito del proyecto. En primer lugar, se asume que el análisis de requisitos se completará sin cambios significativos en el alcance, lo que permitirá avanzar sin interrupciones. Además, para la fase de diseño de la estructura, se requerirán herramientas específicas, como software de diseño (por ejemplo, </w:t>
            </w:r>
            <w:r w:rsidRPr="16F8B9E7" w:rsidR="215DA485">
              <w:rPr>
                <w:rFonts w:ascii="Calibri" w:hAnsi="Calibri" w:eastAsia="Calibri" w:cs="Calibri" w:asciiTheme="minorAscii" w:hAnsiTheme="minorAscii" w:eastAsiaTheme="minorAscii" w:cstheme="minorAscii"/>
                <w:sz w:val="22"/>
                <w:szCs w:val="22"/>
              </w:rPr>
              <w:t>Figma</w:t>
            </w:r>
            <w:r w:rsidRPr="16F8B9E7" w:rsidR="215DA485">
              <w:rPr>
                <w:rFonts w:ascii="Calibri" w:hAnsi="Calibri" w:eastAsia="Calibri" w:cs="Calibri" w:asciiTheme="minorAscii" w:hAnsiTheme="minorAscii" w:eastAsiaTheme="minorAscii" w:cstheme="minorAscii"/>
                <w:sz w:val="22"/>
                <w:szCs w:val="22"/>
              </w:rPr>
              <w:t xml:space="preserve"> o AutoCAD), lo que limita la flexibilidad en la selección de herramientas. Durante la implementación de funcionalidades principales, es crucial que se garantice el acceso a las licencias necesarias sin retrasos, así como la disponibilidad continua del equipo de desarrollo. La integración de sistemas de seguridad deberá ser compatible con los sistemas existentes en la plataforma, lo que puede restringir las opciones de software. En cuanto al desarrollo de la interfaz de usuario y la experiencia, se espera que todo el diseño esté alineado con los requisitos específicos de experiencia del usuario. Por último, en la fase de pruebas, es esencial cumplir con estándares de calidad específicos, y la capacitación y lanzamiento deben coordinarse estrechamente con el equipo de soporte para evitar cualquier obstáculo durante la implementación final del proyecto.</w:t>
            </w:r>
          </w:p>
        </w:tc>
      </w:tr>
    </w:tbl>
    <w:p w:rsidR="00AC10BD" w:rsidP="00217C94" w:rsidRDefault="00AC10BD" w14:paraId="523FF8C7" w14:textId="77777777">
      <w:pPr>
        <w:spacing w:after="0" w:afterAutospacing="0"/>
      </w:pPr>
    </w:p>
    <w:p w:rsidR="16F8B9E7" w:rsidP="16F8B9E7" w:rsidRDefault="16F8B9E7" w14:paraId="3BB09A28" w14:noSpellErr="1" w14:textId="0885D89B">
      <w:pPr>
        <w:pStyle w:val="Normal"/>
        <w:spacing w:after="0" w:afterAutospacing="off"/>
      </w:pPr>
    </w:p>
    <w:p w:rsidR="00AC10BD" w:rsidP="00AC10BD" w:rsidRDefault="00724392" w14:paraId="0527E56F" w14:textId="6700CFD1">
      <w:pPr>
        <w:shd w:val="clear" w:color="auto" w:fill="D9D9D9" w:themeFill="background1" w:themeFillShade="D9"/>
        <w:spacing w:after="0" w:afterAutospacing="0"/>
        <w:rPr>
          <w:b/>
        </w:rPr>
      </w:pPr>
      <w:r>
        <w:rPr>
          <w:b/>
        </w:rPr>
        <w:t xml:space="preserve">POR CADA </w:t>
      </w:r>
      <w:r w:rsidR="00E849EE">
        <w:rPr>
          <w:b/>
        </w:rPr>
        <w:t>RECURS</w:t>
      </w:r>
      <w:r w:rsidR="00CF34AA">
        <w:rPr>
          <w:b/>
        </w:rPr>
        <w:t>O</w:t>
      </w:r>
    </w:p>
    <w:tbl>
      <w:tblPr>
        <w:tblStyle w:val="Tablaconcuadrcula"/>
        <w:tblW w:w="0" w:type="auto"/>
        <w:tblLook w:val="04A0" w:firstRow="1" w:lastRow="0" w:firstColumn="1" w:lastColumn="0" w:noHBand="0" w:noVBand="1"/>
      </w:tblPr>
      <w:tblGrid>
        <w:gridCol w:w="1617"/>
        <w:gridCol w:w="9333"/>
      </w:tblGrid>
      <w:tr w:rsidR="00AC10BD" w:rsidTr="7BE584F4" w14:paraId="0DFD66BD" w14:textId="77777777">
        <w:trPr>
          <w:trHeight w:val="300"/>
        </w:trPr>
        <w:tc>
          <w:tcPr>
            <w:tcW w:w="1617" w:type="dxa"/>
            <w:shd w:val="clear" w:color="auto" w:fill="D9D9D9" w:themeFill="background1" w:themeFillShade="D9"/>
            <w:tcMar/>
          </w:tcPr>
          <w:p w:rsidR="00AC10BD" w:rsidP="009978D0" w:rsidRDefault="00AC10BD" w14:paraId="669982C0" w14:textId="5BB4EDF4">
            <w:pPr>
              <w:spacing w:before="120" w:after="120" w:afterAutospacing="0"/>
              <w:rPr>
                <w:sz w:val="20"/>
              </w:rPr>
            </w:pPr>
            <w:r>
              <w:rPr>
                <w:sz w:val="20"/>
              </w:rPr>
              <w:t>#</w:t>
            </w:r>
          </w:p>
        </w:tc>
        <w:tc>
          <w:tcPr>
            <w:tcW w:w="9333" w:type="dxa"/>
            <w:tcMar/>
          </w:tcPr>
          <w:p w:rsidRPr="004E47B1" w:rsidR="00AC10BD" w:rsidP="7BE584F4" w:rsidRDefault="00AC10BD" w14:paraId="2A39FF21" w14:textId="669C1F17">
            <w:pPr>
              <w:spacing w:before="120" w:after="120" w:afterAutospacing="off"/>
              <w:rPr>
                <w:rFonts w:cs="Calibri" w:cstheme="minorAscii"/>
                <w:i w:val="1"/>
                <w:iCs w:val="1"/>
                <w:color w:val="0070C0"/>
                <w:sz w:val="20"/>
                <w:szCs w:val="20"/>
                <w:lang w:val="es-ES"/>
              </w:rPr>
            </w:pPr>
            <w:r w:rsidRPr="7BE584F4" w:rsidR="7104ACBF">
              <w:rPr>
                <w:rFonts w:cs="Calibri" w:cstheme="minorAscii"/>
                <w:i w:val="1"/>
                <w:iCs w:val="1"/>
                <w:color w:val="0070C0"/>
                <w:sz w:val="20"/>
                <w:szCs w:val="20"/>
                <w:lang w:val="es-ES"/>
              </w:rPr>
              <w:t>0</w:t>
            </w:r>
          </w:p>
        </w:tc>
      </w:tr>
      <w:tr w:rsidR="00AC10BD" w:rsidTr="7BE584F4" w14:paraId="7F402FD7" w14:textId="77777777">
        <w:trPr>
          <w:trHeight w:val="300"/>
        </w:trPr>
        <w:tc>
          <w:tcPr>
            <w:tcW w:w="1617" w:type="dxa"/>
            <w:shd w:val="clear" w:color="auto" w:fill="D9D9D9" w:themeFill="background1" w:themeFillShade="D9"/>
            <w:tcMar/>
          </w:tcPr>
          <w:p w:rsidR="00AC10BD" w:rsidP="009978D0" w:rsidRDefault="00E849EE" w14:paraId="4D5B1AA7" w14:textId="5F6A0C41">
            <w:pPr>
              <w:spacing w:before="120" w:after="120" w:afterAutospacing="0"/>
              <w:rPr>
                <w:sz w:val="20"/>
              </w:rPr>
            </w:pPr>
            <w:r>
              <w:rPr>
                <w:sz w:val="20"/>
              </w:rPr>
              <w:t>RECURSO</w:t>
            </w:r>
          </w:p>
        </w:tc>
        <w:tc>
          <w:tcPr>
            <w:tcW w:w="9333" w:type="dxa"/>
            <w:tcMar/>
          </w:tcPr>
          <w:p w:rsidRPr="004E47B1" w:rsidR="00AC10BD" w:rsidP="16F8B9E7" w:rsidRDefault="00AC10BD" w14:paraId="3B1A6923" w14:textId="3B58ABEE">
            <w:pPr>
              <w:spacing w:before="120" w:after="120" w:afterAutospacing="off"/>
              <w:rPr>
                <w:rFonts w:cs="Calibri" w:cstheme="minorAscii"/>
                <w:i w:val="1"/>
                <w:iCs w:val="1"/>
                <w:color w:val="0070C0"/>
                <w:sz w:val="20"/>
                <w:szCs w:val="20"/>
                <w:lang w:val="es-ES"/>
              </w:rPr>
            </w:pPr>
            <w:r w:rsidRPr="16F8B9E7" w:rsidR="7081A9FD">
              <w:rPr>
                <w:rFonts w:cs="Calibri" w:cstheme="minorAscii"/>
                <w:i w:val="1"/>
                <w:iCs w:val="1"/>
                <w:color w:val="0070C0"/>
                <w:sz w:val="20"/>
                <w:szCs w:val="20"/>
                <w:lang w:val="es-ES"/>
              </w:rPr>
              <w:t>Software de gestión de proyectos</w:t>
            </w:r>
          </w:p>
        </w:tc>
      </w:tr>
      <w:tr w:rsidR="00E849EE" w:rsidTr="7BE584F4" w14:paraId="4849B6C0" w14:textId="77777777">
        <w:trPr>
          <w:trHeight w:val="300"/>
        </w:trPr>
        <w:tc>
          <w:tcPr>
            <w:tcW w:w="1617" w:type="dxa"/>
            <w:shd w:val="clear" w:color="auto" w:fill="D9D9D9" w:themeFill="background1" w:themeFillShade="D9"/>
            <w:tcMar/>
          </w:tcPr>
          <w:p w:rsidR="00E849EE" w:rsidP="009978D0" w:rsidRDefault="00E849EE" w14:paraId="66819880" w14:textId="4FB30E10">
            <w:pPr>
              <w:spacing w:before="120" w:after="120" w:afterAutospacing="0"/>
              <w:rPr>
                <w:sz w:val="20"/>
              </w:rPr>
            </w:pPr>
            <w:r>
              <w:rPr>
                <w:sz w:val="20"/>
              </w:rPr>
              <w:t>ENUNCIADO DEL TRABAJO</w:t>
            </w:r>
          </w:p>
        </w:tc>
        <w:tc>
          <w:tcPr>
            <w:tcW w:w="9333" w:type="dxa"/>
            <w:tcMar/>
          </w:tcPr>
          <w:p w:rsidRPr="004E47B1" w:rsidR="00E849EE" w:rsidP="16F8B9E7" w:rsidRDefault="00E849EE" w14:paraId="14C442F7" w14:textId="4DC798FA">
            <w:pPr>
              <w:spacing w:before="120" w:after="120" w:afterAutospacing="off"/>
              <w:rPr>
                <w:rFonts w:cs="Calibri" w:cstheme="minorAscii"/>
                <w:i w:val="1"/>
                <w:iCs w:val="1"/>
                <w:color w:val="0070C0"/>
                <w:sz w:val="20"/>
                <w:szCs w:val="20"/>
                <w:lang w:val="es-ES"/>
              </w:rPr>
            </w:pPr>
            <w:r w:rsidRPr="16F8B9E7" w:rsidR="7313FAF8">
              <w:rPr>
                <w:rFonts w:cs="Calibri" w:cstheme="minorAscii"/>
                <w:i w:val="1"/>
                <w:iCs w:val="1"/>
                <w:color w:val="0070C0"/>
                <w:sz w:val="20"/>
                <w:szCs w:val="20"/>
                <w:lang w:val="es-ES"/>
              </w:rPr>
              <w:t>Gestión Inicial del Proyecto</w:t>
            </w:r>
          </w:p>
        </w:tc>
      </w:tr>
      <w:tr w:rsidR="00AC10BD" w:rsidTr="7BE584F4" w14:paraId="0B04EA24" w14:textId="77777777">
        <w:trPr>
          <w:trHeight w:val="300"/>
        </w:trPr>
        <w:tc>
          <w:tcPr>
            <w:tcW w:w="1617" w:type="dxa"/>
            <w:shd w:val="clear" w:color="auto" w:fill="D9D9D9" w:themeFill="background1" w:themeFillShade="D9"/>
            <w:tcMar/>
          </w:tcPr>
          <w:p w:rsidR="00AC10BD" w:rsidP="009978D0" w:rsidRDefault="00AC10BD" w14:paraId="5C7839EC" w14:textId="05557931">
            <w:pPr>
              <w:spacing w:before="120" w:after="120" w:afterAutospacing="0"/>
              <w:rPr>
                <w:sz w:val="20"/>
              </w:rPr>
            </w:pPr>
            <w:r>
              <w:rPr>
                <w:sz w:val="20"/>
              </w:rPr>
              <w:t>PROCEDIMIENTO DE SELECCIÓ</w:t>
            </w:r>
            <w:r w:rsidR="00E849EE">
              <w:rPr>
                <w:sz w:val="20"/>
              </w:rPr>
              <w:t>N</w:t>
            </w:r>
          </w:p>
        </w:tc>
        <w:tc>
          <w:tcPr>
            <w:tcW w:w="9333" w:type="dxa"/>
            <w:tcMar/>
          </w:tcPr>
          <w:p w:rsidRPr="004E47B1" w:rsidR="00AC10BD" w:rsidP="16F8B9E7" w:rsidRDefault="00AC10BD" w14:paraId="0B530574" w14:textId="57CF3D16">
            <w:pPr>
              <w:spacing w:before="120" w:after="120" w:afterAutospacing="off"/>
              <w:rPr>
                <w:rFonts w:cs="Calibri" w:cstheme="minorAscii"/>
                <w:i w:val="1"/>
                <w:iCs w:val="1"/>
                <w:color w:val="0070C0"/>
                <w:sz w:val="20"/>
                <w:szCs w:val="20"/>
                <w:lang w:val="es-ES"/>
              </w:rPr>
            </w:pPr>
            <w:r w:rsidRPr="16F8B9E7" w:rsidR="7EC161E1">
              <w:rPr>
                <w:rFonts w:cs="Calibri" w:cstheme="minorAscii"/>
                <w:i w:val="1"/>
                <w:iCs w:val="1"/>
                <w:color w:val="0070C0"/>
                <w:sz w:val="20"/>
                <w:szCs w:val="20"/>
                <w:lang w:val="es-ES"/>
              </w:rPr>
              <w:t>Licitación</w:t>
            </w:r>
          </w:p>
        </w:tc>
      </w:tr>
      <w:tr w:rsidR="00AC10BD" w:rsidTr="7BE584F4" w14:paraId="78ADE637" w14:textId="77777777">
        <w:trPr>
          <w:trHeight w:val="300"/>
        </w:trPr>
        <w:tc>
          <w:tcPr>
            <w:tcW w:w="1617" w:type="dxa"/>
            <w:shd w:val="clear" w:color="auto" w:fill="D9D9D9" w:themeFill="background1" w:themeFillShade="D9"/>
            <w:tcMar/>
          </w:tcPr>
          <w:p w:rsidR="00AC10BD" w:rsidP="009978D0" w:rsidRDefault="00AC10BD" w14:paraId="569726FE" w14:textId="5ACD776A">
            <w:pPr>
              <w:spacing w:before="120" w:after="120" w:afterAutospacing="0"/>
              <w:rPr>
                <w:sz w:val="20"/>
              </w:rPr>
            </w:pPr>
            <w:r>
              <w:rPr>
                <w:sz w:val="20"/>
              </w:rPr>
              <w:t>PROVEEDORES YA CUALIFICADOS</w:t>
            </w:r>
          </w:p>
        </w:tc>
        <w:tc>
          <w:tcPr>
            <w:tcW w:w="9333" w:type="dxa"/>
            <w:tcMar/>
          </w:tcPr>
          <w:p w:rsidRPr="004E47B1" w:rsidR="00AC10BD" w:rsidP="16F8B9E7" w:rsidRDefault="00AC10BD" w14:paraId="7FBFB5C9" w14:textId="433D529B">
            <w:pPr>
              <w:spacing w:before="120" w:after="120" w:afterAutospacing="off"/>
              <w:rPr>
                <w:rFonts w:cs="Calibri" w:cstheme="minorAscii"/>
                <w:i w:val="1"/>
                <w:iCs w:val="1"/>
                <w:color w:val="0070C0"/>
                <w:sz w:val="20"/>
                <w:szCs w:val="20"/>
                <w:lang w:val="es-ES"/>
              </w:rPr>
            </w:pPr>
            <w:r w:rsidRPr="16F8B9E7" w:rsidR="3C82A2FD">
              <w:rPr>
                <w:rFonts w:cs="Calibri" w:cstheme="minorAscii"/>
                <w:i w:val="1"/>
                <w:iCs w:val="1"/>
                <w:color w:val="0070C0"/>
                <w:sz w:val="20"/>
                <w:szCs w:val="20"/>
                <w:lang w:val="es-ES"/>
              </w:rPr>
              <w:t>No aplica</w:t>
            </w:r>
          </w:p>
        </w:tc>
      </w:tr>
      <w:tr w:rsidR="00AC10BD" w:rsidTr="7BE584F4" w14:paraId="79DC7EB1" w14:textId="77777777">
        <w:trPr>
          <w:trHeight w:val="300"/>
        </w:trPr>
        <w:tc>
          <w:tcPr>
            <w:tcW w:w="1617" w:type="dxa"/>
            <w:shd w:val="clear" w:color="auto" w:fill="D9D9D9" w:themeFill="background1" w:themeFillShade="D9"/>
            <w:tcMar/>
          </w:tcPr>
          <w:p w:rsidR="00AC10BD" w:rsidP="009978D0" w:rsidRDefault="00AC10BD" w14:paraId="4265B21C" w14:textId="1D5B639D">
            <w:pPr>
              <w:spacing w:before="120" w:after="120" w:afterAutospacing="0"/>
              <w:rPr>
                <w:sz w:val="20"/>
              </w:rPr>
            </w:pPr>
            <w:r>
              <w:rPr>
                <w:sz w:val="20"/>
              </w:rPr>
              <w:t>TIPO DE CONTRATO</w:t>
            </w:r>
          </w:p>
        </w:tc>
        <w:tc>
          <w:tcPr>
            <w:tcW w:w="9333" w:type="dxa"/>
            <w:tcMar/>
          </w:tcPr>
          <w:p w:rsidRPr="004E47B1" w:rsidR="00AC10BD" w:rsidP="16F8B9E7" w:rsidRDefault="00AC10BD" w14:paraId="526EA5D3" w14:textId="73BBC4DE">
            <w:pPr>
              <w:spacing w:before="120" w:after="120" w:afterAutospacing="off"/>
              <w:rPr>
                <w:rFonts w:cs="Calibri" w:cstheme="minorAscii"/>
                <w:i w:val="1"/>
                <w:iCs w:val="1"/>
                <w:color w:val="0070C0"/>
                <w:sz w:val="20"/>
                <w:szCs w:val="20"/>
                <w:lang w:val="es-ES"/>
              </w:rPr>
            </w:pPr>
            <w:r w:rsidRPr="16F8B9E7" w:rsidR="0AD22E9D">
              <w:rPr>
                <w:rFonts w:cs="Calibri" w:cstheme="minorAscii"/>
                <w:i w:val="1"/>
                <w:iCs w:val="1"/>
                <w:color w:val="0070C0"/>
                <w:sz w:val="20"/>
                <w:szCs w:val="20"/>
                <w:lang w:val="es-ES"/>
              </w:rPr>
              <w:t>Contrato de software</w:t>
            </w:r>
          </w:p>
        </w:tc>
      </w:tr>
      <w:tr w:rsidR="00AC10BD" w:rsidTr="7BE584F4" w14:paraId="282E8FCA" w14:textId="77777777">
        <w:trPr>
          <w:trHeight w:val="300"/>
        </w:trPr>
        <w:tc>
          <w:tcPr>
            <w:tcW w:w="1617" w:type="dxa"/>
            <w:shd w:val="clear" w:color="auto" w:fill="D9D9D9" w:themeFill="background1" w:themeFillShade="D9"/>
            <w:tcMar/>
          </w:tcPr>
          <w:p w:rsidR="00AC10BD" w:rsidP="009978D0" w:rsidRDefault="00AC10BD" w14:paraId="6B8B5173" w14:textId="442F1E4A">
            <w:pPr>
              <w:spacing w:before="120" w:after="120" w:afterAutospacing="0"/>
              <w:rPr>
                <w:sz w:val="20"/>
              </w:rPr>
            </w:pPr>
            <w:r>
              <w:rPr>
                <w:sz w:val="20"/>
              </w:rPr>
              <w:t>SEGUIMIENTO DEL PROVEEDOR</w:t>
            </w:r>
          </w:p>
        </w:tc>
        <w:tc>
          <w:tcPr>
            <w:tcW w:w="9333" w:type="dxa"/>
            <w:tcMar/>
          </w:tcPr>
          <w:p w:rsidRPr="004E47B1" w:rsidR="00AC10BD" w:rsidP="16F8B9E7" w:rsidRDefault="00AC10BD" w14:paraId="5AC08EAE" w14:textId="2693866E">
            <w:pPr>
              <w:spacing w:before="120" w:after="120" w:afterAutospacing="off"/>
              <w:rPr>
                <w:rFonts w:cs="Calibri" w:cstheme="minorAscii"/>
                <w:i w:val="1"/>
                <w:iCs w:val="1"/>
                <w:color w:val="0070C0"/>
                <w:sz w:val="20"/>
                <w:szCs w:val="20"/>
                <w:lang w:val="es-ES"/>
              </w:rPr>
            </w:pPr>
            <w:r w:rsidRPr="16F8B9E7" w:rsidR="139A2CD6">
              <w:rPr>
                <w:rFonts w:cs="Calibri" w:cstheme="minorAscii"/>
                <w:i w:val="1"/>
                <w:iCs w:val="1"/>
                <w:color w:val="0070C0"/>
                <w:sz w:val="20"/>
                <w:szCs w:val="20"/>
                <w:lang w:val="es-ES"/>
              </w:rPr>
              <w:t>Reuniones semanales</w:t>
            </w:r>
          </w:p>
        </w:tc>
      </w:tr>
      <w:tr w:rsidR="00AC10BD" w:rsidTr="7BE584F4" w14:paraId="418DD523" w14:textId="77777777">
        <w:tc>
          <w:tcPr>
            <w:tcW w:w="1617" w:type="dxa"/>
            <w:shd w:val="clear" w:color="auto" w:fill="D9D9D9" w:themeFill="background1" w:themeFillShade="D9"/>
            <w:tcMar/>
          </w:tcPr>
          <w:p w:rsidR="00AC10BD" w:rsidP="009978D0" w:rsidRDefault="00AC10BD" w14:paraId="1F707F13" w14:textId="6796D2D2">
            <w:pPr>
              <w:spacing w:before="120" w:after="120" w:afterAutospacing="0"/>
              <w:rPr>
                <w:sz w:val="20"/>
              </w:rPr>
            </w:pPr>
            <w:r>
              <w:rPr>
                <w:sz w:val="20"/>
              </w:rPr>
              <w:t>CONTROLES DE CALIDAD</w:t>
            </w:r>
          </w:p>
        </w:tc>
        <w:tc>
          <w:tcPr>
            <w:tcW w:w="9333" w:type="dxa"/>
            <w:tcMar/>
          </w:tcPr>
          <w:p w:rsidRPr="004E47B1" w:rsidR="00AC10BD" w:rsidP="16F8B9E7" w:rsidRDefault="00AC10BD" w14:paraId="39C7D046" w14:textId="22DF7D99">
            <w:pPr>
              <w:spacing w:before="120" w:after="120" w:afterAutospacing="off"/>
              <w:rPr>
                <w:rFonts w:cs="Calibri" w:cstheme="minorAscii"/>
                <w:i w:val="1"/>
                <w:iCs w:val="1"/>
                <w:color w:val="0070C0"/>
                <w:sz w:val="20"/>
                <w:szCs w:val="20"/>
                <w:lang w:val="es-ES"/>
              </w:rPr>
            </w:pPr>
            <w:r w:rsidRPr="16F8B9E7" w:rsidR="5646A477">
              <w:rPr>
                <w:rFonts w:cs="Calibri" w:cstheme="minorAscii"/>
                <w:i w:val="1"/>
                <w:iCs w:val="1"/>
                <w:color w:val="0070C0"/>
                <w:sz w:val="20"/>
                <w:szCs w:val="20"/>
                <w:lang w:val="es-ES"/>
              </w:rPr>
              <w:t>Revisión de funcionalidad</w:t>
            </w:r>
          </w:p>
        </w:tc>
      </w:tr>
      <w:tr w:rsidR="00AC10BD" w:rsidTr="7BE584F4" w14:paraId="2C6D01E1" w14:textId="77777777">
        <w:tc>
          <w:tcPr>
            <w:tcW w:w="1617" w:type="dxa"/>
            <w:shd w:val="clear" w:color="auto" w:fill="D9D9D9" w:themeFill="background1" w:themeFillShade="D9"/>
            <w:tcMar/>
          </w:tcPr>
          <w:p w:rsidR="00AC10BD" w:rsidP="009978D0" w:rsidRDefault="00AC10BD" w14:paraId="45DC3553" w14:textId="0842D7EA">
            <w:pPr>
              <w:spacing w:before="120" w:after="120" w:afterAutospacing="0"/>
              <w:rPr>
                <w:sz w:val="20"/>
              </w:rPr>
            </w:pPr>
            <w:r>
              <w:rPr>
                <w:sz w:val="20"/>
              </w:rPr>
              <w:t>RESPONSABLES</w:t>
            </w:r>
          </w:p>
        </w:tc>
        <w:tc>
          <w:tcPr>
            <w:tcW w:w="9333" w:type="dxa"/>
            <w:tcMar/>
          </w:tcPr>
          <w:p w:rsidRPr="004E47B1" w:rsidR="00AC10BD" w:rsidP="16F8B9E7" w:rsidRDefault="00AC10BD" w14:paraId="2BF68C31" w14:textId="5D757393">
            <w:pPr>
              <w:spacing w:before="120" w:after="120" w:afterAutospacing="off"/>
              <w:rPr>
                <w:rFonts w:cs="Calibri" w:cstheme="minorAscii"/>
                <w:i w:val="1"/>
                <w:iCs w:val="1"/>
                <w:color w:val="0070C0"/>
                <w:sz w:val="20"/>
                <w:szCs w:val="20"/>
                <w:lang w:val="es-ES"/>
              </w:rPr>
            </w:pPr>
            <w:r w:rsidRPr="16F8B9E7" w:rsidR="180CF9D2">
              <w:rPr>
                <w:rFonts w:cs="Calibri" w:cstheme="minorAscii"/>
                <w:i w:val="1"/>
                <w:iCs w:val="1"/>
                <w:color w:val="0070C0"/>
                <w:sz w:val="20"/>
                <w:szCs w:val="20"/>
                <w:lang w:val="es-ES"/>
              </w:rPr>
              <w:t>Jefe de Proyecto</w:t>
            </w:r>
          </w:p>
        </w:tc>
      </w:tr>
    </w:tbl>
    <w:p w:rsidR="16F8B9E7" w:rsidP="7BE584F4" w:rsidRDefault="16F8B9E7" w14:paraId="2BDEBC6B" w14:noSpellErr="1" w14:textId="44854C01">
      <w:pPr>
        <w:pStyle w:val="Normal"/>
        <w:spacing w:after="0" w:afterAutospacing="off"/>
      </w:pPr>
    </w:p>
    <w:p w:rsidR="7BE584F4" w:rsidP="7BE584F4" w:rsidRDefault="7BE584F4" w14:paraId="72134886" w14:textId="4489A338">
      <w:pPr>
        <w:pStyle w:val="Normal"/>
        <w:spacing w:after="0" w:afterAutospacing="off"/>
      </w:pPr>
    </w:p>
    <w:p w:rsidR="7BE584F4" w:rsidP="7BE584F4" w:rsidRDefault="7BE584F4" w14:paraId="602BC9CC" w14:textId="47C5D001">
      <w:pPr>
        <w:pStyle w:val="Normal"/>
        <w:spacing w:after="0" w:afterAutospacing="off"/>
      </w:pPr>
    </w:p>
    <w:p w:rsidR="7BE584F4" w:rsidP="7BE584F4" w:rsidRDefault="7BE584F4" w14:paraId="31044D37" w14:textId="08DF3211">
      <w:pPr>
        <w:pStyle w:val="Normal"/>
        <w:spacing w:after="0" w:afterAutospacing="off"/>
      </w:pPr>
    </w:p>
    <w:p w:rsidR="7BE584F4" w:rsidP="7BE584F4" w:rsidRDefault="7BE584F4" w14:paraId="43ABD779" w14:textId="6577477E">
      <w:pPr>
        <w:pStyle w:val="Normal"/>
        <w:spacing w:after="0" w:afterAutospacing="off"/>
      </w:pPr>
    </w:p>
    <w:p w:rsidR="7BE584F4" w:rsidP="7BE584F4" w:rsidRDefault="7BE584F4" w14:paraId="0D5D7093" w14:textId="4FB467EB">
      <w:pPr>
        <w:pStyle w:val="Normal"/>
        <w:spacing w:after="0" w:afterAutospacing="off"/>
      </w:pPr>
    </w:p>
    <w:p w:rsidR="7BE584F4" w:rsidP="7BE584F4" w:rsidRDefault="7BE584F4" w14:paraId="49682D0C" w14:textId="2963C684">
      <w:pPr>
        <w:pStyle w:val="Normal"/>
        <w:spacing w:after="0" w:afterAutospacing="off"/>
      </w:pPr>
    </w:p>
    <w:p w:rsidR="7BE584F4" w:rsidP="7BE584F4" w:rsidRDefault="7BE584F4" w14:paraId="0E85F4F5" w14:textId="062857F8">
      <w:pPr>
        <w:pStyle w:val="Normal"/>
        <w:spacing w:after="0" w:afterAutospacing="off"/>
      </w:pPr>
    </w:p>
    <w:p w:rsidR="7BE584F4" w:rsidP="7BE584F4" w:rsidRDefault="7BE584F4" w14:paraId="48BE6F9F" w14:textId="2D6D49B7">
      <w:pPr>
        <w:pStyle w:val="Normal"/>
        <w:spacing w:after="0" w:afterAutospacing="off"/>
      </w:pPr>
    </w:p>
    <w:p w:rsidR="7BE584F4" w:rsidP="7BE584F4" w:rsidRDefault="7BE584F4" w14:paraId="433DDF02" w14:textId="22D3C89F">
      <w:pPr>
        <w:pStyle w:val="Normal"/>
        <w:spacing w:after="0" w:afterAutospacing="off"/>
      </w:pPr>
    </w:p>
    <w:p w:rsidR="7BE584F4" w:rsidP="7BE584F4" w:rsidRDefault="7BE584F4" w14:paraId="7C8E6F19" w14:textId="2016924D">
      <w:pPr>
        <w:pStyle w:val="Normal"/>
        <w:spacing w:after="0" w:afterAutospacing="off"/>
      </w:pPr>
    </w:p>
    <w:p w:rsidR="7BE584F4" w:rsidP="7BE584F4" w:rsidRDefault="7BE584F4" w14:paraId="7D2E889C" w14:textId="21859031">
      <w:pPr>
        <w:pStyle w:val="Normal"/>
        <w:spacing w:after="0" w:afterAutospacing="off"/>
      </w:pPr>
    </w:p>
    <w:p w:rsidR="7BE584F4" w:rsidP="7BE584F4" w:rsidRDefault="7BE584F4" w14:paraId="6C2E7805" w14:textId="1FF409E4">
      <w:pPr>
        <w:pStyle w:val="Normal"/>
        <w:spacing w:after="0" w:afterAutospacing="off"/>
      </w:pPr>
    </w:p>
    <w:p w:rsidR="7BE584F4" w:rsidP="7BE584F4" w:rsidRDefault="7BE584F4" w14:paraId="3CB88366" w14:textId="234017BD">
      <w:pPr>
        <w:pStyle w:val="Normal"/>
        <w:spacing w:after="0" w:afterAutospacing="off"/>
      </w:pPr>
    </w:p>
    <w:p w:rsidR="7BE584F4" w:rsidP="7BE584F4" w:rsidRDefault="7BE584F4" w14:paraId="681A2158" w14:textId="637AAAB2">
      <w:pPr>
        <w:pStyle w:val="Normal"/>
        <w:spacing w:after="0" w:afterAutospacing="off"/>
      </w:pPr>
    </w:p>
    <w:p w:rsidR="7BE584F4" w:rsidP="7BE584F4" w:rsidRDefault="7BE584F4" w14:paraId="6C7B6F82" w14:textId="0A928018">
      <w:pPr>
        <w:pStyle w:val="Normal"/>
        <w:spacing w:after="0" w:afterAutospacing="off"/>
      </w:pPr>
    </w:p>
    <w:p w:rsidR="7BE584F4" w:rsidP="7BE584F4" w:rsidRDefault="7BE584F4" w14:paraId="099E4201" w14:textId="5ABB0493">
      <w:pPr>
        <w:pStyle w:val="Normal"/>
        <w:spacing w:after="0" w:afterAutospacing="off"/>
      </w:pPr>
    </w:p>
    <w:p w:rsidR="7BE584F4" w:rsidP="7BE584F4" w:rsidRDefault="7BE584F4" w14:paraId="0FA4A32D" w14:textId="526E9BCB">
      <w:pPr>
        <w:pStyle w:val="Normal"/>
        <w:spacing w:after="0" w:afterAutospacing="off"/>
      </w:pPr>
    </w:p>
    <w:p w:rsidR="7BE584F4" w:rsidP="7BE584F4" w:rsidRDefault="7BE584F4" w14:paraId="7FB03238" w14:textId="7ACC4E4E">
      <w:pPr>
        <w:pStyle w:val="Normal"/>
        <w:spacing w:after="0" w:afterAutospacing="off"/>
      </w:pPr>
    </w:p>
    <w:tbl>
      <w:tblPr>
        <w:tblStyle w:val="Tablaconcuadrcula"/>
        <w:tblW w:w="0" w:type="auto"/>
        <w:tblLook w:val="04A0" w:firstRow="1" w:lastRow="0" w:firstColumn="1" w:lastColumn="0" w:noHBand="0" w:noVBand="1"/>
      </w:tblPr>
      <w:tblGrid>
        <w:gridCol w:w="1617"/>
        <w:gridCol w:w="9333"/>
      </w:tblGrid>
      <w:tr w:rsidR="16F8B9E7" w:rsidTr="3B75D40C" w14:paraId="25940C9C">
        <w:trPr>
          <w:trHeight w:val="300"/>
        </w:trPr>
        <w:tc>
          <w:tcPr>
            <w:tcW w:w="1617" w:type="dxa"/>
            <w:shd w:val="clear" w:color="auto" w:fill="D9D9D9" w:themeFill="background1" w:themeFillShade="D9"/>
            <w:tcMar/>
          </w:tcPr>
          <w:p w:rsidR="16F8B9E7" w:rsidP="16F8B9E7" w:rsidRDefault="16F8B9E7" w14:noSpellErr="1" w14:paraId="4B3C557C" w14:textId="5BB4EDF4">
            <w:pPr>
              <w:spacing w:before="120" w:after="120" w:afterAutospacing="off"/>
              <w:rPr>
                <w:sz w:val="20"/>
                <w:szCs w:val="20"/>
              </w:rPr>
            </w:pPr>
            <w:r w:rsidRPr="16F8B9E7" w:rsidR="16F8B9E7">
              <w:rPr>
                <w:sz w:val="20"/>
                <w:szCs w:val="20"/>
              </w:rPr>
              <w:t>#</w:t>
            </w:r>
          </w:p>
        </w:tc>
        <w:tc>
          <w:tcPr>
            <w:tcW w:w="9333" w:type="dxa"/>
            <w:tcMar/>
          </w:tcPr>
          <w:p w:rsidR="5E7CD756" w:rsidP="7BE584F4" w:rsidRDefault="5E7CD756" w14:paraId="6861E2A5" w14:textId="7312A057">
            <w:pPr>
              <w:spacing w:before="120" w:after="120" w:afterAutospacing="off"/>
              <w:rPr>
                <w:rFonts w:cs="Calibri" w:cstheme="minorAscii"/>
                <w:i w:val="1"/>
                <w:iCs w:val="1"/>
                <w:color w:val="0070C0"/>
                <w:sz w:val="20"/>
                <w:szCs w:val="20"/>
                <w:lang w:val="es-ES"/>
              </w:rPr>
            </w:pPr>
            <w:r w:rsidRPr="7BE584F4" w:rsidR="6368E397">
              <w:rPr>
                <w:rFonts w:cs="Calibri" w:cstheme="minorAscii"/>
                <w:i w:val="1"/>
                <w:iCs w:val="1"/>
                <w:color w:val="0070C0"/>
                <w:sz w:val="20"/>
                <w:szCs w:val="20"/>
                <w:lang w:val="es-ES"/>
              </w:rPr>
              <w:t>1</w:t>
            </w:r>
          </w:p>
        </w:tc>
      </w:tr>
      <w:tr w:rsidR="16F8B9E7" w:rsidTr="3B75D40C" w14:paraId="3BA95B3B">
        <w:trPr>
          <w:trHeight w:val="300"/>
        </w:trPr>
        <w:tc>
          <w:tcPr>
            <w:tcW w:w="1617" w:type="dxa"/>
            <w:shd w:val="clear" w:color="auto" w:fill="D9D9D9" w:themeFill="background1" w:themeFillShade="D9"/>
            <w:tcMar/>
          </w:tcPr>
          <w:p w:rsidR="16F8B9E7" w:rsidP="16F8B9E7" w:rsidRDefault="16F8B9E7" w14:noSpellErr="1" w14:paraId="182EDDB3" w14:textId="5F6A0C41">
            <w:pPr>
              <w:spacing w:before="120" w:after="120" w:afterAutospacing="off"/>
              <w:rPr>
                <w:sz w:val="20"/>
                <w:szCs w:val="20"/>
              </w:rPr>
            </w:pPr>
            <w:r w:rsidRPr="16F8B9E7" w:rsidR="16F8B9E7">
              <w:rPr>
                <w:sz w:val="20"/>
                <w:szCs w:val="20"/>
              </w:rPr>
              <w:t>RECURSO</w:t>
            </w:r>
          </w:p>
        </w:tc>
        <w:tc>
          <w:tcPr>
            <w:tcW w:w="9333" w:type="dxa"/>
            <w:tcMar/>
          </w:tcPr>
          <w:p w:rsidR="16F8B9E7" w:rsidP="7BE584F4" w:rsidRDefault="16F8B9E7" w14:paraId="1B463C57" w14:textId="41F2B120">
            <w:pPr>
              <w:spacing w:before="120" w:after="120" w:afterAutospacing="off"/>
              <w:rPr>
                <w:rFonts w:cs="Calibri" w:cstheme="minorAscii"/>
                <w:i w:val="1"/>
                <w:iCs w:val="1"/>
                <w:color w:val="0070C0"/>
                <w:sz w:val="20"/>
                <w:szCs w:val="20"/>
                <w:lang w:val="es-ES"/>
              </w:rPr>
            </w:pPr>
            <w:r w:rsidRPr="7BE584F4" w:rsidR="10868DEB">
              <w:rPr>
                <w:rFonts w:cs="Calibri" w:cstheme="minorAscii"/>
                <w:i w:val="1"/>
                <w:iCs w:val="1"/>
                <w:color w:val="0070C0"/>
                <w:sz w:val="20"/>
                <w:szCs w:val="20"/>
                <w:lang w:val="es-ES"/>
              </w:rPr>
              <w:t>Consultoría o análisis de requisitos</w:t>
            </w:r>
          </w:p>
        </w:tc>
      </w:tr>
      <w:tr w:rsidR="16F8B9E7" w:rsidTr="3B75D40C" w14:paraId="585FC07F">
        <w:trPr>
          <w:trHeight w:val="300"/>
        </w:trPr>
        <w:tc>
          <w:tcPr>
            <w:tcW w:w="1617" w:type="dxa"/>
            <w:shd w:val="clear" w:color="auto" w:fill="D9D9D9" w:themeFill="background1" w:themeFillShade="D9"/>
            <w:tcMar/>
          </w:tcPr>
          <w:p w:rsidR="16F8B9E7" w:rsidP="16F8B9E7" w:rsidRDefault="16F8B9E7" w14:noSpellErr="1" w14:paraId="2D01F3B9" w14:textId="4FB30E10">
            <w:pPr>
              <w:spacing w:before="120" w:after="120" w:afterAutospacing="off"/>
              <w:rPr>
                <w:sz w:val="20"/>
                <w:szCs w:val="20"/>
              </w:rPr>
            </w:pPr>
            <w:r w:rsidRPr="16F8B9E7" w:rsidR="16F8B9E7">
              <w:rPr>
                <w:sz w:val="20"/>
                <w:szCs w:val="20"/>
              </w:rPr>
              <w:t>ENUNCIADO DEL TRABAJO</w:t>
            </w:r>
          </w:p>
        </w:tc>
        <w:tc>
          <w:tcPr>
            <w:tcW w:w="9333" w:type="dxa"/>
            <w:tcMar/>
          </w:tcPr>
          <w:p w:rsidR="16F8B9E7" w:rsidP="7BE584F4" w:rsidRDefault="16F8B9E7" w14:paraId="227DCF7B" w14:textId="0DFB0BBE">
            <w:pPr>
              <w:spacing w:before="120" w:after="120" w:afterAutospacing="off"/>
              <w:rPr>
                <w:rFonts w:cs="Calibri" w:cstheme="minorAscii"/>
                <w:i w:val="1"/>
                <w:iCs w:val="1"/>
                <w:color w:val="0070C0"/>
                <w:sz w:val="20"/>
                <w:szCs w:val="20"/>
                <w:lang w:val="es-ES"/>
              </w:rPr>
            </w:pPr>
            <w:r w:rsidRPr="7BE584F4" w:rsidR="71B9E866">
              <w:rPr>
                <w:rFonts w:cs="Calibri" w:cstheme="minorAscii"/>
                <w:i w:val="1"/>
                <w:iCs w:val="1"/>
                <w:color w:val="0070C0"/>
                <w:sz w:val="20"/>
                <w:szCs w:val="20"/>
                <w:lang w:val="es-ES"/>
              </w:rPr>
              <w:t>Definición de Requisitos</w:t>
            </w:r>
          </w:p>
        </w:tc>
      </w:tr>
      <w:tr w:rsidR="16F8B9E7" w:rsidTr="3B75D40C" w14:paraId="6D3D9F24">
        <w:trPr>
          <w:trHeight w:val="300"/>
        </w:trPr>
        <w:tc>
          <w:tcPr>
            <w:tcW w:w="1617" w:type="dxa"/>
            <w:shd w:val="clear" w:color="auto" w:fill="D9D9D9" w:themeFill="background1" w:themeFillShade="D9"/>
            <w:tcMar/>
          </w:tcPr>
          <w:p w:rsidR="16F8B9E7" w:rsidP="16F8B9E7" w:rsidRDefault="16F8B9E7" w14:noSpellErr="1" w14:paraId="1B373C42" w14:textId="05557931">
            <w:pPr>
              <w:spacing w:before="120" w:after="120" w:afterAutospacing="off"/>
              <w:rPr>
                <w:sz w:val="20"/>
                <w:szCs w:val="20"/>
              </w:rPr>
            </w:pPr>
            <w:r w:rsidRPr="16F8B9E7" w:rsidR="16F8B9E7">
              <w:rPr>
                <w:sz w:val="20"/>
                <w:szCs w:val="20"/>
              </w:rPr>
              <w:t>PROCEDIMIENTO DE SELECCIÓ</w:t>
            </w:r>
            <w:r w:rsidRPr="16F8B9E7" w:rsidR="16F8B9E7">
              <w:rPr>
                <w:sz w:val="20"/>
                <w:szCs w:val="20"/>
              </w:rPr>
              <w:t>N</w:t>
            </w:r>
          </w:p>
        </w:tc>
        <w:tc>
          <w:tcPr>
            <w:tcW w:w="9333" w:type="dxa"/>
            <w:tcMar/>
          </w:tcPr>
          <w:p w:rsidR="16F8B9E7" w:rsidP="7BE584F4" w:rsidRDefault="16F8B9E7" w14:paraId="0142D612" w14:textId="5A324509">
            <w:pPr>
              <w:spacing w:before="120" w:after="120" w:afterAutospacing="off"/>
              <w:rPr>
                <w:rFonts w:cs="Calibri" w:cstheme="minorAscii"/>
                <w:i w:val="1"/>
                <w:iCs w:val="1"/>
                <w:color w:val="0070C0"/>
                <w:sz w:val="20"/>
                <w:szCs w:val="20"/>
                <w:lang w:val="es-ES"/>
              </w:rPr>
            </w:pPr>
            <w:r w:rsidRPr="7BE584F4" w:rsidR="23D4C197">
              <w:rPr>
                <w:rFonts w:cs="Calibri" w:cstheme="minorAscii"/>
                <w:i w:val="1"/>
                <w:iCs w:val="1"/>
                <w:color w:val="0070C0"/>
                <w:sz w:val="20"/>
                <w:szCs w:val="20"/>
                <w:lang w:val="es-ES"/>
              </w:rPr>
              <w:t>Contrato directo</w:t>
            </w:r>
          </w:p>
        </w:tc>
      </w:tr>
      <w:tr w:rsidR="16F8B9E7" w:rsidTr="3B75D40C" w14:paraId="569836A0">
        <w:trPr>
          <w:trHeight w:val="300"/>
        </w:trPr>
        <w:tc>
          <w:tcPr>
            <w:tcW w:w="1617" w:type="dxa"/>
            <w:shd w:val="clear" w:color="auto" w:fill="D9D9D9" w:themeFill="background1" w:themeFillShade="D9"/>
            <w:tcMar/>
          </w:tcPr>
          <w:p w:rsidR="16F8B9E7" w:rsidP="16F8B9E7" w:rsidRDefault="16F8B9E7" w14:noSpellErr="1" w14:paraId="29425266" w14:textId="5ACD776A">
            <w:pPr>
              <w:spacing w:before="120" w:after="120" w:afterAutospacing="off"/>
              <w:rPr>
                <w:sz w:val="20"/>
                <w:szCs w:val="20"/>
              </w:rPr>
            </w:pPr>
            <w:r w:rsidRPr="16F8B9E7" w:rsidR="16F8B9E7">
              <w:rPr>
                <w:sz w:val="20"/>
                <w:szCs w:val="20"/>
              </w:rPr>
              <w:t>PROVEEDORES YA CUALIFICADOS</w:t>
            </w:r>
          </w:p>
        </w:tc>
        <w:tc>
          <w:tcPr>
            <w:tcW w:w="9333" w:type="dxa"/>
            <w:tcMar/>
          </w:tcPr>
          <w:p w:rsidR="16F8B9E7" w:rsidP="3B75D40C" w:rsidRDefault="16F8B9E7" w14:paraId="3FD0D579" w14:textId="4EEAFE29">
            <w:pPr>
              <w:pStyle w:val="Normal"/>
              <w:suppressLineNumbers w:val="0"/>
              <w:bidi w:val="0"/>
              <w:spacing w:before="120" w:beforeAutospacing="off" w:after="120" w:afterAutospacing="off" w:line="240" w:lineRule="auto"/>
              <w:ind w:left="0" w:right="0"/>
              <w:jc w:val="left"/>
              <w:rPr>
                <w:rFonts w:cs="Calibri" w:cstheme="minorAscii"/>
                <w:i w:val="1"/>
                <w:iCs w:val="1"/>
                <w:color w:val="0070C0"/>
                <w:sz w:val="20"/>
                <w:szCs w:val="20"/>
                <w:lang w:val="es-ES"/>
              </w:rPr>
            </w:pPr>
            <w:r w:rsidRPr="3B75D40C" w:rsidR="3EBBDF45">
              <w:rPr>
                <w:rFonts w:cs="Calibri" w:cstheme="minorAscii"/>
                <w:i w:val="1"/>
                <w:iCs w:val="1"/>
                <w:color w:val="0070C0"/>
                <w:sz w:val="20"/>
                <w:szCs w:val="20"/>
                <w:lang w:val="es-ES"/>
              </w:rPr>
              <w:t>Pendiente de selección</w:t>
            </w:r>
          </w:p>
        </w:tc>
      </w:tr>
      <w:tr w:rsidR="16F8B9E7" w:rsidTr="3B75D40C" w14:paraId="08641F46">
        <w:trPr>
          <w:trHeight w:val="300"/>
        </w:trPr>
        <w:tc>
          <w:tcPr>
            <w:tcW w:w="1617" w:type="dxa"/>
            <w:shd w:val="clear" w:color="auto" w:fill="D9D9D9" w:themeFill="background1" w:themeFillShade="D9"/>
            <w:tcMar/>
          </w:tcPr>
          <w:p w:rsidR="16F8B9E7" w:rsidP="16F8B9E7" w:rsidRDefault="16F8B9E7" w14:noSpellErr="1" w14:paraId="307203C9" w14:textId="1D5B639D">
            <w:pPr>
              <w:spacing w:before="120" w:after="120" w:afterAutospacing="off"/>
              <w:rPr>
                <w:sz w:val="20"/>
                <w:szCs w:val="20"/>
              </w:rPr>
            </w:pPr>
            <w:r w:rsidRPr="16F8B9E7" w:rsidR="16F8B9E7">
              <w:rPr>
                <w:sz w:val="20"/>
                <w:szCs w:val="20"/>
              </w:rPr>
              <w:t>TIPO DE CONTRATO</w:t>
            </w:r>
          </w:p>
        </w:tc>
        <w:tc>
          <w:tcPr>
            <w:tcW w:w="9333" w:type="dxa"/>
            <w:tcMar/>
          </w:tcPr>
          <w:p w:rsidR="16F8B9E7" w:rsidP="7BE584F4" w:rsidRDefault="16F8B9E7" w14:paraId="75C64B2F" w14:textId="363713C6">
            <w:pPr>
              <w:spacing w:before="120" w:after="120" w:afterAutospacing="off"/>
              <w:rPr>
                <w:rFonts w:cs="Calibri" w:cstheme="minorAscii"/>
                <w:i w:val="1"/>
                <w:iCs w:val="1"/>
                <w:color w:val="0070C0"/>
                <w:sz w:val="20"/>
                <w:szCs w:val="20"/>
                <w:lang w:val="es-ES"/>
              </w:rPr>
            </w:pPr>
            <w:r w:rsidRPr="7BE584F4" w:rsidR="0CE1F7E6">
              <w:rPr>
                <w:rFonts w:cs="Calibri" w:cstheme="minorAscii"/>
                <w:i w:val="1"/>
                <w:iCs w:val="1"/>
                <w:color w:val="0070C0"/>
                <w:sz w:val="20"/>
                <w:szCs w:val="20"/>
                <w:lang w:val="es-ES"/>
              </w:rPr>
              <w:t>Contrato de consultoría</w:t>
            </w:r>
          </w:p>
        </w:tc>
      </w:tr>
      <w:tr w:rsidR="16F8B9E7" w:rsidTr="3B75D40C" w14:paraId="44F02950">
        <w:trPr>
          <w:trHeight w:val="300"/>
        </w:trPr>
        <w:tc>
          <w:tcPr>
            <w:tcW w:w="1617" w:type="dxa"/>
            <w:shd w:val="clear" w:color="auto" w:fill="D9D9D9" w:themeFill="background1" w:themeFillShade="D9"/>
            <w:tcMar/>
          </w:tcPr>
          <w:p w:rsidR="16F8B9E7" w:rsidP="16F8B9E7" w:rsidRDefault="16F8B9E7" w14:noSpellErr="1" w14:paraId="76D85F00" w14:textId="442F1E4A">
            <w:pPr>
              <w:spacing w:before="120" w:after="120" w:afterAutospacing="off"/>
              <w:rPr>
                <w:sz w:val="20"/>
                <w:szCs w:val="20"/>
              </w:rPr>
            </w:pPr>
            <w:r w:rsidRPr="16F8B9E7" w:rsidR="16F8B9E7">
              <w:rPr>
                <w:sz w:val="20"/>
                <w:szCs w:val="20"/>
              </w:rPr>
              <w:t>SEGUIMIENTO DEL PROVEEDOR</w:t>
            </w:r>
          </w:p>
        </w:tc>
        <w:tc>
          <w:tcPr>
            <w:tcW w:w="9333" w:type="dxa"/>
            <w:tcMar/>
          </w:tcPr>
          <w:p w:rsidR="16F8B9E7" w:rsidP="7BE584F4" w:rsidRDefault="16F8B9E7" w14:paraId="5F9A9146" w14:textId="0FFE381B">
            <w:pPr>
              <w:spacing w:before="120" w:after="120" w:afterAutospacing="off"/>
              <w:rPr>
                <w:rFonts w:cs="Calibri" w:cstheme="minorAscii"/>
                <w:i w:val="1"/>
                <w:iCs w:val="1"/>
                <w:color w:val="0070C0"/>
                <w:sz w:val="20"/>
                <w:szCs w:val="20"/>
                <w:lang w:val="es-ES"/>
              </w:rPr>
            </w:pPr>
            <w:r w:rsidRPr="7BE584F4" w:rsidR="048181B1">
              <w:rPr>
                <w:rFonts w:cs="Calibri" w:cstheme="minorAscii"/>
                <w:i w:val="1"/>
                <w:iCs w:val="1"/>
                <w:color w:val="0070C0"/>
                <w:sz w:val="20"/>
                <w:szCs w:val="20"/>
                <w:lang w:val="es-ES"/>
              </w:rPr>
              <w:t>Informes quincenales</w:t>
            </w:r>
          </w:p>
        </w:tc>
      </w:tr>
      <w:tr w:rsidR="16F8B9E7" w:rsidTr="3B75D40C" w14:paraId="1F57B655">
        <w:trPr>
          <w:trHeight w:val="300"/>
        </w:trPr>
        <w:tc>
          <w:tcPr>
            <w:tcW w:w="1617" w:type="dxa"/>
            <w:shd w:val="clear" w:color="auto" w:fill="D9D9D9" w:themeFill="background1" w:themeFillShade="D9"/>
            <w:tcMar/>
          </w:tcPr>
          <w:p w:rsidR="16F8B9E7" w:rsidP="16F8B9E7" w:rsidRDefault="16F8B9E7" w14:noSpellErr="1" w14:paraId="60ABC505" w14:textId="6796D2D2">
            <w:pPr>
              <w:spacing w:before="120" w:after="120" w:afterAutospacing="off"/>
              <w:rPr>
                <w:sz w:val="20"/>
                <w:szCs w:val="20"/>
              </w:rPr>
            </w:pPr>
            <w:r w:rsidRPr="16F8B9E7" w:rsidR="16F8B9E7">
              <w:rPr>
                <w:sz w:val="20"/>
                <w:szCs w:val="20"/>
              </w:rPr>
              <w:t>CONTROLES DE CALIDAD</w:t>
            </w:r>
          </w:p>
        </w:tc>
        <w:tc>
          <w:tcPr>
            <w:tcW w:w="9333" w:type="dxa"/>
            <w:tcMar/>
          </w:tcPr>
          <w:p w:rsidR="16F8B9E7" w:rsidP="7BE584F4" w:rsidRDefault="16F8B9E7" w14:paraId="5868BF0F" w14:textId="5B244528">
            <w:pPr>
              <w:spacing w:before="120" w:after="120" w:afterAutospacing="off"/>
              <w:rPr>
                <w:rFonts w:cs="Calibri" w:cstheme="minorAscii"/>
                <w:i w:val="1"/>
                <w:iCs w:val="1"/>
                <w:color w:val="0070C0"/>
                <w:sz w:val="20"/>
                <w:szCs w:val="20"/>
                <w:lang w:val="es-ES"/>
              </w:rPr>
            </w:pPr>
            <w:r w:rsidRPr="7BE584F4" w:rsidR="3F000684">
              <w:rPr>
                <w:rFonts w:cs="Calibri" w:cstheme="minorAscii"/>
                <w:i w:val="1"/>
                <w:iCs w:val="1"/>
                <w:color w:val="0070C0"/>
                <w:sz w:val="20"/>
                <w:szCs w:val="20"/>
                <w:lang w:val="es-ES"/>
              </w:rPr>
              <w:t>Revisión de entregables</w:t>
            </w:r>
          </w:p>
        </w:tc>
      </w:tr>
      <w:tr w:rsidR="16F8B9E7" w:rsidTr="3B75D40C" w14:paraId="36F9908E">
        <w:trPr>
          <w:trHeight w:val="300"/>
        </w:trPr>
        <w:tc>
          <w:tcPr>
            <w:tcW w:w="1617" w:type="dxa"/>
            <w:shd w:val="clear" w:color="auto" w:fill="D9D9D9" w:themeFill="background1" w:themeFillShade="D9"/>
            <w:tcMar/>
          </w:tcPr>
          <w:p w:rsidR="16F8B9E7" w:rsidP="16F8B9E7" w:rsidRDefault="16F8B9E7" w14:noSpellErr="1" w14:paraId="2396E267" w14:textId="0842D7EA">
            <w:pPr>
              <w:spacing w:before="120" w:after="120" w:afterAutospacing="off"/>
              <w:rPr>
                <w:sz w:val="20"/>
                <w:szCs w:val="20"/>
              </w:rPr>
            </w:pPr>
            <w:r w:rsidRPr="16F8B9E7" w:rsidR="16F8B9E7">
              <w:rPr>
                <w:sz w:val="20"/>
                <w:szCs w:val="20"/>
              </w:rPr>
              <w:t>RESPONSABLES</w:t>
            </w:r>
          </w:p>
        </w:tc>
        <w:tc>
          <w:tcPr>
            <w:tcW w:w="9333" w:type="dxa"/>
            <w:tcMar/>
          </w:tcPr>
          <w:p w:rsidR="16F8B9E7" w:rsidP="7BE584F4" w:rsidRDefault="16F8B9E7" w14:paraId="4215E979" w14:textId="2171D4C8">
            <w:pPr>
              <w:spacing w:before="120" w:after="120" w:afterAutospacing="off"/>
              <w:rPr>
                <w:rFonts w:cs="Calibri" w:cstheme="minorAscii"/>
                <w:i w:val="1"/>
                <w:iCs w:val="1"/>
                <w:color w:val="0070C0"/>
                <w:sz w:val="20"/>
                <w:szCs w:val="20"/>
                <w:lang w:val="es-ES"/>
              </w:rPr>
            </w:pPr>
            <w:r w:rsidRPr="7BE584F4" w:rsidR="7F2E3108">
              <w:rPr>
                <w:rFonts w:cs="Calibri" w:cstheme="minorAscii"/>
                <w:i w:val="1"/>
                <w:iCs w:val="1"/>
                <w:color w:val="0070C0"/>
                <w:sz w:val="20"/>
                <w:szCs w:val="20"/>
                <w:lang w:val="es-ES"/>
              </w:rPr>
              <w:t>Analista de Requisitos</w:t>
            </w:r>
          </w:p>
        </w:tc>
      </w:tr>
    </w:tbl>
    <w:p w:rsidR="16F8B9E7" w:rsidP="7BE584F4" w:rsidRDefault="16F8B9E7" w14:noSpellErr="1" w14:paraId="7C1A86BD" w14:textId="44854C01">
      <w:pPr>
        <w:pStyle w:val="Normal"/>
        <w:spacing w:after="0" w:afterAutospacing="off"/>
      </w:pPr>
    </w:p>
    <w:p w:rsidR="16F8B9E7" w:rsidP="7BE584F4" w:rsidRDefault="16F8B9E7" w14:paraId="4F0B213D" w14:textId="4489A338">
      <w:pPr>
        <w:pStyle w:val="Normal"/>
        <w:spacing w:after="0" w:afterAutospacing="off"/>
      </w:pPr>
    </w:p>
    <w:p w:rsidR="16F8B9E7" w:rsidP="7BE584F4" w:rsidRDefault="16F8B9E7" w14:paraId="1DDAA9BC" w14:textId="47C5D001">
      <w:pPr>
        <w:pStyle w:val="Normal"/>
        <w:spacing w:after="0" w:afterAutospacing="off"/>
      </w:pPr>
    </w:p>
    <w:p w:rsidR="16F8B9E7" w:rsidP="7BE584F4" w:rsidRDefault="16F8B9E7" w14:paraId="4768F9D2" w14:textId="08DF3211">
      <w:pPr>
        <w:pStyle w:val="Normal"/>
        <w:spacing w:after="0" w:afterAutospacing="off"/>
      </w:pPr>
    </w:p>
    <w:p w:rsidR="16F8B9E7" w:rsidP="7BE584F4" w:rsidRDefault="16F8B9E7" w14:paraId="7DAE9EDF" w14:textId="6577477E">
      <w:pPr>
        <w:pStyle w:val="Normal"/>
        <w:spacing w:after="0" w:afterAutospacing="off"/>
      </w:pPr>
    </w:p>
    <w:p w:rsidR="16F8B9E7" w:rsidP="7BE584F4" w:rsidRDefault="16F8B9E7" w14:paraId="52041366" w14:textId="4FB467EB">
      <w:pPr>
        <w:pStyle w:val="Normal"/>
        <w:spacing w:after="0" w:afterAutospacing="off"/>
      </w:pPr>
    </w:p>
    <w:p w:rsidR="16F8B9E7" w:rsidP="7BE584F4" w:rsidRDefault="16F8B9E7" w14:paraId="3F6C04E6" w14:textId="2963C684">
      <w:pPr>
        <w:pStyle w:val="Normal"/>
        <w:spacing w:after="0" w:afterAutospacing="off"/>
      </w:pPr>
    </w:p>
    <w:p w:rsidR="16F8B9E7" w:rsidP="7BE584F4" w:rsidRDefault="16F8B9E7" w14:paraId="09D3FDC7" w14:textId="062857F8">
      <w:pPr>
        <w:pStyle w:val="Normal"/>
        <w:spacing w:after="0" w:afterAutospacing="off"/>
      </w:pPr>
    </w:p>
    <w:p w:rsidR="16F8B9E7" w:rsidP="7BE584F4" w:rsidRDefault="16F8B9E7" w14:paraId="2EB3A8AA" w14:textId="2D6D49B7">
      <w:pPr>
        <w:pStyle w:val="Normal"/>
        <w:spacing w:after="0" w:afterAutospacing="off"/>
      </w:pPr>
    </w:p>
    <w:p w:rsidR="16F8B9E7" w:rsidP="7BE584F4" w:rsidRDefault="16F8B9E7" w14:paraId="7DC10BEA" w14:textId="22D3C89F">
      <w:pPr>
        <w:pStyle w:val="Normal"/>
        <w:spacing w:after="0" w:afterAutospacing="off"/>
      </w:pPr>
    </w:p>
    <w:p w:rsidR="16F8B9E7" w:rsidP="7BE584F4" w:rsidRDefault="16F8B9E7" w14:paraId="23EEB5C1" w14:textId="2016924D">
      <w:pPr>
        <w:pStyle w:val="Normal"/>
        <w:spacing w:after="0" w:afterAutospacing="off"/>
      </w:pPr>
    </w:p>
    <w:p w:rsidR="16F8B9E7" w:rsidP="7BE584F4" w:rsidRDefault="16F8B9E7" w14:paraId="032B5465" w14:textId="21859031">
      <w:pPr>
        <w:pStyle w:val="Normal"/>
        <w:spacing w:after="0" w:afterAutospacing="off"/>
      </w:pPr>
    </w:p>
    <w:p w:rsidR="16F8B9E7" w:rsidP="7BE584F4" w:rsidRDefault="16F8B9E7" w14:paraId="292E74F0" w14:textId="1FF409E4">
      <w:pPr>
        <w:pStyle w:val="Normal"/>
        <w:spacing w:after="0" w:afterAutospacing="off"/>
      </w:pPr>
    </w:p>
    <w:p w:rsidR="16F8B9E7" w:rsidP="7BE584F4" w:rsidRDefault="16F8B9E7" w14:paraId="46EDD481" w14:textId="234017BD">
      <w:pPr>
        <w:pStyle w:val="Normal"/>
        <w:spacing w:after="0" w:afterAutospacing="off"/>
      </w:pPr>
    </w:p>
    <w:p w:rsidR="16F8B9E7" w:rsidP="7BE584F4" w:rsidRDefault="16F8B9E7" w14:paraId="12333E5B" w14:textId="637AAAB2">
      <w:pPr>
        <w:pStyle w:val="Normal"/>
        <w:spacing w:after="0" w:afterAutospacing="off"/>
      </w:pPr>
    </w:p>
    <w:p w:rsidR="16F8B9E7" w:rsidP="7BE584F4" w:rsidRDefault="16F8B9E7" w14:paraId="577B0888" w14:textId="0A928018">
      <w:pPr>
        <w:pStyle w:val="Normal"/>
        <w:spacing w:after="0" w:afterAutospacing="off"/>
      </w:pPr>
    </w:p>
    <w:p w:rsidR="16F8B9E7" w:rsidP="7BE584F4" w:rsidRDefault="16F8B9E7" w14:paraId="5F2F51C9" w14:textId="5ABB0493">
      <w:pPr>
        <w:pStyle w:val="Normal"/>
        <w:spacing w:after="0" w:afterAutospacing="off"/>
      </w:pPr>
    </w:p>
    <w:p w:rsidR="16F8B9E7" w:rsidP="7BE584F4" w:rsidRDefault="16F8B9E7" w14:paraId="7627325F" w14:textId="526E9BCB">
      <w:pPr>
        <w:pStyle w:val="Normal"/>
        <w:spacing w:after="0" w:afterAutospacing="off"/>
      </w:pPr>
    </w:p>
    <w:p w:rsidR="16F8B9E7" w:rsidP="7BE584F4" w:rsidRDefault="16F8B9E7" w14:paraId="08243BA0" w14:textId="7ACC4E4E">
      <w:pPr>
        <w:pStyle w:val="Normal"/>
        <w:spacing w:after="0" w:afterAutospacing="off"/>
      </w:pPr>
    </w:p>
    <w:p w:rsidR="16F8B9E7" w:rsidP="16F8B9E7" w:rsidRDefault="16F8B9E7" w14:paraId="6B88F0F3" w14:textId="2D3C7060">
      <w:pPr>
        <w:spacing w:after="0" w:afterAutospacing="off"/>
      </w:pPr>
    </w:p>
    <w:p w:rsidR="16F8B9E7" w:rsidP="16F8B9E7" w:rsidRDefault="16F8B9E7" w14:paraId="396E8384" w14:textId="7E830465">
      <w:pPr>
        <w:spacing w:after="0" w:afterAutospacing="off"/>
      </w:pPr>
    </w:p>
    <w:tbl>
      <w:tblPr>
        <w:tblStyle w:val="Tablaconcuadrcula"/>
        <w:tblW w:w="0" w:type="auto"/>
        <w:tblLook w:val="04A0" w:firstRow="1" w:lastRow="0" w:firstColumn="1" w:lastColumn="0" w:noHBand="0" w:noVBand="1"/>
      </w:tblPr>
      <w:tblGrid>
        <w:gridCol w:w="1617"/>
        <w:gridCol w:w="9333"/>
      </w:tblGrid>
      <w:tr w:rsidR="16F8B9E7" w:rsidTr="7BE584F4" w14:paraId="625F4A47">
        <w:trPr>
          <w:trHeight w:val="300"/>
        </w:trPr>
        <w:tc>
          <w:tcPr>
            <w:tcW w:w="1617" w:type="dxa"/>
            <w:shd w:val="clear" w:color="auto" w:fill="D9D9D9" w:themeFill="background1" w:themeFillShade="D9"/>
            <w:tcMar/>
          </w:tcPr>
          <w:p w:rsidR="16F8B9E7" w:rsidP="16F8B9E7" w:rsidRDefault="16F8B9E7" w14:noSpellErr="1" w14:paraId="2815651F" w14:textId="5BB4EDF4">
            <w:pPr>
              <w:spacing w:before="120" w:after="120" w:afterAutospacing="off"/>
              <w:rPr>
                <w:sz w:val="20"/>
                <w:szCs w:val="20"/>
              </w:rPr>
            </w:pPr>
            <w:r w:rsidRPr="16F8B9E7" w:rsidR="16F8B9E7">
              <w:rPr>
                <w:sz w:val="20"/>
                <w:szCs w:val="20"/>
              </w:rPr>
              <w:t>#</w:t>
            </w:r>
          </w:p>
        </w:tc>
        <w:tc>
          <w:tcPr>
            <w:tcW w:w="9333" w:type="dxa"/>
            <w:tcMar/>
          </w:tcPr>
          <w:p w:rsidR="503D1235" w:rsidP="7BE584F4" w:rsidRDefault="503D1235" w14:paraId="09B4AD4C" w14:textId="39E22787">
            <w:pPr>
              <w:pStyle w:val="Normal"/>
              <w:suppressLineNumbers w:val="0"/>
              <w:bidi w:val="0"/>
              <w:spacing w:before="120" w:beforeAutospacing="off" w:after="120" w:afterAutospacing="off" w:line="240" w:lineRule="auto"/>
              <w:ind w:left="0" w:right="0"/>
              <w:jc w:val="left"/>
            </w:pPr>
            <w:r w:rsidRPr="7BE584F4" w:rsidR="7B2C677D">
              <w:rPr>
                <w:rFonts w:cs="Calibri" w:cstheme="minorAscii"/>
                <w:i w:val="1"/>
                <w:iCs w:val="1"/>
                <w:color w:val="0070C0"/>
                <w:sz w:val="20"/>
                <w:szCs w:val="20"/>
                <w:lang w:val="es-ES"/>
              </w:rPr>
              <w:t>2</w:t>
            </w:r>
          </w:p>
        </w:tc>
      </w:tr>
      <w:tr w:rsidR="16F8B9E7" w:rsidTr="7BE584F4" w14:paraId="0540F08F">
        <w:trPr>
          <w:trHeight w:val="300"/>
        </w:trPr>
        <w:tc>
          <w:tcPr>
            <w:tcW w:w="1617" w:type="dxa"/>
            <w:shd w:val="clear" w:color="auto" w:fill="D9D9D9" w:themeFill="background1" w:themeFillShade="D9"/>
            <w:tcMar/>
          </w:tcPr>
          <w:p w:rsidR="16F8B9E7" w:rsidP="16F8B9E7" w:rsidRDefault="16F8B9E7" w14:noSpellErr="1" w14:paraId="70C37575" w14:textId="5F6A0C41">
            <w:pPr>
              <w:spacing w:before="120" w:after="120" w:afterAutospacing="off"/>
              <w:rPr>
                <w:sz w:val="20"/>
                <w:szCs w:val="20"/>
              </w:rPr>
            </w:pPr>
            <w:r w:rsidRPr="16F8B9E7" w:rsidR="16F8B9E7">
              <w:rPr>
                <w:sz w:val="20"/>
                <w:szCs w:val="20"/>
              </w:rPr>
              <w:t>RECURSO</w:t>
            </w:r>
          </w:p>
        </w:tc>
        <w:tc>
          <w:tcPr>
            <w:tcW w:w="9333" w:type="dxa"/>
            <w:tcMar/>
          </w:tcPr>
          <w:p w:rsidR="16F8B9E7" w:rsidP="7BE584F4" w:rsidRDefault="16F8B9E7" w14:paraId="26AB1211" w14:textId="47B68992">
            <w:pPr>
              <w:spacing w:before="120" w:after="120" w:afterAutospacing="off"/>
              <w:rPr>
                <w:rFonts w:cs="Calibri" w:cstheme="minorAscii"/>
                <w:i w:val="1"/>
                <w:iCs w:val="1"/>
                <w:color w:val="0070C0"/>
                <w:sz w:val="20"/>
                <w:szCs w:val="20"/>
                <w:lang w:val="es-ES"/>
              </w:rPr>
            </w:pPr>
            <w:r w:rsidRPr="7BE584F4" w:rsidR="56C2CC17">
              <w:rPr>
                <w:rFonts w:cs="Calibri" w:cstheme="minorAscii"/>
                <w:i w:val="1"/>
                <w:iCs w:val="1"/>
                <w:color w:val="0070C0"/>
                <w:sz w:val="20"/>
                <w:szCs w:val="20"/>
                <w:lang w:val="es-ES"/>
              </w:rPr>
              <w:t>Herramientas de diseño, personal</w:t>
            </w:r>
          </w:p>
        </w:tc>
      </w:tr>
      <w:tr w:rsidR="16F8B9E7" w:rsidTr="7BE584F4" w14:paraId="3B2F6677">
        <w:trPr>
          <w:trHeight w:val="300"/>
        </w:trPr>
        <w:tc>
          <w:tcPr>
            <w:tcW w:w="1617" w:type="dxa"/>
            <w:shd w:val="clear" w:color="auto" w:fill="D9D9D9" w:themeFill="background1" w:themeFillShade="D9"/>
            <w:tcMar/>
          </w:tcPr>
          <w:p w:rsidR="16F8B9E7" w:rsidP="16F8B9E7" w:rsidRDefault="16F8B9E7" w14:noSpellErr="1" w14:paraId="0AF35F3E" w14:textId="4FB30E10">
            <w:pPr>
              <w:spacing w:before="120" w:after="120" w:afterAutospacing="off"/>
              <w:rPr>
                <w:sz w:val="20"/>
                <w:szCs w:val="20"/>
              </w:rPr>
            </w:pPr>
            <w:r w:rsidRPr="16F8B9E7" w:rsidR="16F8B9E7">
              <w:rPr>
                <w:sz w:val="20"/>
                <w:szCs w:val="20"/>
              </w:rPr>
              <w:t>ENUNCIADO DEL TRABAJO</w:t>
            </w:r>
          </w:p>
        </w:tc>
        <w:tc>
          <w:tcPr>
            <w:tcW w:w="9333" w:type="dxa"/>
            <w:tcMar/>
          </w:tcPr>
          <w:p w:rsidR="16F8B9E7" w:rsidP="7BE584F4" w:rsidRDefault="16F8B9E7" w14:paraId="258FFBC5" w14:textId="17E9B45B">
            <w:pPr>
              <w:spacing w:before="120" w:after="120" w:afterAutospacing="off"/>
              <w:rPr>
                <w:rFonts w:cs="Calibri" w:cstheme="minorAscii"/>
                <w:i w:val="1"/>
                <w:iCs w:val="1"/>
                <w:color w:val="0070C0"/>
                <w:sz w:val="20"/>
                <w:szCs w:val="20"/>
                <w:lang w:val="es-ES"/>
              </w:rPr>
            </w:pPr>
            <w:r w:rsidRPr="7BE584F4" w:rsidR="1BC7A95A">
              <w:rPr>
                <w:rFonts w:cs="Calibri" w:cstheme="minorAscii"/>
                <w:i w:val="1"/>
                <w:iCs w:val="1"/>
                <w:color w:val="0070C0"/>
                <w:sz w:val="20"/>
                <w:szCs w:val="20"/>
                <w:lang w:val="es-ES"/>
              </w:rPr>
              <w:t>Diseño de la Estructura</w:t>
            </w:r>
          </w:p>
        </w:tc>
      </w:tr>
      <w:tr w:rsidR="16F8B9E7" w:rsidTr="7BE584F4" w14:paraId="29F7AB88">
        <w:trPr>
          <w:trHeight w:val="300"/>
        </w:trPr>
        <w:tc>
          <w:tcPr>
            <w:tcW w:w="1617" w:type="dxa"/>
            <w:shd w:val="clear" w:color="auto" w:fill="D9D9D9" w:themeFill="background1" w:themeFillShade="D9"/>
            <w:tcMar/>
          </w:tcPr>
          <w:p w:rsidR="16F8B9E7" w:rsidP="16F8B9E7" w:rsidRDefault="16F8B9E7" w14:noSpellErr="1" w14:paraId="7E52A67D" w14:textId="05557931">
            <w:pPr>
              <w:spacing w:before="120" w:after="120" w:afterAutospacing="off"/>
              <w:rPr>
                <w:sz w:val="20"/>
                <w:szCs w:val="20"/>
              </w:rPr>
            </w:pPr>
            <w:r w:rsidRPr="16F8B9E7" w:rsidR="16F8B9E7">
              <w:rPr>
                <w:sz w:val="20"/>
                <w:szCs w:val="20"/>
              </w:rPr>
              <w:t>PROCEDIMIENTO DE SELECCIÓ</w:t>
            </w:r>
            <w:r w:rsidRPr="16F8B9E7" w:rsidR="16F8B9E7">
              <w:rPr>
                <w:sz w:val="20"/>
                <w:szCs w:val="20"/>
              </w:rPr>
              <w:t>N</w:t>
            </w:r>
          </w:p>
        </w:tc>
        <w:tc>
          <w:tcPr>
            <w:tcW w:w="9333" w:type="dxa"/>
            <w:tcMar/>
          </w:tcPr>
          <w:p w:rsidR="16F8B9E7" w:rsidP="7BE584F4" w:rsidRDefault="16F8B9E7" w14:paraId="0B5D4FA4" w14:textId="4DE424CA">
            <w:pPr>
              <w:spacing w:before="120" w:after="120" w:afterAutospacing="off"/>
              <w:rPr>
                <w:rFonts w:cs="Calibri" w:cstheme="minorAscii"/>
                <w:i w:val="1"/>
                <w:iCs w:val="1"/>
                <w:color w:val="0070C0"/>
                <w:sz w:val="20"/>
                <w:szCs w:val="20"/>
                <w:lang w:val="es-ES"/>
              </w:rPr>
            </w:pPr>
            <w:r w:rsidRPr="7BE584F4" w:rsidR="4C6EDDFE">
              <w:rPr>
                <w:rFonts w:cs="Calibri" w:cstheme="minorAscii"/>
                <w:i w:val="1"/>
                <w:iCs w:val="1"/>
                <w:color w:val="0070C0"/>
                <w:sz w:val="20"/>
                <w:szCs w:val="20"/>
                <w:lang w:val="es-ES"/>
              </w:rPr>
              <w:t>Selección interna</w:t>
            </w:r>
          </w:p>
        </w:tc>
      </w:tr>
      <w:tr w:rsidR="16F8B9E7" w:rsidTr="7BE584F4" w14:paraId="44159FA8">
        <w:trPr>
          <w:trHeight w:val="300"/>
        </w:trPr>
        <w:tc>
          <w:tcPr>
            <w:tcW w:w="1617" w:type="dxa"/>
            <w:shd w:val="clear" w:color="auto" w:fill="D9D9D9" w:themeFill="background1" w:themeFillShade="D9"/>
            <w:tcMar/>
          </w:tcPr>
          <w:p w:rsidR="16F8B9E7" w:rsidP="16F8B9E7" w:rsidRDefault="16F8B9E7" w14:noSpellErr="1" w14:paraId="797A0BF5" w14:textId="5ACD776A">
            <w:pPr>
              <w:spacing w:before="120" w:after="120" w:afterAutospacing="off"/>
              <w:rPr>
                <w:sz w:val="20"/>
                <w:szCs w:val="20"/>
              </w:rPr>
            </w:pPr>
            <w:r w:rsidRPr="16F8B9E7" w:rsidR="16F8B9E7">
              <w:rPr>
                <w:sz w:val="20"/>
                <w:szCs w:val="20"/>
              </w:rPr>
              <w:t>PROVEEDORES YA CUALIFICADOS</w:t>
            </w:r>
          </w:p>
        </w:tc>
        <w:tc>
          <w:tcPr>
            <w:tcW w:w="9333" w:type="dxa"/>
            <w:tcMar/>
          </w:tcPr>
          <w:p w:rsidR="16F8B9E7" w:rsidP="7BE584F4" w:rsidRDefault="16F8B9E7" w14:paraId="06A44195" w14:textId="2DD21468">
            <w:pPr>
              <w:spacing w:before="120" w:after="120" w:afterAutospacing="off"/>
              <w:rPr>
                <w:rFonts w:cs="Calibri" w:cstheme="minorAscii"/>
                <w:i w:val="1"/>
                <w:iCs w:val="1"/>
                <w:color w:val="0070C0"/>
                <w:sz w:val="20"/>
                <w:szCs w:val="20"/>
                <w:lang w:val="es-ES"/>
              </w:rPr>
            </w:pPr>
            <w:r w:rsidRPr="7BE584F4" w:rsidR="782EAAFA">
              <w:rPr>
                <w:rFonts w:cs="Calibri" w:cstheme="minorAscii"/>
                <w:i w:val="1"/>
                <w:iCs w:val="1"/>
                <w:color w:val="0070C0"/>
                <w:sz w:val="20"/>
                <w:szCs w:val="20"/>
                <w:lang w:val="es-ES"/>
              </w:rPr>
              <w:t>No aplica</w:t>
            </w:r>
          </w:p>
        </w:tc>
      </w:tr>
      <w:tr w:rsidR="16F8B9E7" w:rsidTr="7BE584F4" w14:paraId="13E47C0C">
        <w:trPr>
          <w:trHeight w:val="300"/>
        </w:trPr>
        <w:tc>
          <w:tcPr>
            <w:tcW w:w="1617" w:type="dxa"/>
            <w:shd w:val="clear" w:color="auto" w:fill="D9D9D9" w:themeFill="background1" w:themeFillShade="D9"/>
            <w:tcMar/>
          </w:tcPr>
          <w:p w:rsidR="16F8B9E7" w:rsidP="16F8B9E7" w:rsidRDefault="16F8B9E7" w14:noSpellErr="1" w14:paraId="6F87AAEF" w14:textId="1D5B639D">
            <w:pPr>
              <w:spacing w:before="120" w:after="120" w:afterAutospacing="off"/>
              <w:rPr>
                <w:sz w:val="20"/>
                <w:szCs w:val="20"/>
              </w:rPr>
            </w:pPr>
            <w:r w:rsidRPr="16F8B9E7" w:rsidR="16F8B9E7">
              <w:rPr>
                <w:sz w:val="20"/>
                <w:szCs w:val="20"/>
              </w:rPr>
              <w:t>TIPO DE CONTRATO</w:t>
            </w:r>
          </w:p>
        </w:tc>
        <w:tc>
          <w:tcPr>
            <w:tcW w:w="9333" w:type="dxa"/>
            <w:tcMar/>
          </w:tcPr>
          <w:p w:rsidR="16F8B9E7" w:rsidP="7BE584F4" w:rsidRDefault="16F8B9E7" w14:paraId="62082895" w14:textId="1028F59B">
            <w:pPr>
              <w:spacing w:before="120" w:after="120" w:afterAutospacing="off"/>
              <w:rPr>
                <w:rFonts w:cs="Calibri" w:cstheme="minorAscii"/>
                <w:i w:val="1"/>
                <w:iCs w:val="1"/>
                <w:color w:val="0070C0"/>
                <w:sz w:val="20"/>
                <w:szCs w:val="20"/>
                <w:lang w:val="es-ES"/>
              </w:rPr>
            </w:pPr>
            <w:r w:rsidRPr="7BE584F4" w:rsidR="199C212A">
              <w:rPr>
                <w:rFonts w:cs="Calibri" w:cstheme="minorAscii"/>
                <w:i w:val="1"/>
                <w:iCs w:val="1"/>
                <w:color w:val="0070C0"/>
                <w:sz w:val="20"/>
                <w:szCs w:val="20"/>
                <w:lang w:val="es-ES"/>
              </w:rPr>
              <w:t>Compra de software y servicios</w:t>
            </w:r>
          </w:p>
        </w:tc>
      </w:tr>
      <w:tr w:rsidR="16F8B9E7" w:rsidTr="7BE584F4" w14:paraId="3AD78B01">
        <w:trPr>
          <w:trHeight w:val="300"/>
        </w:trPr>
        <w:tc>
          <w:tcPr>
            <w:tcW w:w="1617" w:type="dxa"/>
            <w:shd w:val="clear" w:color="auto" w:fill="D9D9D9" w:themeFill="background1" w:themeFillShade="D9"/>
            <w:tcMar/>
          </w:tcPr>
          <w:p w:rsidR="16F8B9E7" w:rsidP="16F8B9E7" w:rsidRDefault="16F8B9E7" w14:noSpellErr="1" w14:paraId="533FD2A3" w14:textId="442F1E4A">
            <w:pPr>
              <w:spacing w:before="120" w:after="120" w:afterAutospacing="off"/>
              <w:rPr>
                <w:sz w:val="20"/>
                <w:szCs w:val="20"/>
              </w:rPr>
            </w:pPr>
            <w:r w:rsidRPr="16F8B9E7" w:rsidR="16F8B9E7">
              <w:rPr>
                <w:sz w:val="20"/>
                <w:szCs w:val="20"/>
              </w:rPr>
              <w:t>SEGUIMIENTO DEL PROVEEDOR</w:t>
            </w:r>
          </w:p>
        </w:tc>
        <w:tc>
          <w:tcPr>
            <w:tcW w:w="9333" w:type="dxa"/>
            <w:tcMar/>
          </w:tcPr>
          <w:p w:rsidR="16F8B9E7" w:rsidP="7BE584F4" w:rsidRDefault="16F8B9E7" w14:paraId="7ECA5BBC" w14:textId="02D7EB02">
            <w:pPr>
              <w:spacing w:before="120" w:after="120" w:afterAutospacing="off"/>
              <w:rPr>
                <w:rFonts w:cs="Calibri" w:cstheme="minorAscii"/>
                <w:i w:val="1"/>
                <w:iCs w:val="1"/>
                <w:color w:val="0070C0"/>
                <w:sz w:val="20"/>
                <w:szCs w:val="20"/>
                <w:lang w:val="es-ES"/>
              </w:rPr>
            </w:pPr>
            <w:r w:rsidRPr="7BE584F4" w:rsidR="4601A6D2">
              <w:rPr>
                <w:rFonts w:cs="Calibri" w:cstheme="minorAscii"/>
                <w:i w:val="1"/>
                <w:iCs w:val="1"/>
                <w:color w:val="0070C0"/>
                <w:sz w:val="20"/>
                <w:szCs w:val="20"/>
                <w:lang w:val="es-ES"/>
              </w:rPr>
              <w:t>Revisión de herramientas y habilidades</w:t>
            </w:r>
          </w:p>
        </w:tc>
      </w:tr>
      <w:tr w:rsidR="16F8B9E7" w:rsidTr="7BE584F4" w14:paraId="13E91152">
        <w:trPr>
          <w:trHeight w:val="300"/>
        </w:trPr>
        <w:tc>
          <w:tcPr>
            <w:tcW w:w="1617" w:type="dxa"/>
            <w:shd w:val="clear" w:color="auto" w:fill="D9D9D9" w:themeFill="background1" w:themeFillShade="D9"/>
            <w:tcMar/>
          </w:tcPr>
          <w:p w:rsidR="16F8B9E7" w:rsidP="16F8B9E7" w:rsidRDefault="16F8B9E7" w14:noSpellErr="1" w14:paraId="62A52ABC" w14:textId="6796D2D2">
            <w:pPr>
              <w:spacing w:before="120" w:after="120" w:afterAutospacing="off"/>
              <w:rPr>
                <w:sz w:val="20"/>
                <w:szCs w:val="20"/>
              </w:rPr>
            </w:pPr>
            <w:r w:rsidRPr="16F8B9E7" w:rsidR="16F8B9E7">
              <w:rPr>
                <w:sz w:val="20"/>
                <w:szCs w:val="20"/>
              </w:rPr>
              <w:t>CONTROLES DE CALIDAD</w:t>
            </w:r>
          </w:p>
        </w:tc>
        <w:tc>
          <w:tcPr>
            <w:tcW w:w="9333" w:type="dxa"/>
            <w:tcMar/>
          </w:tcPr>
          <w:p w:rsidR="16F8B9E7" w:rsidP="7BE584F4" w:rsidRDefault="16F8B9E7" w14:paraId="262A6340" w14:textId="67835D6B">
            <w:pPr>
              <w:spacing w:before="120" w:after="120" w:afterAutospacing="off"/>
              <w:rPr>
                <w:rFonts w:cs="Calibri" w:cstheme="minorAscii"/>
                <w:i w:val="1"/>
                <w:iCs w:val="1"/>
                <w:color w:val="0070C0"/>
                <w:sz w:val="20"/>
                <w:szCs w:val="20"/>
                <w:lang w:val="es-ES"/>
              </w:rPr>
            </w:pPr>
            <w:r w:rsidRPr="7BE584F4" w:rsidR="2516B9C6">
              <w:rPr>
                <w:rFonts w:cs="Calibri" w:cstheme="minorAscii"/>
                <w:i w:val="1"/>
                <w:iCs w:val="1"/>
                <w:color w:val="0070C0"/>
                <w:sz w:val="20"/>
                <w:szCs w:val="20"/>
                <w:lang w:val="es-ES"/>
              </w:rPr>
              <w:t>Verificación de licencias</w:t>
            </w:r>
          </w:p>
        </w:tc>
      </w:tr>
      <w:tr w:rsidR="16F8B9E7" w:rsidTr="7BE584F4" w14:paraId="652EE360">
        <w:trPr>
          <w:trHeight w:val="300"/>
        </w:trPr>
        <w:tc>
          <w:tcPr>
            <w:tcW w:w="1617" w:type="dxa"/>
            <w:shd w:val="clear" w:color="auto" w:fill="D9D9D9" w:themeFill="background1" w:themeFillShade="D9"/>
            <w:tcMar/>
          </w:tcPr>
          <w:p w:rsidR="16F8B9E7" w:rsidP="16F8B9E7" w:rsidRDefault="16F8B9E7" w14:noSpellErr="1" w14:paraId="23C44B44" w14:textId="0842D7EA">
            <w:pPr>
              <w:spacing w:before="120" w:after="120" w:afterAutospacing="off"/>
              <w:rPr>
                <w:sz w:val="20"/>
                <w:szCs w:val="20"/>
              </w:rPr>
            </w:pPr>
            <w:r w:rsidRPr="16F8B9E7" w:rsidR="16F8B9E7">
              <w:rPr>
                <w:sz w:val="20"/>
                <w:szCs w:val="20"/>
              </w:rPr>
              <w:t>RESPONSABLES</w:t>
            </w:r>
          </w:p>
        </w:tc>
        <w:tc>
          <w:tcPr>
            <w:tcW w:w="9333" w:type="dxa"/>
            <w:tcMar/>
          </w:tcPr>
          <w:p w:rsidR="16F8B9E7" w:rsidP="7BE584F4" w:rsidRDefault="16F8B9E7" w14:paraId="56A8D807" w14:textId="317D7C87">
            <w:pPr>
              <w:spacing w:before="120" w:after="120" w:afterAutospacing="off"/>
              <w:rPr>
                <w:rFonts w:cs="Calibri" w:cstheme="minorAscii"/>
                <w:i w:val="1"/>
                <w:iCs w:val="1"/>
                <w:color w:val="0070C0"/>
                <w:sz w:val="20"/>
                <w:szCs w:val="20"/>
                <w:lang w:val="es-ES"/>
              </w:rPr>
            </w:pPr>
            <w:r w:rsidRPr="7BE584F4" w:rsidR="64DCF441">
              <w:rPr>
                <w:rFonts w:cs="Calibri" w:cstheme="minorAscii"/>
                <w:i w:val="1"/>
                <w:iCs w:val="1"/>
                <w:color w:val="0070C0"/>
                <w:sz w:val="20"/>
                <w:szCs w:val="20"/>
                <w:lang w:val="es-ES"/>
              </w:rPr>
              <w:t>Diseñador Principal</w:t>
            </w:r>
          </w:p>
        </w:tc>
      </w:tr>
    </w:tbl>
    <w:p w:rsidR="16F8B9E7" w:rsidP="16F8B9E7" w:rsidRDefault="16F8B9E7" w14:paraId="302EDE9D" w14:textId="4C79B9A7">
      <w:pPr>
        <w:spacing w:after="0" w:afterAutospacing="off"/>
      </w:pPr>
    </w:p>
    <w:p w:rsidR="16F8B9E7" w:rsidP="7BE584F4" w:rsidRDefault="16F8B9E7" w14:noSpellErr="1" w14:paraId="2AE1C621" w14:textId="44854C01">
      <w:pPr>
        <w:pStyle w:val="Normal"/>
        <w:spacing w:after="0" w:afterAutospacing="off"/>
      </w:pPr>
    </w:p>
    <w:p w:rsidR="16F8B9E7" w:rsidP="7BE584F4" w:rsidRDefault="16F8B9E7" w14:paraId="14BC7613" w14:textId="4489A338">
      <w:pPr>
        <w:pStyle w:val="Normal"/>
        <w:spacing w:after="0" w:afterAutospacing="off"/>
      </w:pPr>
    </w:p>
    <w:p w:rsidR="16F8B9E7" w:rsidP="7BE584F4" w:rsidRDefault="16F8B9E7" w14:paraId="6CF00F0A" w14:textId="47C5D001">
      <w:pPr>
        <w:pStyle w:val="Normal"/>
        <w:spacing w:after="0" w:afterAutospacing="off"/>
      </w:pPr>
    </w:p>
    <w:p w:rsidR="16F8B9E7" w:rsidP="7BE584F4" w:rsidRDefault="16F8B9E7" w14:paraId="7FB63212" w14:textId="08DF3211">
      <w:pPr>
        <w:pStyle w:val="Normal"/>
        <w:spacing w:after="0" w:afterAutospacing="off"/>
      </w:pPr>
    </w:p>
    <w:p w:rsidR="16F8B9E7" w:rsidP="7BE584F4" w:rsidRDefault="16F8B9E7" w14:paraId="547F28B0" w14:textId="6577477E">
      <w:pPr>
        <w:pStyle w:val="Normal"/>
        <w:spacing w:after="0" w:afterAutospacing="off"/>
      </w:pPr>
    </w:p>
    <w:p w:rsidR="16F8B9E7" w:rsidP="7BE584F4" w:rsidRDefault="16F8B9E7" w14:paraId="69A9FD83" w14:textId="4FB467EB">
      <w:pPr>
        <w:pStyle w:val="Normal"/>
        <w:spacing w:after="0" w:afterAutospacing="off"/>
      </w:pPr>
    </w:p>
    <w:p w:rsidR="16F8B9E7" w:rsidP="7BE584F4" w:rsidRDefault="16F8B9E7" w14:paraId="4BC50C37" w14:textId="2963C684">
      <w:pPr>
        <w:pStyle w:val="Normal"/>
        <w:spacing w:after="0" w:afterAutospacing="off"/>
      </w:pPr>
    </w:p>
    <w:p w:rsidR="16F8B9E7" w:rsidP="7BE584F4" w:rsidRDefault="16F8B9E7" w14:paraId="558D6B15" w14:textId="062857F8">
      <w:pPr>
        <w:pStyle w:val="Normal"/>
        <w:spacing w:after="0" w:afterAutospacing="off"/>
      </w:pPr>
    </w:p>
    <w:p w:rsidR="16F8B9E7" w:rsidP="7BE584F4" w:rsidRDefault="16F8B9E7" w14:paraId="5F06FC44" w14:textId="2D6D49B7">
      <w:pPr>
        <w:pStyle w:val="Normal"/>
        <w:spacing w:after="0" w:afterAutospacing="off"/>
      </w:pPr>
    </w:p>
    <w:p w:rsidR="16F8B9E7" w:rsidP="7BE584F4" w:rsidRDefault="16F8B9E7" w14:paraId="67AC580F" w14:textId="22D3C89F">
      <w:pPr>
        <w:pStyle w:val="Normal"/>
        <w:spacing w:after="0" w:afterAutospacing="off"/>
      </w:pPr>
    </w:p>
    <w:p w:rsidR="16F8B9E7" w:rsidP="7BE584F4" w:rsidRDefault="16F8B9E7" w14:paraId="4033ABEB" w14:textId="2016924D">
      <w:pPr>
        <w:pStyle w:val="Normal"/>
        <w:spacing w:after="0" w:afterAutospacing="off"/>
      </w:pPr>
    </w:p>
    <w:p w:rsidR="16F8B9E7" w:rsidP="7BE584F4" w:rsidRDefault="16F8B9E7" w14:paraId="4266973E" w14:textId="21859031">
      <w:pPr>
        <w:pStyle w:val="Normal"/>
        <w:spacing w:after="0" w:afterAutospacing="off"/>
      </w:pPr>
    </w:p>
    <w:p w:rsidR="16F8B9E7" w:rsidP="7BE584F4" w:rsidRDefault="16F8B9E7" w14:paraId="7185F1ED" w14:textId="1FF409E4">
      <w:pPr>
        <w:pStyle w:val="Normal"/>
        <w:spacing w:after="0" w:afterAutospacing="off"/>
      </w:pPr>
    </w:p>
    <w:p w:rsidR="16F8B9E7" w:rsidP="7BE584F4" w:rsidRDefault="16F8B9E7" w14:paraId="4384AE85" w14:textId="234017BD">
      <w:pPr>
        <w:pStyle w:val="Normal"/>
        <w:spacing w:after="0" w:afterAutospacing="off"/>
      </w:pPr>
    </w:p>
    <w:p w:rsidR="16F8B9E7" w:rsidP="7BE584F4" w:rsidRDefault="16F8B9E7" w14:paraId="13D34B61" w14:textId="637AAAB2">
      <w:pPr>
        <w:pStyle w:val="Normal"/>
        <w:spacing w:after="0" w:afterAutospacing="off"/>
      </w:pPr>
    </w:p>
    <w:p w:rsidR="16F8B9E7" w:rsidP="7BE584F4" w:rsidRDefault="16F8B9E7" w14:paraId="2630DAE1" w14:textId="0A928018">
      <w:pPr>
        <w:pStyle w:val="Normal"/>
        <w:spacing w:after="0" w:afterAutospacing="off"/>
      </w:pPr>
    </w:p>
    <w:p w:rsidR="16F8B9E7" w:rsidP="7BE584F4" w:rsidRDefault="16F8B9E7" w14:paraId="48EAB004" w14:textId="5ABB0493">
      <w:pPr>
        <w:pStyle w:val="Normal"/>
        <w:spacing w:after="0" w:afterAutospacing="off"/>
      </w:pPr>
    </w:p>
    <w:p w:rsidR="16F8B9E7" w:rsidP="7BE584F4" w:rsidRDefault="16F8B9E7" w14:paraId="0054350E" w14:textId="526E9BCB">
      <w:pPr>
        <w:pStyle w:val="Normal"/>
        <w:spacing w:after="0" w:afterAutospacing="off"/>
      </w:pPr>
    </w:p>
    <w:p w:rsidR="16F8B9E7" w:rsidP="7BE584F4" w:rsidRDefault="16F8B9E7" w14:paraId="53B50CBD" w14:textId="623012DF">
      <w:pPr>
        <w:pStyle w:val="Normal"/>
        <w:spacing w:after="0" w:afterAutospacing="off"/>
      </w:pPr>
    </w:p>
    <w:tbl>
      <w:tblPr>
        <w:tblStyle w:val="Tablaconcuadrcula"/>
        <w:tblW w:w="0" w:type="auto"/>
        <w:tblLook w:val="04A0" w:firstRow="1" w:lastRow="0" w:firstColumn="1" w:lastColumn="0" w:noHBand="0" w:noVBand="1"/>
      </w:tblPr>
      <w:tblGrid>
        <w:gridCol w:w="1617"/>
        <w:gridCol w:w="9333"/>
      </w:tblGrid>
      <w:tr w:rsidR="16F8B9E7" w:rsidTr="7BE584F4" w14:paraId="3F1EB786">
        <w:trPr>
          <w:trHeight w:val="300"/>
        </w:trPr>
        <w:tc>
          <w:tcPr>
            <w:tcW w:w="1617" w:type="dxa"/>
            <w:shd w:val="clear" w:color="auto" w:fill="D9D9D9" w:themeFill="background1" w:themeFillShade="D9"/>
            <w:tcMar/>
          </w:tcPr>
          <w:p w:rsidR="16F8B9E7" w:rsidP="16F8B9E7" w:rsidRDefault="16F8B9E7" w14:noSpellErr="1" w14:paraId="2A18E941" w14:textId="5BB4EDF4">
            <w:pPr>
              <w:spacing w:before="120" w:after="120" w:afterAutospacing="off"/>
              <w:rPr>
                <w:sz w:val="20"/>
                <w:szCs w:val="20"/>
              </w:rPr>
            </w:pPr>
            <w:r w:rsidRPr="16F8B9E7" w:rsidR="16F8B9E7">
              <w:rPr>
                <w:sz w:val="20"/>
                <w:szCs w:val="20"/>
              </w:rPr>
              <w:t>#</w:t>
            </w:r>
          </w:p>
        </w:tc>
        <w:tc>
          <w:tcPr>
            <w:tcW w:w="9333" w:type="dxa"/>
            <w:tcMar/>
          </w:tcPr>
          <w:p w:rsidR="077145CA" w:rsidP="7BE584F4" w:rsidRDefault="077145CA" w14:paraId="5F35FC0A" w14:textId="026D50AA">
            <w:pPr>
              <w:pStyle w:val="Normal"/>
              <w:suppressLineNumbers w:val="0"/>
              <w:bidi w:val="0"/>
              <w:spacing w:before="120" w:beforeAutospacing="off" w:after="120" w:afterAutospacing="off" w:line="240" w:lineRule="auto"/>
              <w:ind w:left="0" w:right="0"/>
              <w:jc w:val="left"/>
            </w:pPr>
            <w:r w:rsidRPr="7BE584F4" w:rsidR="2BE63021">
              <w:rPr>
                <w:rFonts w:cs="Calibri" w:cstheme="minorAscii"/>
                <w:i w:val="1"/>
                <w:iCs w:val="1"/>
                <w:color w:val="0070C0"/>
                <w:sz w:val="20"/>
                <w:szCs w:val="20"/>
                <w:lang w:val="es-ES"/>
              </w:rPr>
              <w:t>3</w:t>
            </w:r>
          </w:p>
        </w:tc>
      </w:tr>
      <w:tr w:rsidR="16F8B9E7" w:rsidTr="7BE584F4" w14:paraId="1FB8EA48">
        <w:trPr>
          <w:trHeight w:val="300"/>
        </w:trPr>
        <w:tc>
          <w:tcPr>
            <w:tcW w:w="1617" w:type="dxa"/>
            <w:shd w:val="clear" w:color="auto" w:fill="D9D9D9" w:themeFill="background1" w:themeFillShade="D9"/>
            <w:tcMar/>
          </w:tcPr>
          <w:p w:rsidR="16F8B9E7" w:rsidP="16F8B9E7" w:rsidRDefault="16F8B9E7" w14:noSpellErr="1" w14:paraId="3DC20C36" w14:textId="5F6A0C41">
            <w:pPr>
              <w:spacing w:before="120" w:after="120" w:afterAutospacing="off"/>
              <w:rPr>
                <w:sz w:val="20"/>
                <w:szCs w:val="20"/>
              </w:rPr>
            </w:pPr>
            <w:r w:rsidRPr="16F8B9E7" w:rsidR="16F8B9E7">
              <w:rPr>
                <w:sz w:val="20"/>
                <w:szCs w:val="20"/>
              </w:rPr>
              <w:t>RECURSO</w:t>
            </w:r>
          </w:p>
        </w:tc>
        <w:tc>
          <w:tcPr>
            <w:tcW w:w="9333" w:type="dxa"/>
            <w:tcMar/>
          </w:tcPr>
          <w:p w:rsidR="16F8B9E7" w:rsidP="7BE584F4" w:rsidRDefault="16F8B9E7" w14:paraId="33E602C3" w14:textId="5B963F20">
            <w:pPr>
              <w:spacing w:before="120" w:after="120" w:afterAutospacing="off"/>
              <w:rPr>
                <w:rFonts w:cs="Calibri" w:cstheme="minorAscii"/>
                <w:i w:val="1"/>
                <w:iCs w:val="1"/>
                <w:color w:val="0070C0"/>
                <w:sz w:val="20"/>
                <w:szCs w:val="20"/>
                <w:lang w:val="es-ES"/>
              </w:rPr>
            </w:pPr>
            <w:r w:rsidRPr="7BE584F4" w:rsidR="5564017D">
              <w:rPr>
                <w:rFonts w:cs="Calibri" w:cstheme="minorAscii"/>
                <w:i w:val="1"/>
                <w:iCs w:val="1"/>
                <w:color w:val="0070C0"/>
                <w:sz w:val="20"/>
                <w:szCs w:val="20"/>
                <w:lang w:val="es-ES"/>
              </w:rPr>
              <w:t>Equipo de desarrollo, licencias</w:t>
            </w:r>
          </w:p>
        </w:tc>
      </w:tr>
      <w:tr w:rsidR="16F8B9E7" w:rsidTr="7BE584F4" w14:paraId="17606D86">
        <w:trPr>
          <w:trHeight w:val="300"/>
        </w:trPr>
        <w:tc>
          <w:tcPr>
            <w:tcW w:w="1617" w:type="dxa"/>
            <w:shd w:val="clear" w:color="auto" w:fill="D9D9D9" w:themeFill="background1" w:themeFillShade="D9"/>
            <w:tcMar/>
          </w:tcPr>
          <w:p w:rsidR="16F8B9E7" w:rsidP="16F8B9E7" w:rsidRDefault="16F8B9E7" w14:noSpellErr="1" w14:paraId="56DEE143" w14:textId="4FB30E10">
            <w:pPr>
              <w:spacing w:before="120" w:after="120" w:afterAutospacing="off"/>
              <w:rPr>
                <w:sz w:val="20"/>
                <w:szCs w:val="20"/>
              </w:rPr>
            </w:pPr>
            <w:r w:rsidRPr="16F8B9E7" w:rsidR="16F8B9E7">
              <w:rPr>
                <w:sz w:val="20"/>
                <w:szCs w:val="20"/>
              </w:rPr>
              <w:t>ENUNCIADO DEL TRABAJO</w:t>
            </w:r>
          </w:p>
        </w:tc>
        <w:tc>
          <w:tcPr>
            <w:tcW w:w="9333" w:type="dxa"/>
            <w:tcMar/>
          </w:tcPr>
          <w:p w:rsidR="16F8B9E7" w:rsidP="7BE584F4" w:rsidRDefault="16F8B9E7" w14:paraId="438FC092" w14:textId="681F2746">
            <w:pPr>
              <w:spacing w:before="120" w:after="120" w:afterAutospacing="off"/>
              <w:rPr>
                <w:rFonts w:cs="Calibri" w:cstheme="minorAscii"/>
                <w:i w:val="1"/>
                <w:iCs w:val="1"/>
                <w:color w:val="0070C0"/>
                <w:sz w:val="20"/>
                <w:szCs w:val="20"/>
                <w:lang w:val="es-ES"/>
              </w:rPr>
            </w:pPr>
            <w:r w:rsidRPr="7BE584F4" w:rsidR="5CC326BF">
              <w:rPr>
                <w:rFonts w:cs="Calibri" w:cstheme="minorAscii"/>
                <w:i w:val="1"/>
                <w:iCs w:val="1"/>
                <w:color w:val="0070C0"/>
                <w:sz w:val="20"/>
                <w:szCs w:val="20"/>
                <w:lang w:val="es-ES"/>
              </w:rPr>
              <w:t>Implementación de Funcionalidades Principales</w:t>
            </w:r>
          </w:p>
        </w:tc>
      </w:tr>
      <w:tr w:rsidR="16F8B9E7" w:rsidTr="7BE584F4" w14:paraId="25868127">
        <w:trPr>
          <w:trHeight w:val="300"/>
        </w:trPr>
        <w:tc>
          <w:tcPr>
            <w:tcW w:w="1617" w:type="dxa"/>
            <w:shd w:val="clear" w:color="auto" w:fill="D9D9D9" w:themeFill="background1" w:themeFillShade="D9"/>
            <w:tcMar/>
          </w:tcPr>
          <w:p w:rsidR="16F8B9E7" w:rsidP="16F8B9E7" w:rsidRDefault="16F8B9E7" w14:noSpellErr="1" w14:paraId="4BA95B06" w14:textId="05557931">
            <w:pPr>
              <w:spacing w:before="120" w:after="120" w:afterAutospacing="off"/>
              <w:rPr>
                <w:sz w:val="20"/>
                <w:szCs w:val="20"/>
              </w:rPr>
            </w:pPr>
            <w:r w:rsidRPr="16F8B9E7" w:rsidR="16F8B9E7">
              <w:rPr>
                <w:sz w:val="20"/>
                <w:szCs w:val="20"/>
              </w:rPr>
              <w:t>PROCEDIMIENTO DE SELECCIÓ</w:t>
            </w:r>
            <w:r w:rsidRPr="16F8B9E7" w:rsidR="16F8B9E7">
              <w:rPr>
                <w:sz w:val="20"/>
                <w:szCs w:val="20"/>
              </w:rPr>
              <w:t>N</w:t>
            </w:r>
          </w:p>
        </w:tc>
        <w:tc>
          <w:tcPr>
            <w:tcW w:w="9333" w:type="dxa"/>
            <w:tcMar/>
          </w:tcPr>
          <w:p w:rsidR="16F8B9E7" w:rsidP="7BE584F4" w:rsidRDefault="16F8B9E7" w14:paraId="6D6C966B" w14:textId="60A2D5D2">
            <w:pPr>
              <w:spacing w:before="120" w:after="120" w:afterAutospacing="off"/>
              <w:rPr>
                <w:rFonts w:cs="Calibri" w:cstheme="minorAscii"/>
                <w:i w:val="1"/>
                <w:iCs w:val="1"/>
                <w:color w:val="0070C0"/>
                <w:sz w:val="20"/>
                <w:szCs w:val="20"/>
                <w:lang w:val="es-ES"/>
              </w:rPr>
            </w:pPr>
            <w:r w:rsidRPr="7BE584F4" w:rsidR="2DD2AF64">
              <w:rPr>
                <w:rFonts w:cs="Calibri" w:cstheme="minorAscii"/>
                <w:i w:val="1"/>
                <w:iCs w:val="1"/>
                <w:color w:val="0070C0"/>
                <w:sz w:val="20"/>
                <w:szCs w:val="20"/>
                <w:lang w:val="es-ES"/>
              </w:rPr>
              <w:t>Licitación o contratación directa</w:t>
            </w:r>
          </w:p>
        </w:tc>
      </w:tr>
      <w:tr w:rsidR="16F8B9E7" w:rsidTr="7BE584F4" w14:paraId="31E40C06">
        <w:trPr>
          <w:trHeight w:val="300"/>
        </w:trPr>
        <w:tc>
          <w:tcPr>
            <w:tcW w:w="1617" w:type="dxa"/>
            <w:shd w:val="clear" w:color="auto" w:fill="D9D9D9" w:themeFill="background1" w:themeFillShade="D9"/>
            <w:tcMar/>
          </w:tcPr>
          <w:p w:rsidR="16F8B9E7" w:rsidP="16F8B9E7" w:rsidRDefault="16F8B9E7" w14:noSpellErr="1" w14:paraId="170079DA" w14:textId="5ACD776A">
            <w:pPr>
              <w:spacing w:before="120" w:after="120" w:afterAutospacing="off"/>
              <w:rPr>
                <w:sz w:val="20"/>
                <w:szCs w:val="20"/>
              </w:rPr>
            </w:pPr>
            <w:r w:rsidRPr="16F8B9E7" w:rsidR="16F8B9E7">
              <w:rPr>
                <w:sz w:val="20"/>
                <w:szCs w:val="20"/>
              </w:rPr>
              <w:t>PROVEEDORES YA CUALIFICADOS</w:t>
            </w:r>
          </w:p>
        </w:tc>
        <w:tc>
          <w:tcPr>
            <w:tcW w:w="9333" w:type="dxa"/>
            <w:tcMar/>
          </w:tcPr>
          <w:p w:rsidR="16F8B9E7" w:rsidP="7BE584F4" w:rsidRDefault="16F8B9E7" w14:paraId="51D91E25" w14:textId="5C46D76D">
            <w:pPr>
              <w:spacing w:before="120" w:after="120" w:afterAutospacing="off"/>
              <w:rPr>
                <w:rFonts w:cs="Calibri" w:cstheme="minorAscii"/>
                <w:i w:val="1"/>
                <w:iCs w:val="1"/>
                <w:color w:val="0070C0"/>
                <w:sz w:val="20"/>
                <w:szCs w:val="20"/>
                <w:lang w:val="es-ES"/>
              </w:rPr>
            </w:pPr>
            <w:r w:rsidRPr="7BE584F4" w:rsidR="56999624">
              <w:rPr>
                <w:rFonts w:cs="Calibri" w:cstheme="minorAscii"/>
                <w:i w:val="1"/>
                <w:iCs w:val="1"/>
                <w:color w:val="0070C0"/>
                <w:sz w:val="20"/>
                <w:szCs w:val="20"/>
                <w:lang w:val="es-ES"/>
              </w:rPr>
              <w:t>Empresas de tecnología</w:t>
            </w:r>
          </w:p>
        </w:tc>
      </w:tr>
      <w:tr w:rsidR="16F8B9E7" w:rsidTr="7BE584F4" w14:paraId="10AF372F">
        <w:trPr>
          <w:trHeight w:val="300"/>
        </w:trPr>
        <w:tc>
          <w:tcPr>
            <w:tcW w:w="1617" w:type="dxa"/>
            <w:shd w:val="clear" w:color="auto" w:fill="D9D9D9" w:themeFill="background1" w:themeFillShade="D9"/>
            <w:tcMar/>
          </w:tcPr>
          <w:p w:rsidR="16F8B9E7" w:rsidP="16F8B9E7" w:rsidRDefault="16F8B9E7" w14:noSpellErr="1" w14:paraId="7F356513" w14:textId="1D5B639D">
            <w:pPr>
              <w:spacing w:before="120" w:after="120" w:afterAutospacing="off"/>
              <w:rPr>
                <w:sz w:val="20"/>
                <w:szCs w:val="20"/>
              </w:rPr>
            </w:pPr>
            <w:r w:rsidRPr="16F8B9E7" w:rsidR="16F8B9E7">
              <w:rPr>
                <w:sz w:val="20"/>
                <w:szCs w:val="20"/>
              </w:rPr>
              <w:t>TIPO DE CONTRATO</w:t>
            </w:r>
          </w:p>
        </w:tc>
        <w:tc>
          <w:tcPr>
            <w:tcW w:w="9333" w:type="dxa"/>
            <w:tcMar/>
          </w:tcPr>
          <w:p w:rsidR="16F8B9E7" w:rsidP="7BE584F4" w:rsidRDefault="16F8B9E7" w14:paraId="2DF4C1BE" w14:textId="1967275F">
            <w:pPr>
              <w:spacing w:before="120" w:after="120" w:afterAutospacing="off"/>
              <w:rPr>
                <w:rFonts w:cs="Calibri" w:cstheme="minorAscii"/>
                <w:i w:val="1"/>
                <w:iCs w:val="1"/>
                <w:color w:val="0070C0"/>
                <w:sz w:val="20"/>
                <w:szCs w:val="20"/>
                <w:lang w:val="es-ES"/>
              </w:rPr>
            </w:pPr>
            <w:r w:rsidRPr="7BE584F4" w:rsidR="51C01E08">
              <w:rPr>
                <w:rFonts w:cs="Calibri" w:cstheme="minorAscii"/>
                <w:i w:val="1"/>
                <w:iCs w:val="1"/>
                <w:color w:val="0070C0"/>
                <w:sz w:val="20"/>
                <w:szCs w:val="20"/>
                <w:lang w:val="es-ES"/>
              </w:rPr>
              <w:t>Contrato de servicio</w:t>
            </w:r>
          </w:p>
        </w:tc>
      </w:tr>
      <w:tr w:rsidR="16F8B9E7" w:rsidTr="7BE584F4" w14:paraId="586EBCB7">
        <w:trPr>
          <w:trHeight w:val="300"/>
        </w:trPr>
        <w:tc>
          <w:tcPr>
            <w:tcW w:w="1617" w:type="dxa"/>
            <w:shd w:val="clear" w:color="auto" w:fill="D9D9D9" w:themeFill="background1" w:themeFillShade="D9"/>
            <w:tcMar/>
          </w:tcPr>
          <w:p w:rsidR="16F8B9E7" w:rsidP="16F8B9E7" w:rsidRDefault="16F8B9E7" w14:noSpellErr="1" w14:paraId="1F757296" w14:textId="442F1E4A">
            <w:pPr>
              <w:spacing w:before="120" w:after="120" w:afterAutospacing="off"/>
              <w:rPr>
                <w:sz w:val="20"/>
                <w:szCs w:val="20"/>
              </w:rPr>
            </w:pPr>
            <w:r w:rsidRPr="16F8B9E7" w:rsidR="16F8B9E7">
              <w:rPr>
                <w:sz w:val="20"/>
                <w:szCs w:val="20"/>
              </w:rPr>
              <w:t>SEGUIMIENTO DEL PROVEEDOR</w:t>
            </w:r>
          </w:p>
        </w:tc>
        <w:tc>
          <w:tcPr>
            <w:tcW w:w="9333" w:type="dxa"/>
            <w:tcMar/>
          </w:tcPr>
          <w:p w:rsidR="16F8B9E7" w:rsidP="7BE584F4" w:rsidRDefault="16F8B9E7" w14:paraId="1C733DCA" w14:textId="5A0202FE">
            <w:pPr>
              <w:spacing w:before="120" w:after="120" w:afterAutospacing="off"/>
              <w:rPr>
                <w:rFonts w:cs="Calibri" w:cstheme="minorAscii"/>
                <w:i w:val="1"/>
                <w:iCs w:val="1"/>
                <w:color w:val="0070C0"/>
                <w:sz w:val="20"/>
                <w:szCs w:val="20"/>
                <w:lang w:val="es-ES"/>
              </w:rPr>
            </w:pPr>
            <w:r w:rsidRPr="7BE584F4" w:rsidR="36F039DF">
              <w:rPr>
                <w:rFonts w:cs="Calibri" w:cstheme="minorAscii"/>
                <w:i w:val="1"/>
                <w:iCs w:val="1"/>
                <w:color w:val="0070C0"/>
                <w:sz w:val="20"/>
                <w:szCs w:val="20"/>
                <w:lang w:val="es-ES"/>
              </w:rPr>
              <w:t>Revisión de avances semanal</w:t>
            </w:r>
          </w:p>
        </w:tc>
      </w:tr>
      <w:tr w:rsidR="16F8B9E7" w:rsidTr="7BE584F4" w14:paraId="7A1ACBD9">
        <w:trPr>
          <w:trHeight w:val="300"/>
        </w:trPr>
        <w:tc>
          <w:tcPr>
            <w:tcW w:w="1617" w:type="dxa"/>
            <w:shd w:val="clear" w:color="auto" w:fill="D9D9D9" w:themeFill="background1" w:themeFillShade="D9"/>
            <w:tcMar/>
          </w:tcPr>
          <w:p w:rsidR="16F8B9E7" w:rsidP="16F8B9E7" w:rsidRDefault="16F8B9E7" w14:noSpellErr="1" w14:paraId="72601FA7" w14:textId="6796D2D2">
            <w:pPr>
              <w:spacing w:before="120" w:after="120" w:afterAutospacing="off"/>
              <w:rPr>
                <w:sz w:val="20"/>
                <w:szCs w:val="20"/>
              </w:rPr>
            </w:pPr>
            <w:r w:rsidRPr="16F8B9E7" w:rsidR="16F8B9E7">
              <w:rPr>
                <w:sz w:val="20"/>
                <w:szCs w:val="20"/>
              </w:rPr>
              <w:t>CONTROLES DE CALIDAD</w:t>
            </w:r>
          </w:p>
        </w:tc>
        <w:tc>
          <w:tcPr>
            <w:tcW w:w="9333" w:type="dxa"/>
            <w:tcMar/>
          </w:tcPr>
          <w:p w:rsidR="16F8B9E7" w:rsidP="7BE584F4" w:rsidRDefault="16F8B9E7" w14:paraId="483AC9D1" w14:textId="1D1D5611">
            <w:pPr>
              <w:spacing w:before="120" w:after="120" w:afterAutospacing="off"/>
              <w:rPr>
                <w:rFonts w:cs="Calibri" w:cstheme="minorAscii"/>
                <w:i w:val="1"/>
                <w:iCs w:val="1"/>
                <w:color w:val="0070C0"/>
                <w:sz w:val="20"/>
                <w:szCs w:val="20"/>
                <w:lang w:val="es-ES"/>
              </w:rPr>
            </w:pPr>
            <w:r w:rsidRPr="7BE584F4" w:rsidR="2C2DBFA2">
              <w:rPr>
                <w:rFonts w:cs="Calibri" w:cstheme="minorAscii"/>
                <w:i w:val="1"/>
                <w:iCs w:val="1"/>
                <w:color w:val="0070C0"/>
                <w:sz w:val="20"/>
                <w:szCs w:val="20"/>
                <w:lang w:val="es-ES"/>
              </w:rPr>
              <w:t>Pruebas de integración</w:t>
            </w:r>
          </w:p>
        </w:tc>
      </w:tr>
      <w:tr w:rsidR="16F8B9E7" w:rsidTr="7BE584F4" w14:paraId="7120CA04">
        <w:trPr>
          <w:trHeight w:val="300"/>
        </w:trPr>
        <w:tc>
          <w:tcPr>
            <w:tcW w:w="1617" w:type="dxa"/>
            <w:shd w:val="clear" w:color="auto" w:fill="D9D9D9" w:themeFill="background1" w:themeFillShade="D9"/>
            <w:tcMar/>
          </w:tcPr>
          <w:p w:rsidR="16F8B9E7" w:rsidP="16F8B9E7" w:rsidRDefault="16F8B9E7" w14:noSpellErr="1" w14:paraId="7858B219" w14:textId="0842D7EA">
            <w:pPr>
              <w:spacing w:before="120" w:after="120" w:afterAutospacing="off"/>
              <w:rPr>
                <w:sz w:val="20"/>
                <w:szCs w:val="20"/>
              </w:rPr>
            </w:pPr>
            <w:r w:rsidRPr="16F8B9E7" w:rsidR="16F8B9E7">
              <w:rPr>
                <w:sz w:val="20"/>
                <w:szCs w:val="20"/>
              </w:rPr>
              <w:t>RESPONSABLES</w:t>
            </w:r>
          </w:p>
        </w:tc>
        <w:tc>
          <w:tcPr>
            <w:tcW w:w="9333" w:type="dxa"/>
            <w:tcMar/>
          </w:tcPr>
          <w:p w:rsidR="16F8B9E7" w:rsidP="7BE584F4" w:rsidRDefault="16F8B9E7" w14:paraId="6AC28A07" w14:textId="7BE700CF">
            <w:pPr>
              <w:spacing w:before="120" w:after="120" w:afterAutospacing="off"/>
              <w:rPr>
                <w:rFonts w:cs="Calibri" w:cstheme="minorAscii"/>
                <w:i w:val="1"/>
                <w:iCs w:val="1"/>
                <w:color w:val="0070C0"/>
                <w:sz w:val="20"/>
                <w:szCs w:val="20"/>
                <w:lang w:val="es-ES"/>
              </w:rPr>
            </w:pPr>
            <w:r w:rsidRPr="7BE584F4" w:rsidR="778FFA68">
              <w:rPr>
                <w:rFonts w:cs="Calibri" w:cstheme="minorAscii"/>
                <w:i w:val="1"/>
                <w:iCs w:val="1"/>
                <w:color w:val="0070C0"/>
                <w:sz w:val="20"/>
                <w:szCs w:val="20"/>
                <w:lang w:val="es-ES"/>
              </w:rPr>
              <w:t>Líder de Desarrollo</w:t>
            </w:r>
          </w:p>
        </w:tc>
      </w:tr>
    </w:tbl>
    <w:p w:rsidR="16F8B9E7" w:rsidP="16F8B9E7" w:rsidRDefault="16F8B9E7" w14:paraId="146FB859" w14:textId="6B912FC7">
      <w:pPr>
        <w:spacing w:after="0" w:afterAutospacing="off"/>
      </w:pPr>
    </w:p>
    <w:p w:rsidR="7BE584F4" w:rsidP="7BE584F4" w:rsidRDefault="7BE584F4" w14:noSpellErr="1" w14:paraId="68A30F75" w14:textId="44854C01">
      <w:pPr>
        <w:pStyle w:val="Normal"/>
        <w:spacing w:after="0" w:afterAutospacing="off"/>
      </w:pPr>
    </w:p>
    <w:p w:rsidR="7BE584F4" w:rsidP="7BE584F4" w:rsidRDefault="7BE584F4" w14:paraId="1E19D513" w14:textId="4489A338">
      <w:pPr>
        <w:pStyle w:val="Normal"/>
        <w:spacing w:after="0" w:afterAutospacing="off"/>
      </w:pPr>
    </w:p>
    <w:p w:rsidR="7BE584F4" w:rsidP="7BE584F4" w:rsidRDefault="7BE584F4" w14:paraId="138EF086" w14:textId="47C5D001">
      <w:pPr>
        <w:pStyle w:val="Normal"/>
        <w:spacing w:after="0" w:afterAutospacing="off"/>
      </w:pPr>
    </w:p>
    <w:p w:rsidR="7BE584F4" w:rsidP="7BE584F4" w:rsidRDefault="7BE584F4" w14:paraId="3F23CE96" w14:textId="08DF3211">
      <w:pPr>
        <w:pStyle w:val="Normal"/>
        <w:spacing w:after="0" w:afterAutospacing="off"/>
      </w:pPr>
    </w:p>
    <w:p w:rsidR="7BE584F4" w:rsidP="7BE584F4" w:rsidRDefault="7BE584F4" w14:paraId="04954BD4" w14:textId="6577477E">
      <w:pPr>
        <w:pStyle w:val="Normal"/>
        <w:spacing w:after="0" w:afterAutospacing="off"/>
      </w:pPr>
    </w:p>
    <w:p w:rsidR="7BE584F4" w:rsidP="7BE584F4" w:rsidRDefault="7BE584F4" w14:paraId="55D6C4B2" w14:textId="4FB467EB">
      <w:pPr>
        <w:pStyle w:val="Normal"/>
        <w:spacing w:after="0" w:afterAutospacing="off"/>
      </w:pPr>
    </w:p>
    <w:p w:rsidR="7BE584F4" w:rsidP="7BE584F4" w:rsidRDefault="7BE584F4" w14:paraId="730D7F01" w14:textId="2963C684">
      <w:pPr>
        <w:pStyle w:val="Normal"/>
        <w:spacing w:after="0" w:afterAutospacing="off"/>
      </w:pPr>
    </w:p>
    <w:p w:rsidR="7BE584F4" w:rsidP="7BE584F4" w:rsidRDefault="7BE584F4" w14:paraId="4D65305C" w14:textId="062857F8">
      <w:pPr>
        <w:pStyle w:val="Normal"/>
        <w:spacing w:after="0" w:afterAutospacing="off"/>
      </w:pPr>
    </w:p>
    <w:p w:rsidR="7BE584F4" w:rsidP="7BE584F4" w:rsidRDefault="7BE584F4" w14:paraId="6F5C7A6A" w14:textId="2D6D49B7">
      <w:pPr>
        <w:pStyle w:val="Normal"/>
        <w:spacing w:after="0" w:afterAutospacing="off"/>
      </w:pPr>
    </w:p>
    <w:p w:rsidR="7BE584F4" w:rsidP="7BE584F4" w:rsidRDefault="7BE584F4" w14:paraId="23C21206" w14:textId="22D3C89F">
      <w:pPr>
        <w:pStyle w:val="Normal"/>
        <w:spacing w:after="0" w:afterAutospacing="off"/>
      </w:pPr>
    </w:p>
    <w:p w:rsidR="7BE584F4" w:rsidP="7BE584F4" w:rsidRDefault="7BE584F4" w14:paraId="43970322" w14:textId="2016924D">
      <w:pPr>
        <w:pStyle w:val="Normal"/>
        <w:spacing w:after="0" w:afterAutospacing="off"/>
      </w:pPr>
    </w:p>
    <w:p w:rsidR="7BE584F4" w:rsidP="7BE584F4" w:rsidRDefault="7BE584F4" w14:paraId="106B32EE" w14:textId="21859031">
      <w:pPr>
        <w:pStyle w:val="Normal"/>
        <w:spacing w:after="0" w:afterAutospacing="off"/>
      </w:pPr>
    </w:p>
    <w:p w:rsidR="7BE584F4" w:rsidP="7BE584F4" w:rsidRDefault="7BE584F4" w14:paraId="65DAF71D" w14:textId="1FF409E4">
      <w:pPr>
        <w:pStyle w:val="Normal"/>
        <w:spacing w:after="0" w:afterAutospacing="off"/>
      </w:pPr>
    </w:p>
    <w:p w:rsidR="7BE584F4" w:rsidP="7BE584F4" w:rsidRDefault="7BE584F4" w14:paraId="789FB292" w14:textId="234017BD">
      <w:pPr>
        <w:pStyle w:val="Normal"/>
        <w:spacing w:after="0" w:afterAutospacing="off"/>
      </w:pPr>
    </w:p>
    <w:p w:rsidR="7BE584F4" w:rsidP="7BE584F4" w:rsidRDefault="7BE584F4" w14:paraId="284CE5FC" w14:textId="637AAAB2">
      <w:pPr>
        <w:pStyle w:val="Normal"/>
        <w:spacing w:after="0" w:afterAutospacing="off"/>
      </w:pPr>
    </w:p>
    <w:p w:rsidR="7BE584F4" w:rsidP="7BE584F4" w:rsidRDefault="7BE584F4" w14:paraId="54C371CC" w14:textId="0A928018">
      <w:pPr>
        <w:pStyle w:val="Normal"/>
        <w:spacing w:after="0" w:afterAutospacing="off"/>
      </w:pPr>
    </w:p>
    <w:p w:rsidR="7BE584F4" w:rsidP="7BE584F4" w:rsidRDefault="7BE584F4" w14:paraId="2243DEAA" w14:textId="5ABB0493">
      <w:pPr>
        <w:pStyle w:val="Normal"/>
        <w:spacing w:after="0" w:afterAutospacing="off"/>
      </w:pPr>
    </w:p>
    <w:p w:rsidR="7BE584F4" w:rsidP="7BE584F4" w:rsidRDefault="7BE584F4" w14:paraId="7B2A94FD" w14:textId="1D352308">
      <w:pPr>
        <w:pStyle w:val="Normal"/>
        <w:spacing w:after="0" w:afterAutospacing="off"/>
      </w:pPr>
    </w:p>
    <w:p w:rsidR="7BE584F4" w:rsidP="7BE584F4" w:rsidRDefault="7BE584F4" w14:paraId="021AB012" w14:textId="3B3C4D5B">
      <w:pPr>
        <w:pStyle w:val="Normal"/>
        <w:spacing w:after="0" w:afterAutospacing="off"/>
      </w:pPr>
    </w:p>
    <w:tbl>
      <w:tblPr>
        <w:tblStyle w:val="Tablaconcuadrcula"/>
        <w:tblW w:w="0" w:type="auto"/>
        <w:tblLook w:val="04A0" w:firstRow="1" w:lastRow="0" w:firstColumn="1" w:lastColumn="0" w:noHBand="0" w:noVBand="1"/>
      </w:tblPr>
      <w:tblGrid>
        <w:gridCol w:w="1617"/>
        <w:gridCol w:w="9333"/>
      </w:tblGrid>
      <w:tr w:rsidR="16F8B9E7" w:rsidTr="3B75D40C" w14:paraId="7128295E">
        <w:trPr>
          <w:trHeight w:val="300"/>
        </w:trPr>
        <w:tc>
          <w:tcPr>
            <w:tcW w:w="1617" w:type="dxa"/>
            <w:shd w:val="clear" w:color="auto" w:fill="D9D9D9" w:themeFill="background1" w:themeFillShade="D9"/>
            <w:tcMar/>
          </w:tcPr>
          <w:p w:rsidR="16F8B9E7" w:rsidP="16F8B9E7" w:rsidRDefault="16F8B9E7" w14:noSpellErr="1" w14:paraId="6FEE94BA" w14:textId="5BB4EDF4">
            <w:pPr>
              <w:spacing w:before="120" w:after="120" w:afterAutospacing="off"/>
              <w:rPr>
                <w:sz w:val="20"/>
                <w:szCs w:val="20"/>
              </w:rPr>
            </w:pPr>
            <w:r w:rsidRPr="16F8B9E7" w:rsidR="16F8B9E7">
              <w:rPr>
                <w:sz w:val="20"/>
                <w:szCs w:val="20"/>
              </w:rPr>
              <w:t>#</w:t>
            </w:r>
          </w:p>
        </w:tc>
        <w:tc>
          <w:tcPr>
            <w:tcW w:w="9333" w:type="dxa"/>
            <w:tcMar/>
          </w:tcPr>
          <w:p w:rsidR="46885DD1" w:rsidP="7BE584F4" w:rsidRDefault="46885DD1" w14:paraId="7C71AB20" w14:textId="1F9B43CF">
            <w:pPr>
              <w:pStyle w:val="Normal"/>
              <w:suppressLineNumbers w:val="0"/>
              <w:bidi w:val="0"/>
              <w:spacing w:before="120" w:beforeAutospacing="off" w:after="120" w:afterAutospacing="off" w:line="240" w:lineRule="auto"/>
              <w:ind w:left="0" w:right="0"/>
              <w:jc w:val="left"/>
            </w:pPr>
            <w:r w:rsidRPr="7BE584F4" w:rsidR="25D9469D">
              <w:rPr>
                <w:rFonts w:cs="Calibri" w:cstheme="minorAscii"/>
                <w:i w:val="1"/>
                <w:iCs w:val="1"/>
                <w:color w:val="0070C0"/>
                <w:sz w:val="20"/>
                <w:szCs w:val="20"/>
                <w:lang w:val="es-ES"/>
              </w:rPr>
              <w:t>4</w:t>
            </w:r>
          </w:p>
        </w:tc>
      </w:tr>
      <w:tr w:rsidR="16F8B9E7" w:rsidTr="3B75D40C" w14:paraId="1D3AA9CA">
        <w:trPr>
          <w:trHeight w:val="300"/>
        </w:trPr>
        <w:tc>
          <w:tcPr>
            <w:tcW w:w="1617" w:type="dxa"/>
            <w:shd w:val="clear" w:color="auto" w:fill="D9D9D9" w:themeFill="background1" w:themeFillShade="D9"/>
            <w:tcMar/>
          </w:tcPr>
          <w:p w:rsidR="16F8B9E7" w:rsidP="16F8B9E7" w:rsidRDefault="16F8B9E7" w14:noSpellErr="1" w14:paraId="40A2D982" w14:textId="5F6A0C41">
            <w:pPr>
              <w:spacing w:before="120" w:after="120" w:afterAutospacing="off"/>
              <w:rPr>
                <w:sz w:val="20"/>
                <w:szCs w:val="20"/>
              </w:rPr>
            </w:pPr>
            <w:r w:rsidRPr="16F8B9E7" w:rsidR="16F8B9E7">
              <w:rPr>
                <w:sz w:val="20"/>
                <w:szCs w:val="20"/>
              </w:rPr>
              <w:t>RECURSO</w:t>
            </w:r>
          </w:p>
        </w:tc>
        <w:tc>
          <w:tcPr>
            <w:tcW w:w="9333" w:type="dxa"/>
            <w:tcMar/>
          </w:tcPr>
          <w:p w:rsidR="16F8B9E7" w:rsidP="7BE584F4" w:rsidRDefault="16F8B9E7" w14:paraId="28A6EFB7" w14:textId="68A5EF5B">
            <w:pPr>
              <w:spacing w:before="120" w:after="120" w:afterAutospacing="off"/>
              <w:rPr>
                <w:rFonts w:cs="Calibri" w:cstheme="minorAscii"/>
                <w:i w:val="1"/>
                <w:iCs w:val="1"/>
                <w:color w:val="0070C0"/>
                <w:sz w:val="20"/>
                <w:szCs w:val="20"/>
                <w:lang w:val="es-ES"/>
              </w:rPr>
            </w:pPr>
            <w:r w:rsidRPr="7BE584F4" w:rsidR="46A3A279">
              <w:rPr>
                <w:rFonts w:cs="Calibri" w:cstheme="minorAscii"/>
                <w:i w:val="1"/>
                <w:iCs w:val="1"/>
                <w:color w:val="0070C0"/>
                <w:sz w:val="20"/>
                <w:szCs w:val="20"/>
                <w:lang w:val="es-ES"/>
              </w:rPr>
              <w:t>Software de seguridad, servicios</w:t>
            </w:r>
          </w:p>
        </w:tc>
      </w:tr>
      <w:tr w:rsidR="16F8B9E7" w:rsidTr="3B75D40C" w14:paraId="08D9FCB1">
        <w:trPr>
          <w:trHeight w:val="300"/>
        </w:trPr>
        <w:tc>
          <w:tcPr>
            <w:tcW w:w="1617" w:type="dxa"/>
            <w:shd w:val="clear" w:color="auto" w:fill="D9D9D9" w:themeFill="background1" w:themeFillShade="D9"/>
            <w:tcMar/>
          </w:tcPr>
          <w:p w:rsidR="16F8B9E7" w:rsidP="16F8B9E7" w:rsidRDefault="16F8B9E7" w14:noSpellErr="1" w14:paraId="51A97470" w14:textId="4FB30E10">
            <w:pPr>
              <w:spacing w:before="120" w:after="120" w:afterAutospacing="off"/>
              <w:rPr>
                <w:sz w:val="20"/>
                <w:szCs w:val="20"/>
              </w:rPr>
            </w:pPr>
            <w:r w:rsidRPr="16F8B9E7" w:rsidR="16F8B9E7">
              <w:rPr>
                <w:sz w:val="20"/>
                <w:szCs w:val="20"/>
              </w:rPr>
              <w:t>ENUNCIADO DEL TRABAJO</w:t>
            </w:r>
          </w:p>
        </w:tc>
        <w:tc>
          <w:tcPr>
            <w:tcW w:w="9333" w:type="dxa"/>
            <w:tcMar/>
          </w:tcPr>
          <w:p w:rsidR="16F8B9E7" w:rsidP="7BE584F4" w:rsidRDefault="16F8B9E7" w14:paraId="02EB7DC6" w14:textId="5A75BB6B">
            <w:pPr>
              <w:spacing w:before="120" w:after="120" w:afterAutospacing="off"/>
              <w:rPr>
                <w:rFonts w:cs="Calibri" w:cstheme="minorAscii"/>
                <w:i w:val="1"/>
                <w:iCs w:val="1"/>
                <w:color w:val="0070C0"/>
                <w:sz w:val="20"/>
                <w:szCs w:val="20"/>
                <w:lang w:val="es-ES"/>
              </w:rPr>
            </w:pPr>
            <w:r w:rsidRPr="7BE584F4" w:rsidR="48F853A5">
              <w:rPr>
                <w:rFonts w:cs="Calibri" w:cstheme="minorAscii"/>
                <w:i w:val="1"/>
                <w:iCs w:val="1"/>
                <w:color w:val="0070C0"/>
                <w:sz w:val="20"/>
                <w:szCs w:val="20"/>
                <w:lang w:val="es-ES"/>
              </w:rPr>
              <w:t>Integración de Sistemas de Seguridad</w:t>
            </w:r>
          </w:p>
        </w:tc>
      </w:tr>
      <w:tr w:rsidR="16F8B9E7" w:rsidTr="3B75D40C" w14:paraId="58024AC0">
        <w:trPr>
          <w:trHeight w:val="300"/>
        </w:trPr>
        <w:tc>
          <w:tcPr>
            <w:tcW w:w="1617" w:type="dxa"/>
            <w:shd w:val="clear" w:color="auto" w:fill="D9D9D9" w:themeFill="background1" w:themeFillShade="D9"/>
            <w:tcMar/>
          </w:tcPr>
          <w:p w:rsidR="16F8B9E7" w:rsidP="16F8B9E7" w:rsidRDefault="16F8B9E7" w14:noSpellErr="1" w14:paraId="7B9F86CD" w14:textId="05557931">
            <w:pPr>
              <w:spacing w:before="120" w:after="120" w:afterAutospacing="off"/>
              <w:rPr>
                <w:sz w:val="20"/>
                <w:szCs w:val="20"/>
              </w:rPr>
            </w:pPr>
            <w:r w:rsidRPr="16F8B9E7" w:rsidR="16F8B9E7">
              <w:rPr>
                <w:sz w:val="20"/>
                <w:szCs w:val="20"/>
              </w:rPr>
              <w:t>PROCEDIMIENTO DE SELECCIÓ</w:t>
            </w:r>
            <w:r w:rsidRPr="16F8B9E7" w:rsidR="16F8B9E7">
              <w:rPr>
                <w:sz w:val="20"/>
                <w:szCs w:val="20"/>
              </w:rPr>
              <w:t>N</w:t>
            </w:r>
          </w:p>
        </w:tc>
        <w:tc>
          <w:tcPr>
            <w:tcW w:w="9333" w:type="dxa"/>
            <w:tcMar/>
          </w:tcPr>
          <w:p w:rsidR="16F8B9E7" w:rsidP="7BE584F4" w:rsidRDefault="16F8B9E7" w14:paraId="0CDFBC13" w14:textId="5F367EBB">
            <w:pPr>
              <w:spacing w:before="120" w:after="120" w:afterAutospacing="off"/>
              <w:rPr>
                <w:rFonts w:cs="Calibri" w:cstheme="minorAscii"/>
                <w:i w:val="1"/>
                <w:iCs w:val="1"/>
                <w:color w:val="0070C0"/>
                <w:sz w:val="20"/>
                <w:szCs w:val="20"/>
                <w:lang w:val="es-ES"/>
              </w:rPr>
            </w:pPr>
            <w:r w:rsidRPr="7BE584F4" w:rsidR="6993306C">
              <w:rPr>
                <w:rFonts w:cs="Calibri" w:cstheme="minorAscii"/>
                <w:i w:val="1"/>
                <w:iCs w:val="1"/>
                <w:color w:val="0070C0"/>
                <w:sz w:val="20"/>
                <w:szCs w:val="20"/>
                <w:lang w:val="es-ES"/>
              </w:rPr>
              <w:t>Licitación</w:t>
            </w:r>
          </w:p>
        </w:tc>
      </w:tr>
      <w:tr w:rsidR="16F8B9E7" w:rsidTr="3B75D40C" w14:paraId="1D5C17D9">
        <w:trPr>
          <w:trHeight w:val="300"/>
        </w:trPr>
        <w:tc>
          <w:tcPr>
            <w:tcW w:w="1617" w:type="dxa"/>
            <w:shd w:val="clear" w:color="auto" w:fill="D9D9D9" w:themeFill="background1" w:themeFillShade="D9"/>
            <w:tcMar/>
          </w:tcPr>
          <w:p w:rsidR="16F8B9E7" w:rsidP="16F8B9E7" w:rsidRDefault="16F8B9E7" w14:noSpellErr="1" w14:paraId="0AD1B625" w14:textId="5ACD776A">
            <w:pPr>
              <w:spacing w:before="120" w:after="120" w:afterAutospacing="off"/>
              <w:rPr>
                <w:sz w:val="20"/>
                <w:szCs w:val="20"/>
              </w:rPr>
            </w:pPr>
            <w:r w:rsidRPr="16F8B9E7" w:rsidR="16F8B9E7">
              <w:rPr>
                <w:sz w:val="20"/>
                <w:szCs w:val="20"/>
              </w:rPr>
              <w:t>PROVEEDORES YA CUALIFICADOS</w:t>
            </w:r>
          </w:p>
        </w:tc>
        <w:tc>
          <w:tcPr>
            <w:tcW w:w="9333" w:type="dxa"/>
            <w:tcMar/>
          </w:tcPr>
          <w:p w:rsidR="16F8B9E7" w:rsidP="3B75D40C" w:rsidRDefault="16F8B9E7" w14:paraId="26FB055A" w14:textId="0C67782D">
            <w:pPr>
              <w:spacing w:before="120" w:after="120" w:afterAutospacing="off"/>
              <w:rPr>
                <w:rFonts w:cs="Calibri" w:cstheme="minorAscii"/>
                <w:i w:val="1"/>
                <w:iCs w:val="1"/>
                <w:color w:val="0070C0"/>
                <w:sz w:val="20"/>
                <w:szCs w:val="20"/>
                <w:lang w:val="es-ES"/>
              </w:rPr>
            </w:pPr>
            <w:r w:rsidRPr="3B75D40C" w:rsidR="52028465">
              <w:rPr>
                <w:rFonts w:cs="Calibri" w:cstheme="minorAscii"/>
                <w:i w:val="1"/>
                <w:iCs w:val="1"/>
                <w:color w:val="0070C0"/>
                <w:sz w:val="20"/>
                <w:szCs w:val="20"/>
                <w:lang w:val="es-ES"/>
              </w:rPr>
              <w:t>Pendiente de selección</w:t>
            </w:r>
          </w:p>
        </w:tc>
      </w:tr>
      <w:tr w:rsidR="16F8B9E7" w:rsidTr="3B75D40C" w14:paraId="58061B8D">
        <w:trPr>
          <w:trHeight w:val="300"/>
        </w:trPr>
        <w:tc>
          <w:tcPr>
            <w:tcW w:w="1617" w:type="dxa"/>
            <w:shd w:val="clear" w:color="auto" w:fill="D9D9D9" w:themeFill="background1" w:themeFillShade="D9"/>
            <w:tcMar/>
          </w:tcPr>
          <w:p w:rsidR="16F8B9E7" w:rsidP="16F8B9E7" w:rsidRDefault="16F8B9E7" w14:noSpellErr="1" w14:paraId="79711FF5" w14:textId="1D5B639D">
            <w:pPr>
              <w:spacing w:before="120" w:after="120" w:afterAutospacing="off"/>
              <w:rPr>
                <w:sz w:val="20"/>
                <w:szCs w:val="20"/>
              </w:rPr>
            </w:pPr>
            <w:r w:rsidRPr="16F8B9E7" w:rsidR="16F8B9E7">
              <w:rPr>
                <w:sz w:val="20"/>
                <w:szCs w:val="20"/>
              </w:rPr>
              <w:t>TIPO DE CONTRATO</w:t>
            </w:r>
          </w:p>
        </w:tc>
        <w:tc>
          <w:tcPr>
            <w:tcW w:w="9333" w:type="dxa"/>
            <w:tcMar/>
          </w:tcPr>
          <w:p w:rsidR="16F8B9E7" w:rsidP="7BE584F4" w:rsidRDefault="16F8B9E7" w14:paraId="175250DE" w14:textId="05DE06C8">
            <w:pPr>
              <w:spacing w:before="120" w:after="120" w:afterAutospacing="off"/>
              <w:rPr>
                <w:rFonts w:cs="Calibri" w:cstheme="minorAscii"/>
                <w:i w:val="1"/>
                <w:iCs w:val="1"/>
                <w:color w:val="0070C0"/>
                <w:sz w:val="20"/>
                <w:szCs w:val="20"/>
                <w:lang w:val="es-ES"/>
              </w:rPr>
            </w:pPr>
            <w:r w:rsidRPr="7BE584F4" w:rsidR="34F5E316">
              <w:rPr>
                <w:rFonts w:cs="Calibri" w:cstheme="minorAscii"/>
                <w:i w:val="1"/>
                <w:iCs w:val="1"/>
                <w:color w:val="0070C0"/>
                <w:sz w:val="20"/>
                <w:szCs w:val="20"/>
                <w:lang w:val="es-ES"/>
              </w:rPr>
              <w:t>Contrato de servicios</w:t>
            </w:r>
          </w:p>
        </w:tc>
      </w:tr>
      <w:tr w:rsidR="16F8B9E7" w:rsidTr="3B75D40C" w14:paraId="57C234FA">
        <w:trPr>
          <w:trHeight w:val="300"/>
        </w:trPr>
        <w:tc>
          <w:tcPr>
            <w:tcW w:w="1617" w:type="dxa"/>
            <w:shd w:val="clear" w:color="auto" w:fill="D9D9D9" w:themeFill="background1" w:themeFillShade="D9"/>
            <w:tcMar/>
          </w:tcPr>
          <w:p w:rsidR="16F8B9E7" w:rsidP="16F8B9E7" w:rsidRDefault="16F8B9E7" w14:noSpellErr="1" w14:paraId="564BAC8F" w14:textId="442F1E4A">
            <w:pPr>
              <w:spacing w:before="120" w:after="120" w:afterAutospacing="off"/>
              <w:rPr>
                <w:sz w:val="20"/>
                <w:szCs w:val="20"/>
              </w:rPr>
            </w:pPr>
            <w:r w:rsidRPr="16F8B9E7" w:rsidR="16F8B9E7">
              <w:rPr>
                <w:sz w:val="20"/>
                <w:szCs w:val="20"/>
              </w:rPr>
              <w:t>SEGUIMIENTO DEL PROVEEDOR</w:t>
            </w:r>
          </w:p>
        </w:tc>
        <w:tc>
          <w:tcPr>
            <w:tcW w:w="9333" w:type="dxa"/>
            <w:tcMar/>
          </w:tcPr>
          <w:p w:rsidR="16F8B9E7" w:rsidP="7BE584F4" w:rsidRDefault="16F8B9E7" w14:paraId="5B670E6C" w14:textId="5F70957C">
            <w:pPr>
              <w:spacing w:before="120" w:after="120" w:afterAutospacing="off"/>
              <w:rPr>
                <w:rFonts w:cs="Calibri" w:cstheme="minorAscii"/>
                <w:i w:val="1"/>
                <w:iCs w:val="1"/>
                <w:color w:val="0070C0"/>
                <w:sz w:val="20"/>
                <w:szCs w:val="20"/>
                <w:lang w:val="es-ES"/>
              </w:rPr>
            </w:pPr>
            <w:r w:rsidRPr="7BE584F4" w:rsidR="6AF47B09">
              <w:rPr>
                <w:rFonts w:cs="Calibri" w:cstheme="minorAscii"/>
                <w:i w:val="1"/>
                <w:iCs w:val="1"/>
                <w:color w:val="0070C0"/>
                <w:sz w:val="20"/>
                <w:szCs w:val="20"/>
                <w:lang w:val="es-ES"/>
              </w:rPr>
              <w:t>Reportes de seguridad mensuales</w:t>
            </w:r>
          </w:p>
        </w:tc>
      </w:tr>
      <w:tr w:rsidR="16F8B9E7" w:rsidTr="3B75D40C" w14:paraId="67E83E90">
        <w:trPr>
          <w:trHeight w:val="300"/>
        </w:trPr>
        <w:tc>
          <w:tcPr>
            <w:tcW w:w="1617" w:type="dxa"/>
            <w:shd w:val="clear" w:color="auto" w:fill="D9D9D9" w:themeFill="background1" w:themeFillShade="D9"/>
            <w:tcMar/>
          </w:tcPr>
          <w:p w:rsidR="16F8B9E7" w:rsidP="16F8B9E7" w:rsidRDefault="16F8B9E7" w14:noSpellErr="1" w14:paraId="1B67A9EA" w14:textId="6796D2D2">
            <w:pPr>
              <w:spacing w:before="120" w:after="120" w:afterAutospacing="off"/>
              <w:rPr>
                <w:sz w:val="20"/>
                <w:szCs w:val="20"/>
              </w:rPr>
            </w:pPr>
            <w:r w:rsidRPr="16F8B9E7" w:rsidR="16F8B9E7">
              <w:rPr>
                <w:sz w:val="20"/>
                <w:szCs w:val="20"/>
              </w:rPr>
              <w:t>CONTROLES DE CALIDAD</w:t>
            </w:r>
          </w:p>
        </w:tc>
        <w:tc>
          <w:tcPr>
            <w:tcW w:w="9333" w:type="dxa"/>
            <w:tcMar/>
          </w:tcPr>
          <w:p w:rsidR="16F8B9E7" w:rsidP="7BE584F4" w:rsidRDefault="16F8B9E7" w14:paraId="7C6E7FC4" w14:textId="0EF76DD6">
            <w:pPr>
              <w:spacing w:before="120" w:after="120" w:afterAutospacing="off"/>
              <w:rPr>
                <w:rFonts w:cs="Calibri" w:cstheme="minorAscii"/>
                <w:i w:val="1"/>
                <w:iCs w:val="1"/>
                <w:color w:val="0070C0"/>
                <w:sz w:val="20"/>
                <w:szCs w:val="20"/>
                <w:lang w:val="es-ES"/>
              </w:rPr>
            </w:pPr>
            <w:r w:rsidRPr="7BE584F4" w:rsidR="7CC11F6B">
              <w:rPr>
                <w:rFonts w:cs="Calibri" w:cstheme="minorAscii"/>
                <w:i w:val="1"/>
                <w:iCs w:val="1"/>
                <w:color w:val="0070C0"/>
                <w:sz w:val="20"/>
                <w:szCs w:val="20"/>
                <w:lang w:val="es-ES"/>
              </w:rPr>
              <w:t>Pruebas de vulnerabilidad</w:t>
            </w:r>
          </w:p>
        </w:tc>
      </w:tr>
      <w:tr w:rsidR="16F8B9E7" w:rsidTr="3B75D40C" w14:paraId="4A1DA483">
        <w:trPr>
          <w:trHeight w:val="300"/>
        </w:trPr>
        <w:tc>
          <w:tcPr>
            <w:tcW w:w="1617" w:type="dxa"/>
            <w:shd w:val="clear" w:color="auto" w:fill="D9D9D9" w:themeFill="background1" w:themeFillShade="D9"/>
            <w:tcMar/>
          </w:tcPr>
          <w:p w:rsidR="16F8B9E7" w:rsidP="16F8B9E7" w:rsidRDefault="16F8B9E7" w14:noSpellErr="1" w14:paraId="0B811233" w14:textId="0842D7EA">
            <w:pPr>
              <w:spacing w:before="120" w:after="120" w:afterAutospacing="off"/>
              <w:rPr>
                <w:sz w:val="20"/>
                <w:szCs w:val="20"/>
              </w:rPr>
            </w:pPr>
            <w:r w:rsidRPr="16F8B9E7" w:rsidR="16F8B9E7">
              <w:rPr>
                <w:sz w:val="20"/>
                <w:szCs w:val="20"/>
              </w:rPr>
              <w:t>RESPONSABLES</w:t>
            </w:r>
          </w:p>
        </w:tc>
        <w:tc>
          <w:tcPr>
            <w:tcW w:w="9333" w:type="dxa"/>
            <w:tcMar/>
          </w:tcPr>
          <w:p w:rsidR="16F8B9E7" w:rsidP="7BE584F4" w:rsidRDefault="16F8B9E7" w14:paraId="0F6275C1" w14:textId="76A5CDBF">
            <w:pPr>
              <w:spacing w:before="120" w:after="120" w:afterAutospacing="off"/>
              <w:rPr>
                <w:rFonts w:cs="Calibri" w:cstheme="minorAscii"/>
                <w:i w:val="1"/>
                <w:iCs w:val="1"/>
                <w:color w:val="0070C0"/>
                <w:sz w:val="20"/>
                <w:szCs w:val="20"/>
                <w:lang w:val="es-ES"/>
              </w:rPr>
            </w:pPr>
            <w:r w:rsidRPr="7BE584F4" w:rsidR="41340140">
              <w:rPr>
                <w:rFonts w:cs="Calibri" w:cstheme="minorAscii"/>
                <w:i w:val="1"/>
                <w:iCs w:val="1"/>
                <w:color w:val="0070C0"/>
                <w:sz w:val="20"/>
                <w:szCs w:val="20"/>
                <w:lang w:val="es-ES"/>
              </w:rPr>
              <w:t>Especialista de Seguridad</w:t>
            </w:r>
          </w:p>
        </w:tc>
      </w:tr>
    </w:tbl>
    <w:p w:rsidR="16F8B9E7" w:rsidP="16F8B9E7" w:rsidRDefault="16F8B9E7" w14:paraId="7BFE8DD9" w14:textId="61C82889">
      <w:pPr>
        <w:spacing w:after="0" w:afterAutospacing="off"/>
      </w:pPr>
    </w:p>
    <w:p w:rsidR="16F8B9E7" w:rsidP="7BE584F4" w:rsidRDefault="16F8B9E7" w14:noSpellErr="1" w14:paraId="354D1A9A" w14:textId="44854C01">
      <w:pPr>
        <w:pStyle w:val="Normal"/>
        <w:spacing w:after="0" w:afterAutospacing="off"/>
      </w:pPr>
    </w:p>
    <w:p w:rsidR="16F8B9E7" w:rsidP="7BE584F4" w:rsidRDefault="16F8B9E7" w14:paraId="27BBAAC6" w14:textId="4489A338">
      <w:pPr>
        <w:pStyle w:val="Normal"/>
        <w:spacing w:after="0" w:afterAutospacing="off"/>
      </w:pPr>
    </w:p>
    <w:p w:rsidR="16F8B9E7" w:rsidP="7BE584F4" w:rsidRDefault="16F8B9E7" w14:paraId="73D928C0" w14:textId="47C5D001">
      <w:pPr>
        <w:pStyle w:val="Normal"/>
        <w:spacing w:after="0" w:afterAutospacing="off"/>
      </w:pPr>
    </w:p>
    <w:p w:rsidR="16F8B9E7" w:rsidP="7BE584F4" w:rsidRDefault="16F8B9E7" w14:paraId="7D50FBB8" w14:textId="08DF3211">
      <w:pPr>
        <w:pStyle w:val="Normal"/>
        <w:spacing w:after="0" w:afterAutospacing="off"/>
      </w:pPr>
    </w:p>
    <w:p w:rsidR="16F8B9E7" w:rsidP="7BE584F4" w:rsidRDefault="16F8B9E7" w14:paraId="467958EC" w14:textId="6577477E">
      <w:pPr>
        <w:pStyle w:val="Normal"/>
        <w:spacing w:after="0" w:afterAutospacing="off"/>
      </w:pPr>
    </w:p>
    <w:p w:rsidR="16F8B9E7" w:rsidP="7BE584F4" w:rsidRDefault="16F8B9E7" w14:paraId="562B8DAB" w14:textId="4FB467EB">
      <w:pPr>
        <w:pStyle w:val="Normal"/>
        <w:spacing w:after="0" w:afterAutospacing="off"/>
      </w:pPr>
    </w:p>
    <w:p w:rsidR="16F8B9E7" w:rsidP="7BE584F4" w:rsidRDefault="16F8B9E7" w14:paraId="42CE0849" w14:textId="2963C684">
      <w:pPr>
        <w:pStyle w:val="Normal"/>
        <w:spacing w:after="0" w:afterAutospacing="off"/>
      </w:pPr>
    </w:p>
    <w:p w:rsidR="16F8B9E7" w:rsidP="7BE584F4" w:rsidRDefault="16F8B9E7" w14:paraId="05C22E33" w14:textId="062857F8">
      <w:pPr>
        <w:pStyle w:val="Normal"/>
        <w:spacing w:after="0" w:afterAutospacing="off"/>
      </w:pPr>
    </w:p>
    <w:p w:rsidR="16F8B9E7" w:rsidP="7BE584F4" w:rsidRDefault="16F8B9E7" w14:paraId="55CFBE11" w14:textId="2D6D49B7">
      <w:pPr>
        <w:pStyle w:val="Normal"/>
        <w:spacing w:after="0" w:afterAutospacing="off"/>
      </w:pPr>
    </w:p>
    <w:p w:rsidR="16F8B9E7" w:rsidP="7BE584F4" w:rsidRDefault="16F8B9E7" w14:paraId="6C45070E" w14:textId="22D3C89F">
      <w:pPr>
        <w:pStyle w:val="Normal"/>
        <w:spacing w:after="0" w:afterAutospacing="off"/>
      </w:pPr>
    </w:p>
    <w:p w:rsidR="16F8B9E7" w:rsidP="7BE584F4" w:rsidRDefault="16F8B9E7" w14:paraId="39838FA7" w14:textId="2016924D">
      <w:pPr>
        <w:pStyle w:val="Normal"/>
        <w:spacing w:after="0" w:afterAutospacing="off"/>
      </w:pPr>
    </w:p>
    <w:p w:rsidR="16F8B9E7" w:rsidP="7BE584F4" w:rsidRDefault="16F8B9E7" w14:paraId="575751E6" w14:textId="21859031">
      <w:pPr>
        <w:pStyle w:val="Normal"/>
        <w:spacing w:after="0" w:afterAutospacing="off"/>
      </w:pPr>
    </w:p>
    <w:p w:rsidR="16F8B9E7" w:rsidP="7BE584F4" w:rsidRDefault="16F8B9E7" w14:paraId="43B16C4A" w14:textId="1FF409E4">
      <w:pPr>
        <w:pStyle w:val="Normal"/>
        <w:spacing w:after="0" w:afterAutospacing="off"/>
      </w:pPr>
    </w:p>
    <w:p w:rsidR="16F8B9E7" w:rsidP="7BE584F4" w:rsidRDefault="16F8B9E7" w14:paraId="7A5E6581" w14:textId="234017BD">
      <w:pPr>
        <w:pStyle w:val="Normal"/>
        <w:spacing w:after="0" w:afterAutospacing="off"/>
      </w:pPr>
    </w:p>
    <w:p w:rsidR="16F8B9E7" w:rsidP="7BE584F4" w:rsidRDefault="16F8B9E7" w14:paraId="3BD3082C" w14:textId="637AAAB2">
      <w:pPr>
        <w:pStyle w:val="Normal"/>
        <w:spacing w:after="0" w:afterAutospacing="off"/>
      </w:pPr>
    </w:p>
    <w:p w:rsidR="16F8B9E7" w:rsidP="7BE584F4" w:rsidRDefault="16F8B9E7" w14:paraId="0309CAC4" w14:textId="0A928018">
      <w:pPr>
        <w:pStyle w:val="Normal"/>
        <w:spacing w:after="0" w:afterAutospacing="off"/>
      </w:pPr>
    </w:p>
    <w:p w:rsidR="16F8B9E7" w:rsidP="7BE584F4" w:rsidRDefault="16F8B9E7" w14:paraId="6FCACF11" w14:textId="5CE7B556">
      <w:pPr>
        <w:pStyle w:val="Normal"/>
        <w:spacing w:after="0" w:afterAutospacing="off"/>
      </w:pPr>
    </w:p>
    <w:p w:rsidR="7BE584F4" w:rsidP="7BE584F4" w:rsidRDefault="7BE584F4" w14:paraId="55F961DA" w14:textId="3519BE93">
      <w:pPr>
        <w:pStyle w:val="Normal"/>
        <w:spacing w:after="0" w:afterAutospacing="off"/>
      </w:pPr>
    </w:p>
    <w:p w:rsidR="7BE584F4" w:rsidP="7BE584F4" w:rsidRDefault="7BE584F4" w14:paraId="745A0F87" w14:textId="12A6C3D3">
      <w:pPr>
        <w:pStyle w:val="Normal"/>
        <w:spacing w:after="0" w:afterAutospacing="off"/>
      </w:pPr>
    </w:p>
    <w:tbl>
      <w:tblPr>
        <w:tblStyle w:val="Tablaconcuadrcula"/>
        <w:tblW w:w="0" w:type="auto"/>
        <w:tblLook w:val="04A0" w:firstRow="1" w:lastRow="0" w:firstColumn="1" w:lastColumn="0" w:noHBand="0" w:noVBand="1"/>
      </w:tblPr>
      <w:tblGrid>
        <w:gridCol w:w="1617"/>
        <w:gridCol w:w="9333"/>
      </w:tblGrid>
      <w:tr w:rsidR="16F8B9E7" w:rsidTr="7BE584F4" w14:paraId="43FC2FBD">
        <w:trPr>
          <w:trHeight w:val="300"/>
        </w:trPr>
        <w:tc>
          <w:tcPr>
            <w:tcW w:w="1617" w:type="dxa"/>
            <w:shd w:val="clear" w:color="auto" w:fill="D9D9D9" w:themeFill="background1" w:themeFillShade="D9"/>
            <w:tcMar/>
          </w:tcPr>
          <w:p w:rsidR="16F8B9E7" w:rsidP="16F8B9E7" w:rsidRDefault="16F8B9E7" w14:noSpellErr="1" w14:paraId="564E1BB1" w14:textId="5BB4EDF4">
            <w:pPr>
              <w:spacing w:before="120" w:after="120" w:afterAutospacing="off"/>
              <w:rPr>
                <w:sz w:val="20"/>
                <w:szCs w:val="20"/>
              </w:rPr>
            </w:pPr>
            <w:r w:rsidRPr="16F8B9E7" w:rsidR="16F8B9E7">
              <w:rPr>
                <w:sz w:val="20"/>
                <w:szCs w:val="20"/>
              </w:rPr>
              <w:t>#</w:t>
            </w:r>
          </w:p>
        </w:tc>
        <w:tc>
          <w:tcPr>
            <w:tcW w:w="9333" w:type="dxa"/>
            <w:tcMar/>
          </w:tcPr>
          <w:p w:rsidR="10234428" w:rsidP="7BE584F4" w:rsidRDefault="10234428" w14:paraId="656018F5" w14:textId="18B21BC0">
            <w:pPr>
              <w:pStyle w:val="Normal"/>
              <w:suppressLineNumbers w:val="0"/>
              <w:bidi w:val="0"/>
              <w:spacing w:before="120" w:beforeAutospacing="off" w:after="120" w:afterAutospacing="off" w:line="240" w:lineRule="auto"/>
              <w:ind w:left="0" w:right="0"/>
              <w:jc w:val="left"/>
            </w:pPr>
            <w:r w:rsidRPr="7BE584F4" w:rsidR="07632178">
              <w:rPr>
                <w:rFonts w:cs="Calibri" w:cstheme="minorAscii"/>
                <w:i w:val="1"/>
                <w:iCs w:val="1"/>
                <w:color w:val="0070C0"/>
                <w:sz w:val="20"/>
                <w:szCs w:val="20"/>
                <w:lang w:val="es-ES"/>
              </w:rPr>
              <w:t>5</w:t>
            </w:r>
          </w:p>
        </w:tc>
      </w:tr>
      <w:tr w:rsidR="16F8B9E7" w:rsidTr="7BE584F4" w14:paraId="58F7DA54">
        <w:trPr>
          <w:trHeight w:val="300"/>
        </w:trPr>
        <w:tc>
          <w:tcPr>
            <w:tcW w:w="1617" w:type="dxa"/>
            <w:shd w:val="clear" w:color="auto" w:fill="D9D9D9" w:themeFill="background1" w:themeFillShade="D9"/>
            <w:tcMar/>
          </w:tcPr>
          <w:p w:rsidR="16F8B9E7" w:rsidP="16F8B9E7" w:rsidRDefault="16F8B9E7" w14:noSpellErr="1" w14:paraId="0D601913" w14:textId="5F6A0C41">
            <w:pPr>
              <w:spacing w:before="120" w:after="120" w:afterAutospacing="off"/>
              <w:rPr>
                <w:sz w:val="20"/>
                <w:szCs w:val="20"/>
              </w:rPr>
            </w:pPr>
            <w:r w:rsidRPr="16F8B9E7" w:rsidR="16F8B9E7">
              <w:rPr>
                <w:sz w:val="20"/>
                <w:szCs w:val="20"/>
              </w:rPr>
              <w:t>RECURSO</w:t>
            </w:r>
          </w:p>
        </w:tc>
        <w:tc>
          <w:tcPr>
            <w:tcW w:w="9333" w:type="dxa"/>
            <w:tcMar/>
          </w:tcPr>
          <w:p w:rsidR="16F8B9E7" w:rsidP="7BE584F4" w:rsidRDefault="16F8B9E7" w14:paraId="43E0F8EC" w14:textId="2AF7765C">
            <w:pPr>
              <w:spacing w:before="120" w:after="120" w:afterAutospacing="off"/>
              <w:rPr>
                <w:rFonts w:cs="Calibri" w:cstheme="minorAscii"/>
                <w:i w:val="1"/>
                <w:iCs w:val="1"/>
                <w:color w:val="0070C0"/>
                <w:sz w:val="20"/>
                <w:szCs w:val="20"/>
                <w:lang w:val="es-ES"/>
              </w:rPr>
            </w:pPr>
            <w:r w:rsidRPr="7BE584F4" w:rsidR="2C03402C">
              <w:rPr>
                <w:rFonts w:cs="Calibri" w:cstheme="minorAscii"/>
                <w:i w:val="1"/>
                <w:iCs w:val="1"/>
                <w:color w:val="0070C0"/>
                <w:sz w:val="20"/>
                <w:szCs w:val="20"/>
                <w:lang w:val="es-ES"/>
              </w:rPr>
              <w:t>Diseñadores de interfaz, software</w:t>
            </w:r>
          </w:p>
        </w:tc>
      </w:tr>
      <w:tr w:rsidR="16F8B9E7" w:rsidTr="7BE584F4" w14:paraId="268D016E">
        <w:trPr>
          <w:trHeight w:val="300"/>
        </w:trPr>
        <w:tc>
          <w:tcPr>
            <w:tcW w:w="1617" w:type="dxa"/>
            <w:shd w:val="clear" w:color="auto" w:fill="D9D9D9" w:themeFill="background1" w:themeFillShade="D9"/>
            <w:tcMar/>
          </w:tcPr>
          <w:p w:rsidR="16F8B9E7" w:rsidP="16F8B9E7" w:rsidRDefault="16F8B9E7" w14:noSpellErr="1" w14:paraId="41E340C1" w14:textId="4FB30E10">
            <w:pPr>
              <w:spacing w:before="120" w:after="120" w:afterAutospacing="off"/>
              <w:rPr>
                <w:sz w:val="20"/>
                <w:szCs w:val="20"/>
              </w:rPr>
            </w:pPr>
            <w:r w:rsidRPr="16F8B9E7" w:rsidR="16F8B9E7">
              <w:rPr>
                <w:sz w:val="20"/>
                <w:szCs w:val="20"/>
              </w:rPr>
              <w:t>ENUNCIADO DEL TRABAJO</w:t>
            </w:r>
          </w:p>
        </w:tc>
        <w:tc>
          <w:tcPr>
            <w:tcW w:w="9333" w:type="dxa"/>
            <w:tcMar/>
          </w:tcPr>
          <w:p w:rsidR="16F8B9E7" w:rsidP="7BE584F4" w:rsidRDefault="16F8B9E7" w14:paraId="7245ED05" w14:textId="6AA82632">
            <w:pPr>
              <w:spacing w:before="120" w:after="120" w:afterAutospacing="off"/>
              <w:rPr>
                <w:rFonts w:cs="Calibri" w:cstheme="minorAscii"/>
                <w:i w:val="1"/>
                <w:iCs w:val="1"/>
                <w:color w:val="0070C0"/>
                <w:sz w:val="20"/>
                <w:szCs w:val="20"/>
                <w:lang w:val="es-ES"/>
              </w:rPr>
            </w:pPr>
            <w:r w:rsidRPr="7BE584F4" w:rsidR="26785D57">
              <w:rPr>
                <w:rFonts w:cs="Calibri" w:cstheme="minorAscii"/>
                <w:i w:val="1"/>
                <w:iCs w:val="1"/>
                <w:color w:val="0070C0"/>
                <w:sz w:val="20"/>
                <w:szCs w:val="20"/>
                <w:lang w:val="es-ES"/>
              </w:rPr>
              <w:t>Desarrollo de UI/UX</w:t>
            </w:r>
          </w:p>
        </w:tc>
      </w:tr>
      <w:tr w:rsidR="16F8B9E7" w:rsidTr="7BE584F4" w14:paraId="03071A27">
        <w:trPr>
          <w:trHeight w:val="300"/>
        </w:trPr>
        <w:tc>
          <w:tcPr>
            <w:tcW w:w="1617" w:type="dxa"/>
            <w:shd w:val="clear" w:color="auto" w:fill="D9D9D9" w:themeFill="background1" w:themeFillShade="D9"/>
            <w:tcMar/>
          </w:tcPr>
          <w:p w:rsidR="16F8B9E7" w:rsidP="16F8B9E7" w:rsidRDefault="16F8B9E7" w14:noSpellErr="1" w14:paraId="540C1A41" w14:textId="05557931">
            <w:pPr>
              <w:spacing w:before="120" w:after="120" w:afterAutospacing="off"/>
              <w:rPr>
                <w:sz w:val="20"/>
                <w:szCs w:val="20"/>
              </w:rPr>
            </w:pPr>
            <w:r w:rsidRPr="16F8B9E7" w:rsidR="16F8B9E7">
              <w:rPr>
                <w:sz w:val="20"/>
                <w:szCs w:val="20"/>
              </w:rPr>
              <w:t>PROCEDIMIENTO DE SELECCIÓ</w:t>
            </w:r>
            <w:r w:rsidRPr="16F8B9E7" w:rsidR="16F8B9E7">
              <w:rPr>
                <w:sz w:val="20"/>
                <w:szCs w:val="20"/>
              </w:rPr>
              <w:t>N</w:t>
            </w:r>
          </w:p>
        </w:tc>
        <w:tc>
          <w:tcPr>
            <w:tcW w:w="9333" w:type="dxa"/>
            <w:tcMar/>
          </w:tcPr>
          <w:p w:rsidR="16F8B9E7" w:rsidP="7BE584F4" w:rsidRDefault="16F8B9E7" w14:paraId="160D912D" w14:textId="6858580A">
            <w:pPr>
              <w:spacing w:before="120" w:after="120" w:afterAutospacing="off"/>
              <w:rPr>
                <w:rFonts w:cs="Calibri" w:cstheme="minorAscii"/>
                <w:i w:val="1"/>
                <w:iCs w:val="1"/>
                <w:color w:val="0070C0"/>
                <w:sz w:val="20"/>
                <w:szCs w:val="20"/>
                <w:lang w:val="es-ES"/>
              </w:rPr>
            </w:pPr>
            <w:r w:rsidRPr="7BE584F4" w:rsidR="2FA18046">
              <w:rPr>
                <w:rFonts w:cs="Calibri" w:cstheme="minorAscii"/>
                <w:i w:val="1"/>
                <w:iCs w:val="1"/>
                <w:color w:val="0070C0"/>
                <w:sz w:val="20"/>
                <w:szCs w:val="20"/>
                <w:lang w:val="es-ES"/>
              </w:rPr>
              <w:t>Selección interna</w:t>
            </w:r>
          </w:p>
        </w:tc>
      </w:tr>
      <w:tr w:rsidR="16F8B9E7" w:rsidTr="7BE584F4" w14:paraId="16E7A921">
        <w:trPr>
          <w:trHeight w:val="300"/>
        </w:trPr>
        <w:tc>
          <w:tcPr>
            <w:tcW w:w="1617" w:type="dxa"/>
            <w:shd w:val="clear" w:color="auto" w:fill="D9D9D9" w:themeFill="background1" w:themeFillShade="D9"/>
            <w:tcMar/>
          </w:tcPr>
          <w:p w:rsidR="16F8B9E7" w:rsidP="16F8B9E7" w:rsidRDefault="16F8B9E7" w14:noSpellErr="1" w14:paraId="5EE6EC43" w14:textId="5ACD776A">
            <w:pPr>
              <w:spacing w:before="120" w:after="120" w:afterAutospacing="off"/>
              <w:rPr>
                <w:sz w:val="20"/>
                <w:szCs w:val="20"/>
              </w:rPr>
            </w:pPr>
            <w:r w:rsidRPr="16F8B9E7" w:rsidR="16F8B9E7">
              <w:rPr>
                <w:sz w:val="20"/>
                <w:szCs w:val="20"/>
              </w:rPr>
              <w:t>PROVEEDORES YA CUALIFICADOS</w:t>
            </w:r>
          </w:p>
        </w:tc>
        <w:tc>
          <w:tcPr>
            <w:tcW w:w="9333" w:type="dxa"/>
            <w:tcMar/>
          </w:tcPr>
          <w:p w:rsidR="16F8B9E7" w:rsidP="7BE584F4" w:rsidRDefault="16F8B9E7" w14:paraId="733CEF85" w14:textId="77C51E00">
            <w:pPr>
              <w:spacing w:before="120" w:after="120" w:afterAutospacing="off"/>
              <w:rPr>
                <w:rFonts w:cs="Calibri" w:cstheme="minorAscii"/>
                <w:i w:val="1"/>
                <w:iCs w:val="1"/>
                <w:color w:val="0070C0"/>
                <w:sz w:val="20"/>
                <w:szCs w:val="20"/>
                <w:lang w:val="es-ES"/>
              </w:rPr>
            </w:pPr>
            <w:r w:rsidRPr="7BE584F4" w:rsidR="272CE3EC">
              <w:rPr>
                <w:rFonts w:cs="Calibri" w:cstheme="minorAscii"/>
                <w:i w:val="1"/>
                <w:iCs w:val="1"/>
                <w:color w:val="0070C0"/>
                <w:sz w:val="20"/>
                <w:szCs w:val="20"/>
                <w:lang w:val="es-ES"/>
              </w:rPr>
              <w:t>No aplica</w:t>
            </w:r>
          </w:p>
        </w:tc>
      </w:tr>
      <w:tr w:rsidR="16F8B9E7" w:rsidTr="7BE584F4" w14:paraId="172ACFEE">
        <w:trPr>
          <w:trHeight w:val="300"/>
        </w:trPr>
        <w:tc>
          <w:tcPr>
            <w:tcW w:w="1617" w:type="dxa"/>
            <w:shd w:val="clear" w:color="auto" w:fill="D9D9D9" w:themeFill="background1" w:themeFillShade="D9"/>
            <w:tcMar/>
          </w:tcPr>
          <w:p w:rsidR="16F8B9E7" w:rsidP="16F8B9E7" w:rsidRDefault="16F8B9E7" w14:noSpellErr="1" w14:paraId="0130F7D8" w14:textId="1D5B639D">
            <w:pPr>
              <w:spacing w:before="120" w:after="120" w:afterAutospacing="off"/>
              <w:rPr>
                <w:sz w:val="20"/>
                <w:szCs w:val="20"/>
              </w:rPr>
            </w:pPr>
            <w:r w:rsidRPr="16F8B9E7" w:rsidR="16F8B9E7">
              <w:rPr>
                <w:sz w:val="20"/>
                <w:szCs w:val="20"/>
              </w:rPr>
              <w:t>TIPO DE CONTRATO</w:t>
            </w:r>
          </w:p>
        </w:tc>
        <w:tc>
          <w:tcPr>
            <w:tcW w:w="9333" w:type="dxa"/>
            <w:tcMar/>
          </w:tcPr>
          <w:p w:rsidR="16F8B9E7" w:rsidP="7BE584F4" w:rsidRDefault="16F8B9E7" w14:paraId="5848230C" w14:textId="1B9AF1D5">
            <w:pPr>
              <w:spacing w:before="120" w:after="120" w:afterAutospacing="off"/>
              <w:rPr>
                <w:rFonts w:cs="Calibri" w:cstheme="minorAscii"/>
                <w:i w:val="1"/>
                <w:iCs w:val="1"/>
                <w:color w:val="0070C0"/>
                <w:sz w:val="20"/>
                <w:szCs w:val="20"/>
                <w:lang w:val="es-ES"/>
              </w:rPr>
            </w:pPr>
            <w:r w:rsidRPr="7BE584F4" w:rsidR="42E33BE3">
              <w:rPr>
                <w:rFonts w:cs="Calibri" w:cstheme="minorAscii"/>
                <w:i w:val="1"/>
                <w:iCs w:val="1"/>
                <w:color w:val="0070C0"/>
                <w:sz w:val="20"/>
                <w:szCs w:val="20"/>
                <w:lang w:val="es-ES"/>
              </w:rPr>
              <w:t>Contrato freelance</w:t>
            </w:r>
          </w:p>
        </w:tc>
      </w:tr>
      <w:tr w:rsidR="16F8B9E7" w:rsidTr="7BE584F4" w14:paraId="07562E2A">
        <w:trPr>
          <w:trHeight w:val="300"/>
        </w:trPr>
        <w:tc>
          <w:tcPr>
            <w:tcW w:w="1617" w:type="dxa"/>
            <w:shd w:val="clear" w:color="auto" w:fill="D9D9D9" w:themeFill="background1" w:themeFillShade="D9"/>
            <w:tcMar/>
          </w:tcPr>
          <w:p w:rsidR="16F8B9E7" w:rsidP="16F8B9E7" w:rsidRDefault="16F8B9E7" w14:noSpellErr="1" w14:paraId="0F369C6D" w14:textId="442F1E4A">
            <w:pPr>
              <w:spacing w:before="120" w:after="120" w:afterAutospacing="off"/>
              <w:rPr>
                <w:sz w:val="20"/>
                <w:szCs w:val="20"/>
              </w:rPr>
            </w:pPr>
            <w:r w:rsidRPr="16F8B9E7" w:rsidR="16F8B9E7">
              <w:rPr>
                <w:sz w:val="20"/>
                <w:szCs w:val="20"/>
              </w:rPr>
              <w:t>SEGUIMIENTO DEL PROVEEDOR</w:t>
            </w:r>
          </w:p>
        </w:tc>
        <w:tc>
          <w:tcPr>
            <w:tcW w:w="9333" w:type="dxa"/>
            <w:tcMar/>
          </w:tcPr>
          <w:p w:rsidR="16F8B9E7" w:rsidP="7BE584F4" w:rsidRDefault="16F8B9E7" w14:paraId="3A8277C3" w14:textId="4DB09BB7">
            <w:pPr>
              <w:spacing w:before="120" w:after="120" w:afterAutospacing="off"/>
              <w:rPr>
                <w:rFonts w:cs="Calibri" w:cstheme="minorAscii"/>
                <w:i w:val="1"/>
                <w:iCs w:val="1"/>
                <w:color w:val="0070C0"/>
                <w:sz w:val="20"/>
                <w:szCs w:val="20"/>
                <w:lang w:val="es-ES"/>
              </w:rPr>
            </w:pPr>
            <w:r w:rsidRPr="7BE584F4" w:rsidR="6CB683BE">
              <w:rPr>
                <w:rFonts w:cs="Calibri" w:cstheme="minorAscii"/>
                <w:i w:val="1"/>
                <w:iCs w:val="1"/>
                <w:color w:val="0070C0"/>
                <w:sz w:val="20"/>
                <w:szCs w:val="20"/>
                <w:lang w:val="es-ES"/>
              </w:rPr>
              <w:t>Revisión de entregas</w:t>
            </w:r>
          </w:p>
        </w:tc>
      </w:tr>
      <w:tr w:rsidR="16F8B9E7" w:rsidTr="7BE584F4" w14:paraId="0106E16D">
        <w:trPr>
          <w:trHeight w:val="300"/>
        </w:trPr>
        <w:tc>
          <w:tcPr>
            <w:tcW w:w="1617" w:type="dxa"/>
            <w:shd w:val="clear" w:color="auto" w:fill="D9D9D9" w:themeFill="background1" w:themeFillShade="D9"/>
            <w:tcMar/>
          </w:tcPr>
          <w:p w:rsidR="16F8B9E7" w:rsidP="16F8B9E7" w:rsidRDefault="16F8B9E7" w14:noSpellErr="1" w14:paraId="65B855EA" w14:textId="6796D2D2">
            <w:pPr>
              <w:spacing w:before="120" w:after="120" w:afterAutospacing="off"/>
              <w:rPr>
                <w:sz w:val="20"/>
                <w:szCs w:val="20"/>
              </w:rPr>
            </w:pPr>
            <w:r w:rsidRPr="16F8B9E7" w:rsidR="16F8B9E7">
              <w:rPr>
                <w:sz w:val="20"/>
                <w:szCs w:val="20"/>
              </w:rPr>
              <w:t>CONTROLES DE CALIDAD</w:t>
            </w:r>
          </w:p>
        </w:tc>
        <w:tc>
          <w:tcPr>
            <w:tcW w:w="9333" w:type="dxa"/>
            <w:tcMar/>
          </w:tcPr>
          <w:p w:rsidR="16F8B9E7" w:rsidP="7BE584F4" w:rsidRDefault="16F8B9E7" w14:paraId="459655B3" w14:textId="12F44DD5">
            <w:pPr>
              <w:spacing w:before="120" w:after="120" w:afterAutospacing="off"/>
              <w:rPr>
                <w:rFonts w:cs="Calibri" w:cstheme="minorAscii"/>
                <w:i w:val="1"/>
                <w:iCs w:val="1"/>
                <w:color w:val="0070C0"/>
                <w:sz w:val="20"/>
                <w:szCs w:val="20"/>
                <w:lang w:val="es-ES"/>
              </w:rPr>
            </w:pPr>
            <w:r w:rsidRPr="7BE584F4" w:rsidR="2ED63F3F">
              <w:rPr>
                <w:rFonts w:cs="Calibri" w:cstheme="minorAscii"/>
                <w:i w:val="1"/>
                <w:iCs w:val="1"/>
                <w:color w:val="0070C0"/>
                <w:sz w:val="20"/>
                <w:szCs w:val="20"/>
                <w:lang w:val="es-ES"/>
              </w:rPr>
              <w:t>Pruebas de usabilidad</w:t>
            </w:r>
          </w:p>
        </w:tc>
      </w:tr>
      <w:tr w:rsidR="16F8B9E7" w:rsidTr="7BE584F4" w14:paraId="3A48690A">
        <w:trPr>
          <w:trHeight w:val="300"/>
        </w:trPr>
        <w:tc>
          <w:tcPr>
            <w:tcW w:w="1617" w:type="dxa"/>
            <w:shd w:val="clear" w:color="auto" w:fill="D9D9D9" w:themeFill="background1" w:themeFillShade="D9"/>
            <w:tcMar/>
          </w:tcPr>
          <w:p w:rsidR="16F8B9E7" w:rsidP="16F8B9E7" w:rsidRDefault="16F8B9E7" w14:noSpellErr="1" w14:paraId="7AAEF051" w14:textId="0842D7EA">
            <w:pPr>
              <w:spacing w:before="120" w:after="120" w:afterAutospacing="off"/>
              <w:rPr>
                <w:sz w:val="20"/>
                <w:szCs w:val="20"/>
              </w:rPr>
            </w:pPr>
            <w:r w:rsidRPr="16F8B9E7" w:rsidR="16F8B9E7">
              <w:rPr>
                <w:sz w:val="20"/>
                <w:szCs w:val="20"/>
              </w:rPr>
              <w:t>RESPONSABLES</w:t>
            </w:r>
          </w:p>
        </w:tc>
        <w:tc>
          <w:tcPr>
            <w:tcW w:w="9333" w:type="dxa"/>
            <w:tcMar/>
          </w:tcPr>
          <w:p w:rsidR="16F8B9E7" w:rsidP="7BE584F4" w:rsidRDefault="16F8B9E7" w14:paraId="4D198789" w14:textId="0EB69A35">
            <w:pPr>
              <w:spacing w:before="120" w:after="120" w:afterAutospacing="off"/>
              <w:rPr>
                <w:rFonts w:cs="Calibri" w:cstheme="minorAscii"/>
                <w:i w:val="1"/>
                <w:iCs w:val="1"/>
                <w:color w:val="0070C0"/>
                <w:sz w:val="20"/>
                <w:szCs w:val="20"/>
                <w:lang w:val="es-ES"/>
              </w:rPr>
            </w:pPr>
            <w:r w:rsidRPr="7BE584F4" w:rsidR="2C631DD9">
              <w:rPr>
                <w:rFonts w:cs="Calibri" w:cstheme="minorAscii"/>
                <w:i w:val="1"/>
                <w:iCs w:val="1"/>
                <w:color w:val="0070C0"/>
                <w:sz w:val="20"/>
                <w:szCs w:val="20"/>
                <w:lang w:val="es-ES"/>
              </w:rPr>
              <w:t>Diseñador de UI/UX</w:t>
            </w:r>
          </w:p>
        </w:tc>
      </w:tr>
    </w:tbl>
    <w:p w:rsidR="16F8B9E7" w:rsidP="16F8B9E7" w:rsidRDefault="16F8B9E7" w14:paraId="26358748" w14:textId="1A78408A">
      <w:pPr>
        <w:spacing w:after="0" w:afterAutospacing="off"/>
      </w:pPr>
    </w:p>
    <w:p w:rsidR="16F8B9E7" w:rsidP="16F8B9E7" w:rsidRDefault="16F8B9E7" w14:paraId="0DC4FEF2" w14:textId="1A58CCCF">
      <w:pPr>
        <w:spacing w:after="0" w:afterAutospacing="off"/>
      </w:pPr>
    </w:p>
    <w:p w:rsidR="16F8B9E7" w:rsidP="7BE584F4" w:rsidRDefault="16F8B9E7" w14:noSpellErr="1" w14:paraId="1D4531B9" w14:textId="44854C01">
      <w:pPr>
        <w:pStyle w:val="Normal"/>
        <w:spacing w:after="0" w:afterAutospacing="off"/>
      </w:pPr>
    </w:p>
    <w:p w:rsidR="16F8B9E7" w:rsidP="7BE584F4" w:rsidRDefault="16F8B9E7" w14:paraId="6BD81BE5" w14:textId="4489A338">
      <w:pPr>
        <w:pStyle w:val="Normal"/>
        <w:spacing w:after="0" w:afterAutospacing="off"/>
      </w:pPr>
    </w:p>
    <w:p w:rsidR="16F8B9E7" w:rsidP="7BE584F4" w:rsidRDefault="16F8B9E7" w14:paraId="189B44D2" w14:textId="47C5D001">
      <w:pPr>
        <w:pStyle w:val="Normal"/>
        <w:spacing w:after="0" w:afterAutospacing="off"/>
      </w:pPr>
    </w:p>
    <w:p w:rsidR="16F8B9E7" w:rsidP="7BE584F4" w:rsidRDefault="16F8B9E7" w14:paraId="46A481EA" w14:textId="08DF3211">
      <w:pPr>
        <w:pStyle w:val="Normal"/>
        <w:spacing w:after="0" w:afterAutospacing="off"/>
      </w:pPr>
    </w:p>
    <w:p w:rsidR="16F8B9E7" w:rsidP="7BE584F4" w:rsidRDefault="16F8B9E7" w14:paraId="4EAAD8A6" w14:textId="6577477E">
      <w:pPr>
        <w:pStyle w:val="Normal"/>
        <w:spacing w:after="0" w:afterAutospacing="off"/>
      </w:pPr>
    </w:p>
    <w:p w:rsidR="16F8B9E7" w:rsidP="7BE584F4" w:rsidRDefault="16F8B9E7" w14:paraId="13E4ACA3" w14:textId="4FB467EB">
      <w:pPr>
        <w:pStyle w:val="Normal"/>
        <w:spacing w:after="0" w:afterAutospacing="off"/>
      </w:pPr>
    </w:p>
    <w:p w:rsidR="16F8B9E7" w:rsidP="7BE584F4" w:rsidRDefault="16F8B9E7" w14:paraId="43C17545" w14:textId="2963C684">
      <w:pPr>
        <w:pStyle w:val="Normal"/>
        <w:spacing w:after="0" w:afterAutospacing="off"/>
      </w:pPr>
    </w:p>
    <w:p w:rsidR="16F8B9E7" w:rsidP="7BE584F4" w:rsidRDefault="16F8B9E7" w14:paraId="2E11168D" w14:textId="062857F8">
      <w:pPr>
        <w:pStyle w:val="Normal"/>
        <w:spacing w:after="0" w:afterAutospacing="off"/>
      </w:pPr>
    </w:p>
    <w:p w:rsidR="16F8B9E7" w:rsidP="7BE584F4" w:rsidRDefault="16F8B9E7" w14:paraId="089A6F38" w14:textId="2D6D49B7">
      <w:pPr>
        <w:pStyle w:val="Normal"/>
        <w:spacing w:after="0" w:afterAutospacing="off"/>
      </w:pPr>
    </w:p>
    <w:p w:rsidR="16F8B9E7" w:rsidP="7BE584F4" w:rsidRDefault="16F8B9E7" w14:paraId="76124FEC" w14:textId="22D3C89F">
      <w:pPr>
        <w:pStyle w:val="Normal"/>
        <w:spacing w:after="0" w:afterAutospacing="off"/>
      </w:pPr>
    </w:p>
    <w:p w:rsidR="16F8B9E7" w:rsidP="7BE584F4" w:rsidRDefault="16F8B9E7" w14:paraId="6520720B" w14:textId="2016924D">
      <w:pPr>
        <w:pStyle w:val="Normal"/>
        <w:spacing w:after="0" w:afterAutospacing="off"/>
      </w:pPr>
    </w:p>
    <w:p w:rsidR="16F8B9E7" w:rsidP="7BE584F4" w:rsidRDefault="16F8B9E7" w14:paraId="29E253C9" w14:textId="21859031">
      <w:pPr>
        <w:pStyle w:val="Normal"/>
        <w:spacing w:after="0" w:afterAutospacing="off"/>
      </w:pPr>
    </w:p>
    <w:p w:rsidR="16F8B9E7" w:rsidP="7BE584F4" w:rsidRDefault="16F8B9E7" w14:paraId="2FC333A7" w14:textId="1FF409E4">
      <w:pPr>
        <w:pStyle w:val="Normal"/>
        <w:spacing w:after="0" w:afterAutospacing="off"/>
      </w:pPr>
    </w:p>
    <w:p w:rsidR="16F8B9E7" w:rsidP="7BE584F4" w:rsidRDefault="16F8B9E7" w14:paraId="5E9DA2C3" w14:textId="234017BD">
      <w:pPr>
        <w:pStyle w:val="Normal"/>
        <w:spacing w:after="0" w:afterAutospacing="off"/>
      </w:pPr>
    </w:p>
    <w:p w:rsidR="16F8B9E7" w:rsidP="7BE584F4" w:rsidRDefault="16F8B9E7" w14:paraId="4BB4ECBF" w14:textId="637AAAB2">
      <w:pPr>
        <w:pStyle w:val="Normal"/>
        <w:spacing w:after="0" w:afterAutospacing="off"/>
      </w:pPr>
    </w:p>
    <w:p w:rsidR="16F8B9E7" w:rsidP="7BE584F4" w:rsidRDefault="16F8B9E7" w14:paraId="01ECABB4" w14:textId="0A928018">
      <w:pPr>
        <w:pStyle w:val="Normal"/>
        <w:spacing w:after="0" w:afterAutospacing="off"/>
      </w:pPr>
    </w:p>
    <w:p w:rsidR="16F8B9E7" w:rsidP="7BE584F4" w:rsidRDefault="16F8B9E7" w14:paraId="0B820CD3" w14:textId="5ABB0493">
      <w:pPr>
        <w:pStyle w:val="Normal"/>
        <w:spacing w:after="0" w:afterAutospacing="off"/>
      </w:pPr>
    </w:p>
    <w:p w:rsidR="16F8B9E7" w:rsidP="7BE584F4" w:rsidRDefault="16F8B9E7" w14:paraId="64072A57" w14:textId="6919A706">
      <w:pPr>
        <w:pStyle w:val="Normal"/>
        <w:spacing w:after="0" w:afterAutospacing="off"/>
      </w:pPr>
    </w:p>
    <w:tbl>
      <w:tblPr>
        <w:tblStyle w:val="Tablaconcuadrcula"/>
        <w:tblW w:w="10947" w:type="dxa"/>
        <w:tblLook w:val="04A0" w:firstRow="1" w:lastRow="0" w:firstColumn="1" w:lastColumn="0" w:noHBand="0" w:noVBand="1"/>
      </w:tblPr>
      <w:tblGrid>
        <w:gridCol w:w="1617"/>
        <w:gridCol w:w="9330"/>
      </w:tblGrid>
      <w:tr w:rsidR="16F8B9E7" w:rsidTr="7BE584F4" w14:paraId="08ADCBAB">
        <w:trPr>
          <w:trHeight w:val="300"/>
        </w:trPr>
        <w:tc>
          <w:tcPr>
            <w:tcW w:w="1617" w:type="dxa"/>
            <w:shd w:val="clear" w:color="auto" w:fill="D9D9D9" w:themeFill="background1" w:themeFillShade="D9"/>
            <w:tcMar/>
          </w:tcPr>
          <w:p w:rsidR="16F8B9E7" w:rsidP="16F8B9E7" w:rsidRDefault="16F8B9E7" w14:noSpellErr="1" w14:paraId="10CF3782" w14:textId="5BB4EDF4">
            <w:pPr>
              <w:spacing w:before="120" w:after="120" w:afterAutospacing="off"/>
              <w:rPr>
                <w:sz w:val="20"/>
                <w:szCs w:val="20"/>
              </w:rPr>
            </w:pPr>
            <w:r w:rsidRPr="16F8B9E7" w:rsidR="16F8B9E7">
              <w:rPr>
                <w:sz w:val="20"/>
                <w:szCs w:val="20"/>
              </w:rPr>
              <w:t>#</w:t>
            </w:r>
          </w:p>
        </w:tc>
        <w:tc>
          <w:tcPr>
            <w:tcW w:w="9330" w:type="dxa"/>
            <w:tcMar/>
          </w:tcPr>
          <w:p w:rsidR="065400A8" w:rsidP="7BE584F4" w:rsidRDefault="065400A8" w14:paraId="594A8FA5" w14:textId="146754A8">
            <w:pPr>
              <w:pStyle w:val="Normal"/>
              <w:suppressLineNumbers w:val="0"/>
              <w:bidi w:val="0"/>
              <w:spacing w:before="120" w:beforeAutospacing="off" w:after="120" w:afterAutospacing="off" w:line="240" w:lineRule="auto"/>
              <w:ind w:left="0" w:right="0"/>
              <w:jc w:val="left"/>
            </w:pPr>
            <w:r w:rsidRPr="7BE584F4" w:rsidR="029A016C">
              <w:rPr>
                <w:rFonts w:cs="Calibri" w:cstheme="minorAscii"/>
                <w:i w:val="1"/>
                <w:iCs w:val="1"/>
                <w:color w:val="0070C0"/>
                <w:sz w:val="20"/>
                <w:szCs w:val="20"/>
                <w:lang w:val="es-ES"/>
              </w:rPr>
              <w:t>6</w:t>
            </w:r>
          </w:p>
        </w:tc>
      </w:tr>
      <w:tr w:rsidR="16F8B9E7" w:rsidTr="7BE584F4" w14:paraId="57FF48C6">
        <w:trPr>
          <w:trHeight w:val="300"/>
        </w:trPr>
        <w:tc>
          <w:tcPr>
            <w:tcW w:w="1617" w:type="dxa"/>
            <w:shd w:val="clear" w:color="auto" w:fill="D9D9D9" w:themeFill="background1" w:themeFillShade="D9"/>
            <w:tcMar/>
          </w:tcPr>
          <w:p w:rsidR="16F8B9E7" w:rsidP="16F8B9E7" w:rsidRDefault="16F8B9E7" w14:noSpellErr="1" w14:paraId="463AE411" w14:textId="5F6A0C41">
            <w:pPr>
              <w:spacing w:before="120" w:after="120" w:afterAutospacing="off"/>
              <w:rPr>
                <w:sz w:val="20"/>
                <w:szCs w:val="20"/>
              </w:rPr>
            </w:pPr>
            <w:r w:rsidRPr="16F8B9E7" w:rsidR="16F8B9E7">
              <w:rPr>
                <w:sz w:val="20"/>
                <w:szCs w:val="20"/>
              </w:rPr>
              <w:t>RECURSO</w:t>
            </w:r>
          </w:p>
        </w:tc>
        <w:tc>
          <w:tcPr>
            <w:tcW w:w="9330" w:type="dxa"/>
            <w:tcMar/>
          </w:tcPr>
          <w:p w:rsidR="16F8B9E7" w:rsidP="7BE584F4" w:rsidRDefault="16F8B9E7" w14:paraId="2048FED5" w14:textId="3620C35B">
            <w:pPr>
              <w:spacing w:before="120" w:after="120" w:afterAutospacing="off"/>
              <w:rPr>
                <w:rFonts w:cs="Calibri" w:cstheme="minorAscii"/>
                <w:i w:val="1"/>
                <w:iCs w:val="1"/>
                <w:color w:val="0070C0"/>
                <w:sz w:val="20"/>
                <w:szCs w:val="20"/>
                <w:lang w:val="es-ES"/>
              </w:rPr>
            </w:pPr>
            <w:r w:rsidRPr="7BE584F4" w:rsidR="13E8AE80">
              <w:rPr>
                <w:rFonts w:cs="Calibri" w:cstheme="minorAscii"/>
                <w:i w:val="1"/>
                <w:iCs w:val="1"/>
                <w:color w:val="0070C0"/>
                <w:sz w:val="20"/>
                <w:szCs w:val="20"/>
                <w:lang w:val="es-ES"/>
              </w:rPr>
              <w:t>Herramientas de testing, testers</w:t>
            </w:r>
          </w:p>
        </w:tc>
      </w:tr>
      <w:tr w:rsidR="16F8B9E7" w:rsidTr="7BE584F4" w14:paraId="39E576EE">
        <w:trPr>
          <w:trHeight w:val="300"/>
        </w:trPr>
        <w:tc>
          <w:tcPr>
            <w:tcW w:w="1617" w:type="dxa"/>
            <w:shd w:val="clear" w:color="auto" w:fill="D9D9D9" w:themeFill="background1" w:themeFillShade="D9"/>
            <w:tcMar/>
          </w:tcPr>
          <w:p w:rsidR="16F8B9E7" w:rsidP="16F8B9E7" w:rsidRDefault="16F8B9E7" w14:noSpellErr="1" w14:paraId="3EC61C50" w14:textId="4FB30E10">
            <w:pPr>
              <w:spacing w:before="120" w:after="120" w:afterAutospacing="off"/>
              <w:rPr>
                <w:sz w:val="20"/>
                <w:szCs w:val="20"/>
              </w:rPr>
            </w:pPr>
            <w:r w:rsidRPr="16F8B9E7" w:rsidR="16F8B9E7">
              <w:rPr>
                <w:sz w:val="20"/>
                <w:szCs w:val="20"/>
              </w:rPr>
              <w:t>ENUNCIADO DEL TRABAJO</w:t>
            </w:r>
          </w:p>
        </w:tc>
        <w:tc>
          <w:tcPr>
            <w:tcW w:w="9330" w:type="dxa"/>
            <w:tcMar/>
          </w:tcPr>
          <w:p w:rsidR="16F8B9E7" w:rsidP="7BE584F4" w:rsidRDefault="16F8B9E7" w14:paraId="6DFEEF83" w14:textId="6E8E19CD">
            <w:pPr>
              <w:spacing w:before="120" w:after="120" w:afterAutospacing="off"/>
              <w:rPr>
                <w:rFonts w:cs="Calibri" w:cstheme="minorAscii"/>
                <w:i w:val="1"/>
                <w:iCs w:val="1"/>
                <w:color w:val="0070C0"/>
                <w:sz w:val="20"/>
                <w:szCs w:val="20"/>
                <w:lang w:val="es-ES"/>
              </w:rPr>
            </w:pPr>
            <w:r w:rsidRPr="7BE584F4" w:rsidR="78FE3A75">
              <w:rPr>
                <w:rFonts w:cs="Calibri" w:cstheme="minorAscii"/>
                <w:i w:val="1"/>
                <w:iCs w:val="1"/>
                <w:color w:val="0070C0"/>
                <w:sz w:val="20"/>
                <w:szCs w:val="20"/>
                <w:lang w:val="es-ES"/>
              </w:rPr>
              <w:t>Pruebas Exhaustivas</w:t>
            </w:r>
          </w:p>
        </w:tc>
      </w:tr>
      <w:tr w:rsidR="16F8B9E7" w:rsidTr="7BE584F4" w14:paraId="21BD69EC">
        <w:trPr>
          <w:trHeight w:val="300"/>
        </w:trPr>
        <w:tc>
          <w:tcPr>
            <w:tcW w:w="1617" w:type="dxa"/>
            <w:shd w:val="clear" w:color="auto" w:fill="D9D9D9" w:themeFill="background1" w:themeFillShade="D9"/>
            <w:tcMar/>
          </w:tcPr>
          <w:p w:rsidR="16F8B9E7" w:rsidP="16F8B9E7" w:rsidRDefault="16F8B9E7" w14:noSpellErr="1" w14:paraId="21CD49F2" w14:textId="05557931">
            <w:pPr>
              <w:spacing w:before="120" w:after="120" w:afterAutospacing="off"/>
              <w:rPr>
                <w:sz w:val="20"/>
                <w:szCs w:val="20"/>
              </w:rPr>
            </w:pPr>
            <w:r w:rsidRPr="16F8B9E7" w:rsidR="16F8B9E7">
              <w:rPr>
                <w:sz w:val="20"/>
                <w:szCs w:val="20"/>
              </w:rPr>
              <w:t>PROCEDIMIENTO DE SELECCIÓ</w:t>
            </w:r>
            <w:r w:rsidRPr="16F8B9E7" w:rsidR="16F8B9E7">
              <w:rPr>
                <w:sz w:val="20"/>
                <w:szCs w:val="20"/>
              </w:rPr>
              <w:t>N</w:t>
            </w:r>
          </w:p>
        </w:tc>
        <w:tc>
          <w:tcPr>
            <w:tcW w:w="9330" w:type="dxa"/>
            <w:tcMar/>
          </w:tcPr>
          <w:p w:rsidR="16F8B9E7" w:rsidP="7BE584F4" w:rsidRDefault="16F8B9E7" w14:paraId="1D76B2E8" w14:textId="1BB726BE">
            <w:pPr>
              <w:spacing w:before="120" w:after="120" w:afterAutospacing="off"/>
              <w:rPr>
                <w:rFonts w:cs="Calibri" w:cstheme="minorAscii"/>
                <w:i w:val="1"/>
                <w:iCs w:val="1"/>
                <w:color w:val="0070C0"/>
                <w:sz w:val="20"/>
                <w:szCs w:val="20"/>
                <w:lang w:val="es-ES"/>
              </w:rPr>
            </w:pPr>
            <w:r w:rsidRPr="7BE584F4" w:rsidR="51E2E1DD">
              <w:rPr>
                <w:rFonts w:cs="Calibri" w:cstheme="minorAscii"/>
                <w:i w:val="1"/>
                <w:iCs w:val="1"/>
                <w:color w:val="0070C0"/>
                <w:sz w:val="20"/>
                <w:szCs w:val="20"/>
                <w:lang w:val="es-ES"/>
              </w:rPr>
              <w:t>Licitación o selección interna</w:t>
            </w:r>
          </w:p>
        </w:tc>
      </w:tr>
      <w:tr w:rsidR="16F8B9E7" w:rsidTr="7BE584F4" w14:paraId="4A7B902D">
        <w:trPr>
          <w:trHeight w:val="300"/>
        </w:trPr>
        <w:tc>
          <w:tcPr>
            <w:tcW w:w="1617" w:type="dxa"/>
            <w:shd w:val="clear" w:color="auto" w:fill="D9D9D9" w:themeFill="background1" w:themeFillShade="D9"/>
            <w:tcMar/>
          </w:tcPr>
          <w:p w:rsidR="16F8B9E7" w:rsidP="16F8B9E7" w:rsidRDefault="16F8B9E7" w14:noSpellErr="1" w14:paraId="0F0F6707" w14:textId="5ACD776A">
            <w:pPr>
              <w:spacing w:before="120" w:after="120" w:afterAutospacing="off"/>
              <w:rPr>
                <w:sz w:val="20"/>
                <w:szCs w:val="20"/>
              </w:rPr>
            </w:pPr>
            <w:r w:rsidRPr="16F8B9E7" w:rsidR="16F8B9E7">
              <w:rPr>
                <w:sz w:val="20"/>
                <w:szCs w:val="20"/>
              </w:rPr>
              <w:t>PROVEEDORES YA CUALIFICADOS</w:t>
            </w:r>
          </w:p>
        </w:tc>
        <w:tc>
          <w:tcPr>
            <w:tcW w:w="9330" w:type="dxa"/>
            <w:tcMar/>
          </w:tcPr>
          <w:p w:rsidR="16F8B9E7" w:rsidP="7BE584F4" w:rsidRDefault="16F8B9E7" w14:paraId="3B47ABD6" w14:textId="3F093C98">
            <w:pPr>
              <w:spacing w:before="120" w:after="120" w:afterAutospacing="off"/>
              <w:rPr>
                <w:rFonts w:cs="Calibri" w:cstheme="minorAscii"/>
                <w:i w:val="1"/>
                <w:iCs w:val="1"/>
                <w:color w:val="0070C0"/>
                <w:sz w:val="20"/>
                <w:szCs w:val="20"/>
                <w:lang w:val="es-ES"/>
              </w:rPr>
            </w:pPr>
            <w:r w:rsidRPr="7BE584F4" w:rsidR="1599902D">
              <w:rPr>
                <w:rFonts w:cs="Calibri" w:cstheme="minorAscii"/>
                <w:i w:val="1"/>
                <w:iCs w:val="1"/>
                <w:color w:val="0070C0"/>
                <w:sz w:val="20"/>
                <w:szCs w:val="20"/>
                <w:lang w:val="es-ES"/>
              </w:rPr>
              <w:t>No aplica</w:t>
            </w:r>
          </w:p>
        </w:tc>
      </w:tr>
      <w:tr w:rsidR="16F8B9E7" w:rsidTr="7BE584F4" w14:paraId="5EAC6654">
        <w:trPr>
          <w:trHeight w:val="300"/>
        </w:trPr>
        <w:tc>
          <w:tcPr>
            <w:tcW w:w="1617" w:type="dxa"/>
            <w:shd w:val="clear" w:color="auto" w:fill="D9D9D9" w:themeFill="background1" w:themeFillShade="D9"/>
            <w:tcMar/>
          </w:tcPr>
          <w:p w:rsidR="16F8B9E7" w:rsidP="16F8B9E7" w:rsidRDefault="16F8B9E7" w14:noSpellErr="1" w14:paraId="79A03D5D" w14:textId="1D5B639D">
            <w:pPr>
              <w:spacing w:before="120" w:after="120" w:afterAutospacing="off"/>
              <w:rPr>
                <w:sz w:val="20"/>
                <w:szCs w:val="20"/>
              </w:rPr>
            </w:pPr>
            <w:r w:rsidRPr="16F8B9E7" w:rsidR="16F8B9E7">
              <w:rPr>
                <w:sz w:val="20"/>
                <w:szCs w:val="20"/>
              </w:rPr>
              <w:t>TIPO DE CONTRATO</w:t>
            </w:r>
          </w:p>
        </w:tc>
        <w:tc>
          <w:tcPr>
            <w:tcW w:w="9330" w:type="dxa"/>
            <w:tcMar/>
          </w:tcPr>
          <w:p w:rsidR="16F8B9E7" w:rsidP="7BE584F4" w:rsidRDefault="16F8B9E7" w14:paraId="0A61117D" w14:textId="329AB3AB">
            <w:pPr>
              <w:spacing w:before="120" w:after="120" w:afterAutospacing="off"/>
              <w:rPr>
                <w:rFonts w:cs="Calibri" w:cstheme="minorAscii"/>
                <w:i w:val="1"/>
                <w:iCs w:val="1"/>
                <w:color w:val="0070C0"/>
                <w:sz w:val="20"/>
                <w:szCs w:val="20"/>
                <w:lang w:val="es-ES"/>
              </w:rPr>
            </w:pPr>
            <w:r w:rsidRPr="7BE584F4" w:rsidR="2F5CEFA6">
              <w:rPr>
                <w:rFonts w:cs="Calibri" w:cstheme="minorAscii"/>
                <w:i w:val="1"/>
                <w:iCs w:val="1"/>
                <w:color w:val="0070C0"/>
                <w:sz w:val="20"/>
                <w:szCs w:val="20"/>
                <w:lang w:val="es-ES"/>
              </w:rPr>
              <w:t>Contrato de servicio</w:t>
            </w:r>
          </w:p>
        </w:tc>
      </w:tr>
      <w:tr w:rsidR="16F8B9E7" w:rsidTr="7BE584F4" w14:paraId="14E3B9FC">
        <w:trPr>
          <w:trHeight w:val="300"/>
        </w:trPr>
        <w:tc>
          <w:tcPr>
            <w:tcW w:w="1617" w:type="dxa"/>
            <w:shd w:val="clear" w:color="auto" w:fill="D9D9D9" w:themeFill="background1" w:themeFillShade="D9"/>
            <w:tcMar/>
          </w:tcPr>
          <w:p w:rsidR="16F8B9E7" w:rsidP="16F8B9E7" w:rsidRDefault="16F8B9E7" w14:noSpellErr="1" w14:paraId="3CDD78B7" w14:textId="442F1E4A">
            <w:pPr>
              <w:spacing w:before="120" w:after="120" w:afterAutospacing="off"/>
              <w:rPr>
                <w:sz w:val="20"/>
                <w:szCs w:val="20"/>
              </w:rPr>
            </w:pPr>
            <w:r w:rsidRPr="16F8B9E7" w:rsidR="16F8B9E7">
              <w:rPr>
                <w:sz w:val="20"/>
                <w:szCs w:val="20"/>
              </w:rPr>
              <w:t>SEGUIMIENTO DEL PROVEEDOR</w:t>
            </w:r>
          </w:p>
        </w:tc>
        <w:tc>
          <w:tcPr>
            <w:tcW w:w="9330" w:type="dxa"/>
            <w:tcMar/>
          </w:tcPr>
          <w:p w:rsidR="16F8B9E7" w:rsidP="7BE584F4" w:rsidRDefault="16F8B9E7" w14:paraId="7333CA02" w14:textId="775A109F">
            <w:pPr>
              <w:spacing w:before="120" w:after="120" w:afterAutospacing="off"/>
              <w:rPr>
                <w:rFonts w:cs="Calibri" w:cstheme="minorAscii"/>
                <w:i w:val="1"/>
                <w:iCs w:val="1"/>
                <w:color w:val="0070C0"/>
                <w:sz w:val="20"/>
                <w:szCs w:val="20"/>
                <w:lang w:val="es-ES"/>
              </w:rPr>
            </w:pPr>
            <w:r w:rsidRPr="7BE584F4" w:rsidR="0EF73743">
              <w:rPr>
                <w:rFonts w:cs="Calibri" w:cstheme="minorAscii"/>
                <w:i w:val="1"/>
                <w:iCs w:val="1"/>
                <w:color w:val="0070C0"/>
                <w:sz w:val="20"/>
                <w:szCs w:val="20"/>
                <w:lang w:val="es-ES"/>
              </w:rPr>
              <w:t>Reportes de prueba semanales</w:t>
            </w:r>
          </w:p>
        </w:tc>
      </w:tr>
      <w:tr w:rsidR="16F8B9E7" w:rsidTr="7BE584F4" w14:paraId="18E23CA5">
        <w:trPr>
          <w:trHeight w:val="300"/>
        </w:trPr>
        <w:tc>
          <w:tcPr>
            <w:tcW w:w="1617" w:type="dxa"/>
            <w:shd w:val="clear" w:color="auto" w:fill="D9D9D9" w:themeFill="background1" w:themeFillShade="D9"/>
            <w:tcMar/>
          </w:tcPr>
          <w:p w:rsidR="16F8B9E7" w:rsidP="16F8B9E7" w:rsidRDefault="16F8B9E7" w14:noSpellErr="1" w14:paraId="4CB69CBE" w14:textId="6796D2D2">
            <w:pPr>
              <w:spacing w:before="120" w:after="120" w:afterAutospacing="off"/>
              <w:rPr>
                <w:sz w:val="20"/>
                <w:szCs w:val="20"/>
              </w:rPr>
            </w:pPr>
            <w:r w:rsidRPr="16F8B9E7" w:rsidR="16F8B9E7">
              <w:rPr>
                <w:sz w:val="20"/>
                <w:szCs w:val="20"/>
              </w:rPr>
              <w:t>CONTROLES DE CALIDAD</w:t>
            </w:r>
          </w:p>
        </w:tc>
        <w:tc>
          <w:tcPr>
            <w:tcW w:w="9330" w:type="dxa"/>
            <w:tcMar/>
          </w:tcPr>
          <w:p w:rsidR="16F8B9E7" w:rsidP="7BE584F4" w:rsidRDefault="16F8B9E7" w14:paraId="5C13CAED" w14:textId="0BACD4C3">
            <w:pPr>
              <w:spacing w:before="120" w:after="120" w:afterAutospacing="off"/>
              <w:rPr>
                <w:rFonts w:cs="Calibri" w:cstheme="minorAscii"/>
                <w:i w:val="1"/>
                <w:iCs w:val="1"/>
                <w:color w:val="0070C0"/>
                <w:sz w:val="20"/>
                <w:szCs w:val="20"/>
                <w:lang w:val="es-ES"/>
              </w:rPr>
            </w:pPr>
            <w:r w:rsidRPr="7BE584F4" w:rsidR="626B3FA0">
              <w:rPr>
                <w:rFonts w:cs="Calibri" w:cstheme="minorAscii"/>
                <w:i w:val="1"/>
                <w:iCs w:val="1"/>
                <w:color w:val="0070C0"/>
                <w:sz w:val="20"/>
                <w:szCs w:val="20"/>
                <w:lang w:val="es-ES"/>
              </w:rPr>
              <w:t>Verificación de resultados de pruebas</w:t>
            </w:r>
          </w:p>
        </w:tc>
      </w:tr>
      <w:tr w:rsidR="16F8B9E7" w:rsidTr="7BE584F4" w14:paraId="7F886A39">
        <w:trPr>
          <w:trHeight w:val="300"/>
        </w:trPr>
        <w:tc>
          <w:tcPr>
            <w:tcW w:w="1617" w:type="dxa"/>
            <w:shd w:val="clear" w:color="auto" w:fill="D9D9D9" w:themeFill="background1" w:themeFillShade="D9"/>
            <w:tcMar/>
          </w:tcPr>
          <w:p w:rsidR="16F8B9E7" w:rsidP="16F8B9E7" w:rsidRDefault="16F8B9E7" w14:noSpellErr="1" w14:paraId="0C1916F2" w14:textId="0842D7EA">
            <w:pPr>
              <w:spacing w:before="120" w:after="120" w:afterAutospacing="off"/>
              <w:rPr>
                <w:sz w:val="20"/>
                <w:szCs w:val="20"/>
              </w:rPr>
            </w:pPr>
            <w:r w:rsidRPr="16F8B9E7" w:rsidR="16F8B9E7">
              <w:rPr>
                <w:sz w:val="20"/>
                <w:szCs w:val="20"/>
              </w:rPr>
              <w:t>RESPONSABLES</w:t>
            </w:r>
          </w:p>
        </w:tc>
        <w:tc>
          <w:tcPr>
            <w:tcW w:w="9330" w:type="dxa"/>
            <w:tcMar/>
          </w:tcPr>
          <w:p w:rsidR="16F8B9E7" w:rsidP="7BE584F4" w:rsidRDefault="16F8B9E7" w14:paraId="10A99948" w14:textId="6807DB78">
            <w:pPr>
              <w:spacing w:before="120" w:after="120" w:afterAutospacing="off"/>
              <w:rPr>
                <w:rFonts w:cs="Calibri" w:cstheme="minorAscii"/>
                <w:i w:val="1"/>
                <w:iCs w:val="1"/>
                <w:color w:val="0070C0"/>
                <w:sz w:val="20"/>
                <w:szCs w:val="20"/>
                <w:lang w:val="es-ES"/>
              </w:rPr>
            </w:pPr>
            <w:r w:rsidRPr="7BE584F4" w:rsidR="76137895">
              <w:rPr>
                <w:rFonts w:cs="Calibri" w:cstheme="minorAscii"/>
                <w:i w:val="1"/>
                <w:iCs w:val="1"/>
                <w:color w:val="0070C0"/>
                <w:sz w:val="20"/>
                <w:szCs w:val="20"/>
                <w:lang w:val="es-ES"/>
              </w:rPr>
              <w:t>Equipo de QA</w:t>
            </w:r>
          </w:p>
        </w:tc>
      </w:tr>
    </w:tbl>
    <w:p w:rsidR="16F8B9E7" w:rsidP="16F8B9E7" w:rsidRDefault="16F8B9E7" w14:paraId="5CBA27BB" w14:textId="195A10EC">
      <w:pPr>
        <w:pStyle w:val="Normal"/>
        <w:spacing w:after="0" w:afterAutospacing="off"/>
      </w:pPr>
    </w:p>
    <w:p w:rsidR="16F8B9E7" w:rsidP="16F8B9E7" w:rsidRDefault="16F8B9E7" w14:paraId="3F3DE505" w14:textId="6E692F68">
      <w:pPr>
        <w:spacing w:after="0" w:afterAutospacing="off"/>
      </w:pPr>
    </w:p>
    <w:p w:rsidR="7BE584F4" w:rsidP="7BE584F4" w:rsidRDefault="7BE584F4" w14:paraId="74EBCC7B" w14:textId="2A40FF81">
      <w:pPr>
        <w:spacing w:after="0" w:afterAutospacing="off"/>
      </w:pPr>
    </w:p>
    <w:p w:rsidR="7BE584F4" w:rsidP="7BE584F4" w:rsidRDefault="7BE584F4" w14:paraId="5CACABE3" w14:textId="509DF9C2">
      <w:pPr>
        <w:spacing w:after="0" w:afterAutospacing="off"/>
      </w:pPr>
    </w:p>
    <w:p w:rsidR="7BE584F4" w:rsidP="7BE584F4" w:rsidRDefault="7BE584F4" w14:paraId="0B026858" w14:textId="2D1FEDA9">
      <w:pPr>
        <w:spacing w:after="0" w:afterAutospacing="off"/>
      </w:pPr>
    </w:p>
    <w:p w:rsidR="7BE584F4" w:rsidP="7BE584F4" w:rsidRDefault="7BE584F4" w14:paraId="47916146" w14:textId="29DC5A31">
      <w:pPr>
        <w:spacing w:after="0" w:afterAutospacing="off"/>
      </w:pPr>
    </w:p>
    <w:p w:rsidR="7BE584F4" w:rsidP="7BE584F4" w:rsidRDefault="7BE584F4" w14:paraId="4C630768" w14:textId="1D9CC760">
      <w:pPr>
        <w:spacing w:after="0" w:afterAutospacing="off"/>
      </w:pPr>
    </w:p>
    <w:p w:rsidR="7BE584F4" w:rsidP="7BE584F4" w:rsidRDefault="7BE584F4" w14:paraId="5ACDFE92" w14:textId="433C94ED">
      <w:pPr>
        <w:spacing w:after="0" w:afterAutospacing="off"/>
      </w:pPr>
    </w:p>
    <w:p w:rsidR="7BE584F4" w:rsidP="7BE584F4" w:rsidRDefault="7BE584F4" w14:paraId="400ED54D" w14:textId="16A3D89C">
      <w:pPr>
        <w:spacing w:after="0" w:afterAutospacing="off"/>
      </w:pPr>
    </w:p>
    <w:p w:rsidR="7BE584F4" w:rsidP="7BE584F4" w:rsidRDefault="7BE584F4" w14:paraId="02482FC8" w14:textId="24234858">
      <w:pPr>
        <w:spacing w:after="0" w:afterAutospacing="off"/>
      </w:pPr>
    </w:p>
    <w:p w:rsidR="7BE584F4" w:rsidP="7BE584F4" w:rsidRDefault="7BE584F4" w14:paraId="45CE61A9" w14:textId="53398E5D">
      <w:pPr>
        <w:spacing w:after="0" w:afterAutospacing="off"/>
      </w:pPr>
    </w:p>
    <w:p w:rsidR="7BE584F4" w:rsidP="7BE584F4" w:rsidRDefault="7BE584F4" w14:paraId="5F683E94" w14:textId="145BCE69">
      <w:pPr>
        <w:spacing w:after="0" w:afterAutospacing="off"/>
      </w:pPr>
    </w:p>
    <w:p w:rsidR="7BE584F4" w:rsidP="7BE584F4" w:rsidRDefault="7BE584F4" w14:paraId="7014AB61" w14:textId="15B5754F">
      <w:pPr>
        <w:spacing w:after="0" w:afterAutospacing="off"/>
      </w:pPr>
    </w:p>
    <w:p w:rsidR="7BE584F4" w:rsidP="7BE584F4" w:rsidRDefault="7BE584F4" w14:paraId="4B23ED90" w14:textId="27E83813">
      <w:pPr>
        <w:spacing w:after="0" w:afterAutospacing="off"/>
      </w:pPr>
    </w:p>
    <w:p w:rsidR="7BE584F4" w:rsidP="7BE584F4" w:rsidRDefault="7BE584F4" w14:paraId="7BE30858" w14:textId="2C7A353D">
      <w:pPr>
        <w:spacing w:after="0" w:afterAutospacing="off"/>
      </w:pPr>
    </w:p>
    <w:p w:rsidR="7BE584F4" w:rsidP="7BE584F4" w:rsidRDefault="7BE584F4" w14:paraId="0D8E3C68" w14:textId="74566A79">
      <w:pPr>
        <w:spacing w:after="0" w:afterAutospacing="off"/>
      </w:pPr>
    </w:p>
    <w:p w:rsidR="7BE584F4" w:rsidP="7BE584F4" w:rsidRDefault="7BE584F4" w14:paraId="467602C5" w14:textId="76AAF3D0">
      <w:pPr>
        <w:spacing w:after="0" w:afterAutospacing="off"/>
      </w:pPr>
    </w:p>
    <w:p w:rsidR="7BE584F4" w:rsidP="7BE584F4" w:rsidRDefault="7BE584F4" w14:paraId="7FDE3441" w14:textId="3563A8F4">
      <w:pPr>
        <w:spacing w:after="0" w:afterAutospacing="off"/>
      </w:pPr>
    </w:p>
    <w:p w:rsidR="7BE584F4" w:rsidP="7BE584F4" w:rsidRDefault="7BE584F4" w14:paraId="576ECB44" w14:textId="0C00F9CA">
      <w:pPr>
        <w:spacing w:after="0" w:afterAutospacing="off"/>
      </w:pPr>
    </w:p>
    <w:p w:rsidR="7BE584F4" w:rsidP="7BE584F4" w:rsidRDefault="7BE584F4" w14:paraId="30690027" w14:textId="6368F5B4">
      <w:pPr>
        <w:spacing w:after="0" w:afterAutospacing="off"/>
      </w:pPr>
    </w:p>
    <w:tbl>
      <w:tblPr>
        <w:tblStyle w:val="Tablaconcuadrcula"/>
        <w:tblW w:w="0" w:type="auto"/>
        <w:tblLook w:val="04A0" w:firstRow="1" w:lastRow="0" w:firstColumn="1" w:lastColumn="0" w:noHBand="0" w:noVBand="1"/>
      </w:tblPr>
      <w:tblGrid>
        <w:gridCol w:w="1617"/>
        <w:gridCol w:w="9330"/>
      </w:tblGrid>
      <w:tr w:rsidR="7BE584F4" w:rsidTr="7BE584F4" w14:paraId="458BB587">
        <w:trPr>
          <w:trHeight w:val="300"/>
        </w:trPr>
        <w:tc>
          <w:tcPr>
            <w:tcW w:w="1617" w:type="dxa"/>
            <w:shd w:val="clear" w:color="auto" w:fill="D9D9D9" w:themeFill="background1" w:themeFillShade="D9"/>
            <w:tcMar/>
          </w:tcPr>
          <w:p w:rsidR="7BE584F4" w:rsidP="7BE584F4" w:rsidRDefault="7BE584F4" w14:noSpellErr="1" w14:paraId="2259C401" w14:textId="5BB4EDF4">
            <w:pPr>
              <w:spacing w:before="120" w:after="120" w:afterAutospacing="off"/>
              <w:rPr>
                <w:sz w:val="20"/>
                <w:szCs w:val="20"/>
              </w:rPr>
            </w:pPr>
            <w:r w:rsidRPr="7BE584F4" w:rsidR="7BE584F4">
              <w:rPr>
                <w:sz w:val="20"/>
                <w:szCs w:val="20"/>
              </w:rPr>
              <w:t>#</w:t>
            </w:r>
          </w:p>
        </w:tc>
        <w:tc>
          <w:tcPr>
            <w:tcW w:w="9330" w:type="dxa"/>
            <w:tcMar/>
          </w:tcPr>
          <w:p w:rsidR="41739984" w:rsidP="7BE584F4" w:rsidRDefault="41739984" w14:paraId="2170B171" w14:textId="55B6A8A3">
            <w:pPr>
              <w:pStyle w:val="Normal"/>
              <w:suppressLineNumbers w:val="0"/>
              <w:bidi w:val="0"/>
              <w:spacing w:before="120" w:beforeAutospacing="off" w:after="120" w:afterAutospacing="off" w:line="240" w:lineRule="auto"/>
              <w:ind w:left="0" w:right="0"/>
              <w:jc w:val="left"/>
              <w:rPr>
                <w:rFonts w:cs="Calibri" w:cstheme="minorAscii"/>
                <w:i w:val="1"/>
                <w:iCs w:val="1"/>
                <w:color w:val="0070C0"/>
                <w:sz w:val="20"/>
                <w:szCs w:val="20"/>
                <w:lang w:val="es-ES"/>
              </w:rPr>
            </w:pPr>
            <w:r w:rsidRPr="7BE584F4" w:rsidR="41739984">
              <w:rPr>
                <w:rFonts w:cs="Calibri" w:cstheme="minorAscii"/>
                <w:i w:val="1"/>
                <w:iCs w:val="1"/>
                <w:color w:val="0070C0"/>
                <w:sz w:val="20"/>
                <w:szCs w:val="20"/>
                <w:lang w:val="es-ES"/>
              </w:rPr>
              <w:t>7</w:t>
            </w:r>
          </w:p>
        </w:tc>
      </w:tr>
      <w:tr w:rsidR="7BE584F4" w:rsidTr="7BE584F4" w14:paraId="5BF03A8C">
        <w:trPr>
          <w:trHeight w:val="300"/>
        </w:trPr>
        <w:tc>
          <w:tcPr>
            <w:tcW w:w="1617" w:type="dxa"/>
            <w:shd w:val="clear" w:color="auto" w:fill="D9D9D9" w:themeFill="background1" w:themeFillShade="D9"/>
            <w:tcMar/>
          </w:tcPr>
          <w:p w:rsidR="7BE584F4" w:rsidP="7BE584F4" w:rsidRDefault="7BE584F4" w14:noSpellErr="1" w14:paraId="7AD6AD71" w14:textId="5F6A0C41">
            <w:pPr>
              <w:spacing w:before="120" w:after="120" w:afterAutospacing="off"/>
              <w:rPr>
                <w:sz w:val="20"/>
                <w:szCs w:val="20"/>
              </w:rPr>
            </w:pPr>
            <w:r w:rsidRPr="7BE584F4" w:rsidR="7BE584F4">
              <w:rPr>
                <w:sz w:val="20"/>
                <w:szCs w:val="20"/>
              </w:rPr>
              <w:t>RECURSO</w:t>
            </w:r>
          </w:p>
        </w:tc>
        <w:tc>
          <w:tcPr>
            <w:tcW w:w="9330" w:type="dxa"/>
            <w:tcMar/>
          </w:tcPr>
          <w:p w:rsidR="1DB1A63F" w:rsidP="7BE584F4" w:rsidRDefault="1DB1A63F" w14:paraId="34A8F2A1" w14:textId="17554600">
            <w:pPr>
              <w:spacing w:before="120" w:after="120" w:afterAutospacing="off"/>
              <w:rPr>
                <w:rFonts w:cs="Calibri" w:cstheme="minorAscii"/>
                <w:i w:val="1"/>
                <w:iCs w:val="1"/>
                <w:color w:val="0070C0"/>
                <w:sz w:val="20"/>
                <w:szCs w:val="20"/>
                <w:lang w:val="es-ES"/>
              </w:rPr>
            </w:pPr>
            <w:r w:rsidRPr="7BE584F4" w:rsidR="1DB1A63F">
              <w:rPr>
                <w:rFonts w:cs="Calibri" w:cstheme="minorAscii"/>
                <w:i w:val="1"/>
                <w:iCs w:val="1"/>
                <w:color w:val="0070C0"/>
                <w:sz w:val="20"/>
                <w:szCs w:val="20"/>
                <w:lang w:val="es-ES"/>
              </w:rPr>
              <w:t>Materiales de capacitación, formadores</w:t>
            </w:r>
          </w:p>
        </w:tc>
      </w:tr>
      <w:tr w:rsidR="7BE584F4" w:rsidTr="7BE584F4" w14:paraId="33AC35C0">
        <w:trPr>
          <w:trHeight w:val="300"/>
        </w:trPr>
        <w:tc>
          <w:tcPr>
            <w:tcW w:w="1617" w:type="dxa"/>
            <w:shd w:val="clear" w:color="auto" w:fill="D9D9D9" w:themeFill="background1" w:themeFillShade="D9"/>
            <w:tcMar/>
          </w:tcPr>
          <w:p w:rsidR="7BE584F4" w:rsidP="7BE584F4" w:rsidRDefault="7BE584F4" w14:noSpellErr="1" w14:paraId="3905625D" w14:textId="4FB30E10">
            <w:pPr>
              <w:spacing w:before="120" w:after="120" w:afterAutospacing="off"/>
              <w:rPr>
                <w:sz w:val="20"/>
                <w:szCs w:val="20"/>
              </w:rPr>
            </w:pPr>
            <w:r w:rsidRPr="7BE584F4" w:rsidR="7BE584F4">
              <w:rPr>
                <w:sz w:val="20"/>
                <w:szCs w:val="20"/>
              </w:rPr>
              <w:t>ENUNCIADO DEL TRABAJO</w:t>
            </w:r>
          </w:p>
        </w:tc>
        <w:tc>
          <w:tcPr>
            <w:tcW w:w="9330" w:type="dxa"/>
            <w:tcMar/>
          </w:tcPr>
          <w:p w:rsidR="60B9DB7E" w:rsidP="7BE584F4" w:rsidRDefault="60B9DB7E" w14:paraId="3CBB20BD" w14:textId="3015F98C">
            <w:pPr>
              <w:spacing w:before="120" w:after="120" w:afterAutospacing="off"/>
              <w:rPr>
                <w:rFonts w:cs="Calibri" w:cstheme="minorAscii"/>
                <w:i w:val="1"/>
                <w:iCs w:val="1"/>
                <w:color w:val="0070C0"/>
                <w:sz w:val="20"/>
                <w:szCs w:val="20"/>
                <w:lang w:val="es-ES"/>
              </w:rPr>
            </w:pPr>
            <w:r w:rsidRPr="7BE584F4" w:rsidR="60B9DB7E">
              <w:rPr>
                <w:rFonts w:cs="Calibri" w:cstheme="minorAscii"/>
                <w:i w:val="1"/>
                <w:iCs w:val="1"/>
                <w:color w:val="0070C0"/>
                <w:sz w:val="20"/>
                <w:szCs w:val="20"/>
                <w:lang w:val="es-ES"/>
              </w:rPr>
              <w:t>Capacitación y Lanzamiento</w:t>
            </w:r>
          </w:p>
        </w:tc>
      </w:tr>
      <w:tr w:rsidR="7BE584F4" w:rsidTr="7BE584F4" w14:paraId="6AB2D182">
        <w:trPr>
          <w:trHeight w:val="300"/>
        </w:trPr>
        <w:tc>
          <w:tcPr>
            <w:tcW w:w="1617" w:type="dxa"/>
            <w:shd w:val="clear" w:color="auto" w:fill="D9D9D9" w:themeFill="background1" w:themeFillShade="D9"/>
            <w:tcMar/>
          </w:tcPr>
          <w:p w:rsidR="7BE584F4" w:rsidP="7BE584F4" w:rsidRDefault="7BE584F4" w14:noSpellErr="1" w14:paraId="7EA71A2F" w14:textId="05557931">
            <w:pPr>
              <w:spacing w:before="120" w:after="120" w:afterAutospacing="off"/>
              <w:rPr>
                <w:sz w:val="20"/>
                <w:szCs w:val="20"/>
              </w:rPr>
            </w:pPr>
            <w:r w:rsidRPr="7BE584F4" w:rsidR="7BE584F4">
              <w:rPr>
                <w:sz w:val="20"/>
                <w:szCs w:val="20"/>
              </w:rPr>
              <w:t>PROCEDIMIENTO DE SELECCIÓ</w:t>
            </w:r>
            <w:r w:rsidRPr="7BE584F4" w:rsidR="7BE584F4">
              <w:rPr>
                <w:sz w:val="20"/>
                <w:szCs w:val="20"/>
              </w:rPr>
              <w:t>N</w:t>
            </w:r>
          </w:p>
        </w:tc>
        <w:tc>
          <w:tcPr>
            <w:tcW w:w="9330" w:type="dxa"/>
            <w:tcMar/>
          </w:tcPr>
          <w:p w:rsidR="6491F0D2" w:rsidP="7BE584F4" w:rsidRDefault="6491F0D2" w14:paraId="47989905" w14:textId="1ADE4F13">
            <w:pPr>
              <w:spacing w:before="120" w:after="120" w:afterAutospacing="off"/>
              <w:rPr>
                <w:rFonts w:cs="Calibri" w:cstheme="minorAscii"/>
                <w:i w:val="1"/>
                <w:iCs w:val="1"/>
                <w:color w:val="0070C0"/>
                <w:sz w:val="20"/>
                <w:szCs w:val="20"/>
                <w:lang w:val="es-ES"/>
              </w:rPr>
            </w:pPr>
            <w:r w:rsidRPr="7BE584F4" w:rsidR="6491F0D2">
              <w:rPr>
                <w:rFonts w:cs="Calibri" w:cstheme="minorAscii"/>
                <w:i w:val="1"/>
                <w:iCs w:val="1"/>
                <w:color w:val="0070C0"/>
                <w:sz w:val="20"/>
                <w:szCs w:val="20"/>
                <w:lang w:val="es-ES"/>
              </w:rPr>
              <w:t>Contratación directa</w:t>
            </w:r>
          </w:p>
        </w:tc>
      </w:tr>
      <w:tr w:rsidR="7BE584F4" w:rsidTr="7BE584F4" w14:paraId="0C33C2FB">
        <w:trPr>
          <w:trHeight w:val="300"/>
        </w:trPr>
        <w:tc>
          <w:tcPr>
            <w:tcW w:w="1617" w:type="dxa"/>
            <w:shd w:val="clear" w:color="auto" w:fill="D9D9D9" w:themeFill="background1" w:themeFillShade="D9"/>
            <w:tcMar/>
          </w:tcPr>
          <w:p w:rsidR="7BE584F4" w:rsidP="7BE584F4" w:rsidRDefault="7BE584F4" w14:noSpellErr="1" w14:paraId="71C869CB" w14:textId="5ACD776A">
            <w:pPr>
              <w:spacing w:before="120" w:after="120" w:afterAutospacing="off"/>
              <w:rPr>
                <w:sz w:val="20"/>
                <w:szCs w:val="20"/>
              </w:rPr>
            </w:pPr>
            <w:r w:rsidRPr="7BE584F4" w:rsidR="7BE584F4">
              <w:rPr>
                <w:sz w:val="20"/>
                <w:szCs w:val="20"/>
              </w:rPr>
              <w:t>PROVEEDORES YA CUALIFICADOS</w:t>
            </w:r>
          </w:p>
        </w:tc>
        <w:tc>
          <w:tcPr>
            <w:tcW w:w="9330" w:type="dxa"/>
            <w:tcMar/>
          </w:tcPr>
          <w:p w:rsidR="38FD2EB5" w:rsidP="7BE584F4" w:rsidRDefault="38FD2EB5" w14:paraId="5D6D469C" w14:textId="55E5A8AD">
            <w:pPr>
              <w:spacing w:before="120" w:after="120" w:afterAutospacing="off"/>
              <w:rPr>
                <w:rFonts w:cs="Calibri" w:cstheme="minorAscii"/>
                <w:i w:val="1"/>
                <w:iCs w:val="1"/>
                <w:color w:val="0070C0"/>
                <w:sz w:val="20"/>
                <w:szCs w:val="20"/>
                <w:lang w:val="es-ES"/>
              </w:rPr>
            </w:pPr>
            <w:r w:rsidRPr="7BE584F4" w:rsidR="38FD2EB5">
              <w:rPr>
                <w:rFonts w:cs="Calibri" w:cstheme="minorAscii"/>
                <w:i w:val="1"/>
                <w:iCs w:val="1"/>
                <w:color w:val="0070C0"/>
                <w:sz w:val="20"/>
                <w:szCs w:val="20"/>
                <w:lang w:val="es-ES"/>
              </w:rPr>
              <w:t>No aplica</w:t>
            </w:r>
          </w:p>
        </w:tc>
      </w:tr>
      <w:tr w:rsidR="7BE584F4" w:rsidTr="7BE584F4" w14:paraId="3C1623FA">
        <w:trPr>
          <w:trHeight w:val="300"/>
        </w:trPr>
        <w:tc>
          <w:tcPr>
            <w:tcW w:w="1617" w:type="dxa"/>
            <w:shd w:val="clear" w:color="auto" w:fill="D9D9D9" w:themeFill="background1" w:themeFillShade="D9"/>
            <w:tcMar/>
          </w:tcPr>
          <w:p w:rsidR="7BE584F4" w:rsidP="7BE584F4" w:rsidRDefault="7BE584F4" w14:noSpellErr="1" w14:paraId="409E8DED" w14:textId="1D5B639D">
            <w:pPr>
              <w:spacing w:before="120" w:after="120" w:afterAutospacing="off"/>
              <w:rPr>
                <w:sz w:val="20"/>
                <w:szCs w:val="20"/>
              </w:rPr>
            </w:pPr>
            <w:r w:rsidRPr="7BE584F4" w:rsidR="7BE584F4">
              <w:rPr>
                <w:sz w:val="20"/>
                <w:szCs w:val="20"/>
              </w:rPr>
              <w:t>TIPO DE CONTRATO</w:t>
            </w:r>
          </w:p>
        </w:tc>
        <w:tc>
          <w:tcPr>
            <w:tcW w:w="9330" w:type="dxa"/>
            <w:tcMar/>
          </w:tcPr>
          <w:p w:rsidR="392AAFF3" w:rsidP="7BE584F4" w:rsidRDefault="392AAFF3" w14:paraId="239DBC35" w14:textId="739D8517">
            <w:pPr>
              <w:spacing w:before="120" w:after="120" w:afterAutospacing="off"/>
              <w:rPr>
                <w:rFonts w:cs="Calibri" w:cstheme="minorAscii"/>
                <w:i w:val="1"/>
                <w:iCs w:val="1"/>
                <w:color w:val="0070C0"/>
                <w:sz w:val="20"/>
                <w:szCs w:val="20"/>
                <w:lang w:val="es-ES"/>
              </w:rPr>
            </w:pPr>
            <w:r w:rsidRPr="7BE584F4" w:rsidR="392AAFF3">
              <w:rPr>
                <w:rFonts w:cs="Calibri" w:cstheme="minorAscii"/>
                <w:i w:val="1"/>
                <w:iCs w:val="1"/>
                <w:color w:val="0070C0"/>
                <w:sz w:val="20"/>
                <w:szCs w:val="20"/>
                <w:lang w:val="es-ES"/>
              </w:rPr>
              <w:t>Contrato de formación</w:t>
            </w:r>
          </w:p>
        </w:tc>
      </w:tr>
      <w:tr w:rsidR="7BE584F4" w:rsidTr="7BE584F4" w14:paraId="2464B8B9">
        <w:trPr>
          <w:trHeight w:val="300"/>
        </w:trPr>
        <w:tc>
          <w:tcPr>
            <w:tcW w:w="1617" w:type="dxa"/>
            <w:shd w:val="clear" w:color="auto" w:fill="D9D9D9" w:themeFill="background1" w:themeFillShade="D9"/>
            <w:tcMar/>
          </w:tcPr>
          <w:p w:rsidR="7BE584F4" w:rsidP="7BE584F4" w:rsidRDefault="7BE584F4" w14:noSpellErr="1" w14:paraId="2AA14B10" w14:textId="442F1E4A">
            <w:pPr>
              <w:spacing w:before="120" w:after="120" w:afterAutospacing="off"/>
              <w:rPr>
                <w:sz w:val="20"/>
                <w:szCs w:val="20"/>
              </w:rPr>
            </w:pPr>
            <w:r w:rsidRPr="7BE584F4" w:rsidR="7BE584F4">
              <w:rPr>
                <w:sz w:val="20"/>
                <w:szCs w:val="20"/>
              </w:rPr>
              <w:t>SEGUIMIENTO DEL PROVEEDOR</w:t>
            </w:r>
          </w:p>
        </w:tc>
        <w:tc>
          <w:tcPr>
            <w:tcW w:w="9330" w:type="dxa"/>
            <w:tcMar/>
          </w:tcPr>
          <w:p w:rsidR="72B73A68" w:rsidP="7BE584F4" w:rsidRDefault="72B73A68" w14:paraId="036DFF2D" w14:textId="15835096">
            <w:pPr>
              <w:spacing w:before="120" w:after="120" w:afterAutospacing="off"/>
              <w:rPr>
                <w:rFonts w:cs="Calibri" w:cstheme="minorAscii"/>
                <w:i w:val="1"/>
                <w:iCs w:val="1"/>
                <w:color w:val="0070C0"/>
                <w:sz w:val="20"/>
                <w:szCs w:val="20"/>
                <w:lang w:val="es-ES"/>
              </w:rPr>
            </w:pPr>
            <w:r w:rsidRPr="7BE584F4" w:rsidR="72B73A68">
              <w:rPr>
                <w:rFonts w:cs="Calibri" w:cstheme="minorAscii"/>
                <w:i w:val="1"/>
                <w:iCs w:val="1"/>
                <w:color w:val="0070C0"/>
                <w:sz w:val="20"/>
                <w:szCs w:val="20"/>
                <w:lang w:val="es-ES"/>
              </w:rPr>
              <w:t>Evaluación de capacitaciones</w:t>
            </w:r>
          </w:p>
        </w:tc>
      </w:tr>
      <w:tr w:rsidR="7BE584F4" w:rsidTr="7BE584F4" w14:paraId="53D3FF02">
        <w:trPr>
          <w:trHeight w:val="300"/>
        </w:trPr>
        <w:tc>
          <w:tcPr>
            <w:tcW w:w="1617" w:type="dxa"/>
            <w:shd w:val="clear" w:color="auto" w:fill="D9D9D9" w:themeFill="background1" w:themeFillShade="D9"/>
            <w:tcMar/>
          </w:tcPr>
          <w:p w:rsidR="7BE584F4" w:rsidP="7BE584F4" w:rsidRDefault="7BE584F4" w14:noSpellErr="1" w14:paraId="6FED7079" w14:textId="6796D2D2">
            <w:pPr>
              <w:spacing w:before="120" w:after="120" w:afterAutospacing="off"/>
              <w:rPr>
                <w:sz w:val="20"/>
                <w:szCs w:val="20"/>
              </w:rPr>
            </w:pPr>
            <w:r w:rsidRPr="7BE584F4" w:rsidR="7BE584F4">
              <w:rPr>
                <w:sz w:val="20"/>
                <w:szCs w:val="20"/>
              </w:rPr>
              <w:t>CONTROLES DE CALIDAD</w:t>
            </w:r>
          </w:p>
        </w:tc>
        <w:tc>
          <w:tcPr>
            <w:tcW w:w="9330" w:type="dxa"/>
            <w:tcMar/>
          </w:tcPr>
          <w:p w:rsidR="4C0CC816" w:rsidP="7BE584F4" w:rsidRDefault="4C0CC816" w14:paraId="58D4BCA2" w14:textId="55474EDC">
            <w:pPr>
              <w:spacing w:before="120" w:after="120" w:afterAutospacing="off"/>
              <w:rPr>
                <w:rFonts w:cs="Calibri" w:cstheme="minorAscii"/>
                <w:i w:val="1"/>
                <w:iCs w:val="1"/>
                <w:color w:val="0070C0"/>
                <w:sz w:val="20"/>
                <w:szCs w:val="20"/>
                <w:lang w:val="es-ES"/>
              </w:rPr>
            </w:pPr>
            <w:r w:rsidRPr="7BE584F4" w:rsidR="4C0CC816">
              <w:rPr>
                <w:rFonts w:cs="Calibri" w:cstheme="minorAscii"/>
                <w:i w:val="1"/>
                <w:iCs w:val="1"/>
                <w:color w:val="0070C0"/>
                <w:sz w:val="20"/>
                <w:szCs w:val="20"/>
                <w:lang w:val="es-ES"/>
              </w:rPr>
              <w:t>Encuestas de satisfacción</w:t>
            </w:r>
          </w:p>
        </w:tc>
      </w:tr>
      <w:tr w:rsidR="7BE584F4" w:rsidTr="7BE584F4" w14:paraId="1F4DD5DB">
        <w:trPr>
          <w:trHeight w:val="300"/>
        </w:trPr>
        <w:tc>
          <w:tcPr>
            <w:tcW w:w="1617" w:type="dxa"/>
            <w:shd w:val="clear" w:color="auto" w:fill="D9D9D9" w:themeFill="background1" w:themeFillShade="D9"/>
            <w:tcMar/>
          </w:tcPr>
          <w:p w:rsidR="7BE584F4" w:rsidP="7BE584F4" w:rsidRDefault="7BE584F4" w14:noSpellErr="1" w14:paraId="53DE376A" w14:textId="0842D7EA">
            <w:pPr>
              <w:spacing w:before="120" w:after="120" w:afterAutospacing="off"/>
              <w:rPr>
                <w:sz w:val="20"/>
                <w:szCs w:val="20"/>
              </w:rPr>
            </w:pPr>
            <w:r w:rsidRPr="7BE584F4" w:rsidR="7BE584F4">
              <w:rPr>
                <w:sz w:val="20"/>
                <w:szCs w:val="20"/>
              </w:rPr>
              <w:t>RESPONSABLES</w:t>
            </w:r>
          </w:p>
        </w:tc>
        <w:tc>
          <w:tcPr>
            <w:tcW w:w="9330" w:type="dxa"/>
            <w:tcMar/>
          </w:tcPr>
          <w:p w:rsidR="7043CA69" w:rsidP="7BE584F4" w:rsidRDefault="7043CA69" w14:paraId="69674994" w14:textId="3DBF9DCD">
            <w:pPr>
              <w:spacing w:before="120" w:after="120" w:afterAutospacing="off"/>
              <w:rPr>
                <w:rFonts w:cs="Calibri" w:cstheme="minorAscii"/>
                <w:i w:val="1"/>
                <w:iCs w:val="1"/>
                <w:color w:val="0070C0"/>
                <w:sz w:val="20"/>
                <w:szCs w:val="20"/>
                <w:lang w:val="es-ES"/>
              </w:rPr>
            </w:pPr>
            <w:r w:rsidRPr="7BE584F4" w:rsidR="7043CA69">
              <w:rPr>
                <w:rFonts w:cs="Calibri" w:cstheme="minorAscii"/>
                <w:i w:val="1"/>
                <w:iCs w:val="1"/>
                <w:color w:val="0070C0"/>
                <w:sz w:val="20"/>
                <w:szCs w:val="20"/>
                <w:lang w:val="es-ES"/>
              </w:rPr>
              <w:t>Coordinador de Capacitación</w:t>
            </w:r>
          </w:p>
        </w:tc>
      </w:tr>
    </w:tbl>
    <w:p w:rsidR="7BE584F4" w:rsidP="7BE584F4" w:rsidRDefault="7BE584F4" w14:paraId="15B8D5B8" w14:textId="7FA422DE">
      <w:pPr>
        <w:spacing w:after="0" w:afterAutospacing="off"/>
      </w:pPr>
    </w:p>
    <w:p w:rsidR="16F8B9E7" w:rsidP="16F8B9E7" w:rsidRDefault="16F8B9E7" w14:paraId="2E279302" w14:textId="6CADC6A3">
      <w:pPr>
        <w:spacing w:after="0" w:afterAutospacing="off"/>
      </w:pPr>
    </w:p>
    <w:p w:rsidRPr="00263DA7" w:rsidR="000D1D2A" w:rsidP="000D1D2A" w:rsidRDefault="000D1D2A" w14:paraId="6BB50B30" w14:textId="77777777">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Pr="000D1D2A" w:rsidR="000D1D2A" w:rsidTr="3B75D40C" w14:paraId="4DDFEC83" w14:textId="77777777">
        <w:tc>
          <w:tcPr>
            <w:tcW w:w="9018" w:type="dxa"/>
            <w:shd w:val="clear" w:color="auto" w:fill="D9D9D9" w:themeFill="background1" w:themeFillShade="D9"/>
            <w:tcMar/>
          </w:tcPr>
          <w:p w:rsidRPr="000D1D2A" w:rsidR="000D1D2A" w:rsidP="000D1D2A" w:rsidRDefault="000D1D2A" w14:paraId="1B7B0F26" w14:textId="77777777">
            <w:pPr>
              <w:spacing w:afterAutospacing="0"/>
              <w:jc w:val="center"/>
              <w:rPr>
                <w:b/>
              </w:rPr>
            </w:pPr>
            <w:r w:rsidRPr="000D1D2A">
              <w:rPr>
                <w:b/>
              </w:rPr>
              <w:t>CRITERIO</w:t>
            </w:r>
          </w:p>
        </w:tc>
        <w:tc>
          <w:tcPr>
            <w:tcW w:w="1922" w:type="dxa"/>
            <w:shd w:val="clear" w:color="auto" w:fill="D9D9D9" w:themeFill="background1" w:themeFillShade="D9"/>
            <w:tcMar/>
          </w:tcPr>
          <w:p w:rsidRPr="000D1D2A" w:rsidR="000D1D2A" w:rsidP="000D1D2A" w:rsidRDefault="000D1D2A" w14:paraId="5B00EF0F" w14:textId="77777777">
            <w:pPr>
              <w:spacing w:afterAutospacing="0"/>
              <w:jc w:val="center"/>
              <w:rPr>
                <w:b/>
              </w:rPr>
            </w:pPr>
            <w:r w:rsidRPr="000D1D2A">
              <w:rPr>
                <w:b/>
              </w:rPr>
              <w:t xml:space="preserve">PONDERACIÓN </w:t>
            </w:r>
          </w:p>
        </w:tc>
      </w:tr>
      <w:tr w:rsidR="000D1D2A" w:rsidTr="3B75D40C" w14:paraId="0F0999A8" w14:textId="77777777">
        <w:tc>
          <w:tcPr>
            <w:tcW w:w="9018" w:type="dxa"/>
            <w:tcMar/>
          </w:tcPr>
          <w:p w:rsidR="000D1D2A" w:rsidP="3B75D40C" w:rsidRDefault="000D1D2A" w14:paraId="2281442B" w14:textId="363720D8">
            <w:pPr>
              <w:spacing w:before="120" w:after="120" w:afterAutospacing="off"/>
              <w:rPr>
                <w:sz w:val="20"/>
                <w:szCs w:val="20"/>
              </w:rPr>
            </w:pPr>
            <w:r w:rsidRPr="3B75D40C" w:rsidR="4F834114">
              <w:rPr>
                <w:sz w:val="20"/>
                <w:szCs w:val="20"/>
              </w:rPr>
              <w:t>Costos</w:t>
            </w:r>
          </w:p>
        </w:tc>
        <w:tc>
          <w:tcPr>
            <w:tcW w:w="1922" w:type="dxa"/>
            <w:tcMar/>
          </w:tcPr>
          <w:p w:rsidRPr="000D1D2A" w:rsidR="000D1D2A" w:rsidP="3B75D40C" w:rsidRDefault="000D1D2A" w14:paraId="5420F2A5" w14:textId="24DF13FB">
            <w:pPr>
              <w:spacing w:before="120" w:after="120" w:afterAutospacing="off"/>
              <w:jc w:val="right"/>
              <w:rPr>
                <w:b w:val="1"/>
                <w:bCs w:val="1"/>
                <w:sz w:val="20"/>
                <w:szCs w:val="20"/>
              </w:rPr>
            </w:pPr>
            <w:r w:rsidRPr="3B75D40C" w:rsidR="671235E5">
              <w:rPr>
                <w:b w:val="1"/>
                <w:bCs w:val="1"/>
                <w:sz w:val="20"/>
                <w:szCs w:val="20"/>
              </w:rPr>
              <w:t>30</w:t>
            </w:r>
            <w:r w:rsidRPr="3B75D40C" w:rsidR="000D1D2A">
              <w:rPr>
                <w:b w:val="1"/>
                <w:bCs w:val="1"/>
                <w:sz w:val="20"/>
                <w:szCs w:val="20"/>
              </w:rPr>
              <w:t>%</w:t>
            </w:r>
          </w:p>
        </w:tc>
      </w:tr>
      <w:tr w:rsidR="000D1D2A" w:rsidTr="3B75D40C" w14:paraId="625D7C02" w14:textId="77777777">
        <w:tc>
          <w:tcPr>
            <w:tcW w:w="9018" w:type="dxa"/>
            <w:tcMar/>
          </w:tcPr>
          <w:p w:rsidR="000D1D2A" w:rsidP="3B75D40C" w:rsidRDefault="000D1D2A" w14:paraId="7E588337" w14:textId="17958E65">
            <w:pPr>
              <w:spacing w:before="120" w:after="120" w:afterAutospacing="off"/>
              <w:rPr>
                <w:sz w:val="20"/>
                <w:szCs w:val="20"/>
              </w:rPr>
            </w:pPr>
            <w:r w:rsidRPr="3B75D40C" w:rsidR="76257FD2">
              <w:rPr>
                <w:sz w:val="20"/>
                <w:szCs w:val="20"/>
              </w:rPr>
              <w:t xml:space="preserve">Calidad del </w:t>
            </w:r>
            <w:r w:rsidRPr="3B75D40C" w:rsidR="76257FD2">
              <w:rPr>
                <w:sz w:val="20"/>
                <w:szCs w:val="20"/>
              </w:rPr>
              <w:t>Servicio</w:t>
            </w:r>
            <w:r w:rsidRPr="3B75D40C" w:rsidR="76257FD2">
              <w:rPr>
                <w:sz w:val="20"/>
                <w:szCs w:val="20"/>
              </w:rPr>
              <w:t>/Producto</w:t>
            </w:r>
          </w:p>
        </w:tc>
        <w:tc>
          <w:tcPr>
            <w:tcW w:w="1922" w:type="dxa"/>
            <w:tcMar/>
          </w:tcPr>
          <w:p w:rsidRPr="000D1D2A" w:rsidR="000D1D2A" w:rsidP="3B75D40C" w:rsidRDefault="000D1D2A" w14:paraId="24AED63C" w14:textId="19CAE153">
            <w:pPr>
              <w:spacing w:before="120" w:after="120" w:afterAutospacing="off"/>
              <w:jc w:val="right"/>
              <w:rPr>
                <w:b w:val="1"/>
                <w:bCs w:val="1"/>
                <w:sz w:val="20"/>
                <w:szCs w:val="20"/>
              </w:rPr>
            </w:pPr>
            <w:r w:rsidRPr="3B75D40C" w:rsidR="7F4726AB">
              <w:rPr>
                <w:b w:val="1"/>
                <w:bCs w:val="1"/>
                <w:sz w:val="20"/>
                <w:szCs w:val="20"/>
              </w:rPr>
              <w:t>25</w:t>
            </w:r>
            <w:r w:rsidRPr="3B75D40C" w:rsidR="000D1D2A">
              <w:rPr>
                <w:b w:val="1"/>
                <w:bCs w:val="1"/>
                <w:sz w:val="20"/>
                <w:szCs w:val="20"/>
              </w:rPr>
              <w:t>%</w:t>
            </w:r>
          </w:p>
        </w:tc>
      </w:tr>
      <w:tr w:rsidR="000D1D2A" w:rsidTr="3B75D40C" w14:paraId="704E5A6F" w14:textId="77777777">
        <w:tc>
          <w:tcPr>
            <w:tcW w:w="9018" w:type="dxa"/>
            <w:tcMar/>
          </w:tcPr>
          <w:p w:rsidR="000D1D2A" w:rsidP="3B75D40C" w:rsidRDefault="000D1D2A" w14:paraId="376B4C1E" w14:textId="385275C9">
            <w:pPr>
              <w:spacing w:before="120" w:after="120" w:afterAutospacing="off"/>
              <w:rPr>
                <w:sz w:val="20"/>
                <w:szCs w:val="20"/>
              </w:rPr>
            </w:pPr>
            <w:r w:rsidRPr="3B75D40C" w:rsidR="59FD96E0">
              <w:rPr>
                <w:sz w:val="20"/>
                <w:szCs w:val="20"/>
              </w:rPr>
              <w:t>Tiempo de Entrega</w:t>
            </w:r>
          </w:p>
        </w:tc>
        <w:tc>
          <w:tcPr>
            <w:tcW w:w="1922" w:type="dxa"/>
            <w:tcMar/>
          </w:tcPr>
          <w:p w:rsidRPr="000D1D2A" w:rsidR="000D1D2A" w:rsidP="3B75D40C" w:rsidRDefault="000D1D2A" w14:paraId="2A53EA40" w14:textId="369CCE9D">
            <w:pPr>
              <w:spacing w:before="120" w:after="120" w:afterAutospacing="off"/>
              <w:jc w:val="right"/>
              <w:rPr>
                <w:b w:val="1"/>
                <w:bCs w:val="1"/>
                <w:sz w:val="20"/>
                <w:szCs w:val="20"/>
              </w:rPr>
            </w:pPr>
            <w:r w:rsidRPr="3B75D40C" w:rsidR="4A9B8A8E">
              <w:rPr>
                <w:b w:val="1"/>
                <w:bCs w:val="1"/>
                <w:sz w:val="20"/>
                <w:szCs w:val="20"/>
              </w:rPr>
              <w:t>20</w:t>
            </w:r>
            <w:r w:rsidRPr="3B75D40C" w:rsidR="000D1D2A">
              <w:rPr>
                <w:b w:val="1"/>
                <w:bCs w:val="1"/>
                <w:sz w:val="20"/>
                <w:szCs w:val="20"/>
              </w:rPr>
              <w:t>%</w:t>
            </w:r>
          </w:p>
        </w:tc>
      </w:tr>
      <w:tr w:rsidR="000D1D2A" w:rsidTr="3B75D40C" w14:paraId="04844037" w14:textId="77777777">
        <w:tc>
          <w:tcPr>
            <w:tcW w:w="9018" w:type="dxa"/>
            <w:tcMar/>
          </w:tcPr>
          <w:p w:rsidR="000D1D2A" w:rsidP="3B75D40C" w:rsidRDefault="000D1D2A" w14:paraId="08F05594" w14:textId="7999081B">
            <w:pPr>
              <w:spacing w:before="120" w:after="120" w:afterAutospacing="off"/>
              <w:rPr>
                <w:sz w:val="20"/>
                <w:szCs w:val="20"/>
              </w:rPr>
            </w:pPr>
            <w:r w:rsidRPr="3B75D40C" w:rsidR="4200400B">
              <w:rPr>
                <w:sz w:val="20"/>
                <w:szCs w:val="20"/>
              </w:rPr>
              <w:t>Experiencia del Proveedor</w:t>
            </w:r>
          </w:p>
        </w:tc>
        <w:tc>
          <w:tcPr>
            <w:tcW w:w="1922" w:type="dxa"/>
            <w:tcMar/>
          </w:tcPr>
          <w:p w:rsidRPr="000D1D2A" w:rsidR="000D1D2A" w:rsidP="3B75D40C" w:rsidRDefault="000D1D2A" w14:paraId="070FCEFC" w14:textId="57534BAD">
            <w:pPr>
              <w:spacing w:before="120" w:after="120" w:afterAutospacing="off"/>
              <w:jc w:val="right"/>
              <w:rPr>
                <w:b w:val="1"/>
                <w:bCs w:val="1"/>
                <w:sz w:val="20"/>
                <w:szCs w:val="20"/>
              </w:rPr>
            </w:pPr>
            <w:r w:rsidRPr="3B75D40C" w:rsidR="5442EE95">
              <w:rPr>
                <w:b w:val="1"/>
                <w:bCs w:val="1"/>
                <w:sz w:val="20"/>
                <w:szCs w:val="20"/>
              </w:rPr>
              <w:t>15</w:t>
            </w:r>
            <w:r w:rsidRPr="3B75D40C" w:rsidR="000D1D2A">
              <w:rPr>
                <w:b w:val="1"/>
                <w:bCs w:val="1"/>
                <w:sz w:val="20"/>
                <w:szCs w:val="20"/>
              </w:rPr>
              <w:t>%</w:t>
            </w:r>
          </w:p>
        </w:tc>
      </w:tr>
      <w:tr w:rsidR="000D1D2A" w:rsidTr="3B75D40C" w14:paraId="58E7DA0B" w14:textId="77777777">
        <w:tc>
          <w:tcPr>
            <w:tcW w:w="9018" w:type="dxa"/>
            <w:tcBorders>
              <w:bottom w:val="single" w:color="auto" w:sz="4" w:space="0"/>
            </w:tcBorders>
            <w:tcMar/>
          </w:tcPr>
          <w:p w:rsidR="000D1D2A" w:rsidP="3B75D40C" w:rsidRDefault="000D1D2A" w14:paraId="60A026F7" w14:textId="5025E7FB">
            <w:pPr>
              <w:spacing w:before="120" w:after="120" w:afterAutospacing="off"/>
              <w:rPr>
                <w:sz w:val="20"/>
                <w:szCs w:val="20"/>
              </w:rPr>
            </w:pPr>
            <w:r w:rsidRPr="3B75D40C" w:rsidR="73868369">
              <w:rPr>
                <w:sz w:val="20"/>
                <w:szCs w:val="20"/>
              </w:rPr>
              <w:t>Flexibilidad y Adaptabilidad</w:t>
            </w:r>
          </w:p>
        </w:tc>
        <w:tc>
          <w:tcPr>
            <w:tcW w:w="1922" w:type="dxa"/>
            <w:tcMar/>
          </w:tcPr>
          <w:p w:rsidRPr="000D1D2A" w:rsidR="000D1D2A" w:rsidP="3B75D40C" w:rsidRDefault="000D1D2A" w14:paraId="7B03B947" w14:textId="226E1E9D">
            <w:pPr>
              <w:spacing w:before="120" w:after="120" w:afterAutospacing="off"/>
              <w:jc w:val="right"/>
              <w:rPr>
                <w:b w:val="1"/>
                <w:bCs w:val="1"/>
                <w:sz w:val="20"/>
                <w:szCs w:val="20"/>
              </w:rPr>
            </w:pPr>
            <w:r w:rsidRPr="3B75D40C" w:rsidR="6464B036">
              <w:rPr>
                <w:b w:val="1"/>
                <w:bCs w:val="1"/>
                <w:sz w:val="20"/>
                <w:szCs w:val="20"/>
              </w:rPr>
              <w:t>10</w:t>
            </w:r>
            <w:r w:rsidRPr="3B75D40C" w:rsidR="000D1D2A">
              <w:rPr>
                <w:b w:val="1"/>
                <w:bCs w:val="1"/>
                <w:sz w:val="20"/>
                <w:szCs w:val="20"/>
              </w:rPr>
              <w:t>%</w:t>
            </w:r>
          </w:p>
        </w:tc>
      </w:tr>
      <w:tr w:rsidR="000D1D2A" w:rsidTr="3B75D40C" w14:paraId="1EDB7D50" w14:textId="77777777">
        <w:tc>
          <w:tcPr>
            <w:tcW w:w="9018" w:type="dxa"/>
            <w:tcBorders>
              <w:left w:val="nil"/>
              <w:bottom w:val="nil"/>
            </w:tcBorders>
            <w:tcMar/>
          </w:tcPr>
          <w:p w:rsidR="000D1D2A" w:rsidP="007B5C94" w:rsidRDefault="000D1D2A" w14:paraId="51A4BE92" w14:textId="77777777">
            <w:pPr>
              <w:spacing w:afterAutospacing="0"/>
              <w:rPr>
                <w:sz w:val="20"/>
              </w:rPr>
            </w:pPr>
          </w:p>
        </w:tc>
        <w:tc>
          <w:tcPr>
            <w:tcW w:w="1922" w:type="dxa"/>
            <w:shd w:val="clear" w:color="auto" w:fill="D9D9D9" w:themeFill="background1" w:themeFillShade="D9"/>
            <w:tcMar/>
          </w:tcPr>
          <w:p w:rsidRPr="000D1D2A" w:rsidR="000D1D2A" w:rsidP="000D1D2A" w:rsidRDefault="000D1D2A" w14:paraId="382FDA6E" w14:textId="77777777">
            <w:pPr>
              <w:spacing w:afterAutospacing="0"/>
              <w:jc w:val="right"/>
              <w:rPr>
                <w:b/>
                <w:sz w:val="20"/>
              </w:rPr>
            </w:pPr>
            <w:r w:rsidRPr="000D1D2A">
              <w:rPr>
                <w:b/>
                <w:sz w:val="20"/>
              </w:rPr>
              <w:t>100 %</w:t>
            </w:r>
          </w:p>
        </w:tc>
      </w:tr>
    </w:tbl>
    <w:p w:rsidR="000D1D2A" w:rsidP="3B75D40C" w:rsidRDefault="000D1D2A" w14:paraId="65632740" w14:textId="77777777">
      <w:pPr>
        <w:spacing w:after="0" w:afterAutospacing="off"/>
        <w:rPr>
          <w:sz w:val="20"/>
          <w:szCs w:val="20"/>
        </w:rPr>
      </w:pPr>
    </w:p>
    <w:p w:rsidR="3B75D40C" w:rsidP="3B75D40C" w:rsidRDefault="3B75D40C" w14:paraId="6D047D12" w14:textId="3CA909F0">
      <w:pPr>
        <w:spacing w:after="0" w:afterAutospacing="off"/>
        <w:rPr>
          <w:sz w:val="20"/>
          <w:szCs w:val="20"/>
        </w:rPr>
      </w:pPr>
    </w:p>
    <w:p w:rsidR="3B75D40C" w:rsidP="3B75D40C" w:rsidRDefault="3B75D40C" w14:paraId="38119565" w14:textId="56788B75">
      <w:pPr>
        <w:spacing w:after="0" w:afterAutospacing="off"/>
        <w:rPr>
          <w:sz w:val="20"/>
          <w:szCs w:val="20"/>
        </w:rPr>
      </w:pPr>
    </w:p>
    <w:p w:rsidR="3B75D40C" w:rsidP="3B75D40C" w:rsidRDefault="3B75D40C" w14:paraId="4F78357F" w14:textId="1E459C8F">
      <w:pPr>
        <w:spacing w:after="0" w:afterAutospacing="off"/>
        <w:rPr>
          <w:sz w:val="20"/>
          <w:szCs w:val="20"/>
        </w:rPr>
      </w:pPr>
    </w:p>
    <w:p w:rsidR="3B75D40C" w:rsidP="3B75D40C" w:rsidRDefault="3B75D40C" w14:paraId="61B42E69" w14:textId="598016C6">
      <w:pPr>
        <w:spacing w:after="0" w:afterAutospacing="off"/>
        <w:rPr>
          <w:sz w:val="20"/>
          <w:szCs w:val="20"/>
        </w:rPr>
      </w:pPr>
    </w:p>
    <w:p w:rsidR="3B75D40C" w:rsidP="3B75D40C" w:rsidRDefault="3B75D40C" w14:paraId="66450199" w14:textId="1A053141">
      <w:pPr>
        <w:spacing w:after="0" w:afterAutospacing="off"/>
        <w:rPr>
          <w:sz w:val="20"/>
          <w:szCs w:val="20"/>
        </w:rPr>
      </w:pPr>
    </w:p>
    <w:p w:rsidR="3B75D40C" w:rsidP="3B75D40C" w:rsidRDefault="3B75D40C" w14:paraId="4105C975" w14:textId="0B175B7E">
      <w:pPr>
        <w:spacing w:after="0" w:afterAutospacing="off"/>
        <w:rPr>
          <w:sz w:val="20"/>
          <w:szCs w:val="20"/>
        </w:rPr>
      </w:pPr>
    </w:p>
    <w:p w:rsidRPr="00263DA7" w:rsidR="000D1D2A" w:rsidP="000D1D2A" w:rsidRDefault="00211760" w14:paraId="1174FEB7" w14:textId="7EFAABB8">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Pr="00263DA7" w:rsidR="000D1D2A" w:rsidTr="3B75D40C" w14:paraId="0B3969EA" w14:textId="77777777">
        <w:tc>
          <w:tcPr>
            <w:tcW w:w="11016" w:type="dxa"/>
            <w:tcMar/>
          </w:tcPr>
          <w:p w:rsidR="000D1D2A" w:rsidP="3B75D40C" w:rsidRDefault="000D1D2A" w14:paraId="505C6A4D" w14:textId="1B88D58D">
            <w:pPr>
              <w:spacing w:afterAutospacing="off"/>
              <w:rPr>
                <w:sz w:val="22"/>
                <w:szCs w:val="22"/>
              </w:rPr>
            </w:pPr>
            <w:r w:rsidRPr="3B75D40C" w:rsidR="007D8EAD">
              <w:rPr>
                <w:sz w:val="22"/>
                <w:szCs w:val="22"/>
              </w:rPr>
              <w:t xml:space="preserve">Las auditorías de adquisiciones se realizarán mensualmente para evaluar el cumplimiento de los acuerdos contractuales, los tiempos de entrega y la calidad de los productos/servicios recibidos. Responsables: Equipo de auditoría interna, en conjunto con el </w:t>
            </w:r>
            <w:r w:rsidRPr="3B75D40C" w:rsidR="007D8EAD">
              <w:rPr>
                <w:sz w:val="22"/>
                <w:szCs w:val="22"/>
              </w:rPr>
              <w:t>jefe</w:t>
            </w:r>
            <w:r w:rsidRPr="3B75D40C" w:rsidR="007D8EAD">
              <w:rPr>
                <w:sz w:val="22"/>
                <w:szCs w:val="22"/>
              </w:rPr>
              <w:t xml:space="preserve"> de Proyecto.</w:t>
            </w:r>
          </w:p>
          <w:p w:rsidRPr="00263DA7" w:rsidR="000D1D2A" w:rsidP="00656FD0" w:rsidRDefault="000D1D2A" w14:paraId="0466F22E" w14:textId="77777777">
            <w:pPr>
              <w:spacing w:afterAutospacing="0"/>
              <w:rPr>
                <w:sz w:val="20"/>
              </w:rPr>
            </w:pPr>
          </w:p>
          <w:p w:rsidR="000D1D2A" w:rsidP="00656FD0" w:rsidRDefault="000D1D2A" w14:paraId="7C6578E4" w14:textId="77777777">
            <w:pPr>
              <w:spacing w:afterAutospacing="0"/>
              <w:rPr>
                <w:sz w:val="20"/>
              </w:rPr>
            </w:pPr>
          </w:p>
          <w:p w:rsidRPr="00263DA7" w:rsidR="000D1D2A" w:rsidP="00656FD0" w:rsidRDefault="000D1D2A" w14:paraId="5BDBCD25" w14:textId="77777777">
            <w:pPr>
              <w:spacing w:afterAutospacing="0"/>
              <w:rPr>
                <w:sz w:val="20"/>
              </w:rPr>
            </w:pPr>
          </w:p>
          <w:p w:rsidR="000D1D2A" w:rsidP="00656FD0" w:rsidRDefault="000D1D2A" w14:paraId="1A59EA46" w14:textId="77777777">
            <w:pPr>
              <w:spacing w:afterAutospacing="0"/>
              <w:rPr>
                <w:sz w:val="20"/>
              </w:rPr>
            </w:pPr>
          </w:p>
          <w:p w:rsidRPr="00263DA7" w:rsidR="00211760" w:rsidP="00656FD0" w:rsidRDefault="00211760" w14:paraId="067D2D24" w14:textId="77777777">
            <w:pPr>
              <w:spacing w:afterAutospacing="0"/>
              <w:rPr>
                <w:sz w:val="20"/>
              </w:rPr>
            </w:pPr>
          </w:p>
        </w:tc>
      </w:tr>
    </w:tbl>
    <w:p w:rsidR="00211760" w:rsidP="00211760" w:rsidRDefault="00211760" w14:paraId="34A0F373" w14:textId="77777777">
      <w:pPr>
        <w:spacing w:after="0" w:afterAutospacing="0"/>
        <w:rPr>
          <w:sz w:val="20"/>
        </w:rPr>
      </w:pPr>
    </w:p>
    <w:p w:rsidR="00E849EE" w:rsidP="00211760" w:rsidRDefault="00E849EE" w14:paraId="13CD75A0" w14:textId="77777777">
      <w:pPr>
        <w:spacing w:after="0" w:afterAutospacing="0"/>
        <w:rPr>
          <w:sz w:val="20"/>
        </w:rPr>
      </w:pPr>
    </w:p>
    <w:p w:rsidR="00E849EE" w:rsidP="00211760" w:rsidRDefault="00E849EE" w14:paraId="7043D6B3" w14:textId="77777777">
      <w:pPr>
        <w:spacing w:after="0" w:afterAutospacing="0"/>
        <w:rPr>
          <w:sz w:val="20"/>
        </w:rPr>
      </w:pPr>
    </w:p>
    <w:p w:rsidRPr="00263DA7" w:rsidR="00E849EE" w:rsidP="00211760" w:rsidRDefault="00E849EE" w14:paraId="45965C63" w14:textId="77777777">
      <w:pPr>
        <w:spacing w:after="0" w:afterAutospacing="0"/>
        <w:rPr>
          <w:sz w:val="20"/>
        </w:rPr>
      </w:pPr>
    </w:p>
    <w:p w:rsidRPr="00263DA7" w:rsidR="00211760" w:rsidP="3B75D40C" w:rsidRDefault="00211760" w14:paraId="1DA85A85" w14:textId="77777777">
      <w:pPr>
        <w:shd w:val="clear" w:color="auto" w:fill="D9D9D9" w:themeFill="background1" w:themeFillShade="D9"/>
        <w:spacing w:after="0" w:afterAutospacing="off"/>
        <w:rPr>
          <w:b w:val="1"/>
          <w:bCs w:val="1"/>
          <w:sz w:val="22"/>
          <w:szCs w:val="22"/>
        </w:rPr>
      </w:pPr>
      <w:r w:rsidRPr="3B75D40C" w:rsidR="00211760">
        <w:rPr>
          <w:b w:val="1"/>
          <w:bCs w:val="1"/>
          <w:sz w:val="22"/>
          <w:szCs w:val="22"/>
        </w:rPr>
        <w:t>CIERRE DE LAS ADQUISICIONES</w:t>
      </w:r>
    </w:p>
    <w:tbl>
      <w:tblPr>
        <w:tblStyle w:val="Tablaconcuadrcula"/>
        <w:tblW w:w="0" w:type="auto"/>
        <w:tblLook w:val="04A0" w:firstRow="1" w:lastRow="0" w:firstColumn="1" w:lastColumn="0" w:noHBand="0" w:noVBand="1"/>
      </w:tblPr>
      <w:tblGrid>
        <w:gridCol w:w="11016"/>
      </w:tblGrid>
      <w:tr w:rsidRPr="00263DA7" w:rsidR="00211760" w:rsidTr="3B75D40C" w14:paraId="249D9E86" w14:textId="77777777">
        <w:tc>
          <w:tcPr>
            <w:tcW w:w="11016" w:type="dxa"/>
            <w:tcMar/>
          </w:tcPr>
          <w:p w:rsidRPr="00263DA7" w:rsidR="00211760" w:rsidP="3B75D40C" w:rsidRDefault="00211760" w14:paraId="0B9455FE" w14:textId="5F4F7394">
            <w:pPr>
              <w:pStyle w:val="Normal"/>
              <w:spacing w:afterAutospacing="off"/>
              <w:rPr>
                <w:sz w:val="22"/>
                <w:szCs w:val="22"/>
              </w:rPr>
            </w:pPr>
            <w:r w:rsidRPr="3B75D40C" w:rsidR="5B01291E">
              <w:rPr>
                <w:sz w:val="22"/>
                <w:szCs w:val="22"/>
              </w:rPr>
              <w:t xml:space="preserve">El cierre de las adquisiciones incluirá la verificación de la recepción completa de todos los productos/servicios, la evaluación del desempeño de los proveedores y la documentación final de lecciones aprendidas. Responsable: </w:t>
            </w:r>
            <w:r w:rsidRPr="3B75D40C" w:rsidR="5B01291E">
              <w:rPr>
                <w:sz w:val="22"/>
                <w:szCs w:val="22"/>
              </w:rPr>
              <w:t>jefe</w:t>
            </w:r>
            <w:r w:rsidRPr="3B75D40C" w:rsidR="5B01291E">
              <w:rPr>
                <w:sz w:val="22"/>
                <w:szCs w:val="22"/>
              </w:rPr>
              <w:t xml:space="preserve"> de Proyecto.</w:t>
            </w:r>
          </w:p>
          <w:p w:rsidR="00211760" w:rsidP="3B75D40C" w:rsidRDefault="00211760" w14:paraId="54B3B502" w14:textId="77777777">
            <w:pPr>
              <w:spacing w:afterAutospacing="off"/>
              <w:rPr>
                <w:sz w:val="22"/>
                <w:szCs w:val="22"/>
              </w:rPr>
            </w:pPr>
          </w:p>
          <w:p w:rsidRPr="00263DA7" w:rsidR="00211760" w:rsidP="3B75D40C" w:rsidRDefault="00211760" w14:paraId="0D33EF5D" w14:textId="77777777">
            <w:pPr>
              <w:spacing w:afterAutospacing="off"/>
              <w:rPr>
                <w:sz w:val="22"/>
                <w:szCs w:val="22"/>
              </w:rPr>
            </w:pPr>
          </w:p>
          <w:p w:rsidR="00211760" w:rsidP="3B75D40C" w:rsidRDefault="00211760" w14:paraId="1C7269E6" w14:textId="77777777">
            <w:pPr>
              <w:spacing w:afterAutospacing="off"/>
              <w:rPr>
                <w:sz w:val="22"/>
                <w:szCs w:val="22"/>
              </w:rPr>
            </w:pPr>
          </w:p>
          <w:p w:rsidRPr="00263DA7" w:rsidR="00211760" w:rsidP="3B75D40C" w:rsidRDefault="00211760" w14:paraId="6C556F59" w14:textId="77777777">
            <w:pPr>
              <w:spacing w:afterAutospacing="off"/>
              <w:rPr>
                <w:sz w:val="22"/>
                <w:szCs w:val="22"/>
              </w:rPr>
            </w:pPr>
          </w:p>
        </w:tc>
      </w:tr>
    </w:tbl>
    <w:p w:rsidR="00DA32DB" w:rsidP="00533C6C" w:rsidRDefault="00DA32DB" w14:paraId="4DD73174" w14:textId="77777777">
      <w:pPr>
        <w:spacing w:after="0" w:afterAutospacing="0"/>
        <w:rPr>
          <w:sz w:val="20"/>
        </w:rPr>
      </w:pPr>
    </w:p>
    <w:sectPr w:rsidR="00DA32DB" w:rsidSect="00217C94">
      <w:headerReference w:type="default" r:id="rId7"/>
      <w:footerReference w:type="default" r:id="rId8"/>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1315" w:rsidP="00837F2F" w:rsidRDefault="000A1315" w14:paraId="608C6085" w14:textId="77777777">
      <w:pPr>
        <w:spacing w:after="0" w:line="240" w:lineRule="auto"/>
      </w:pPr>
      <w:r>
        <w:separator/>
      </w:r>
    </w:p>
  </w:endnote>
  <w:endnote w:type="continuationSeparator" w:id="0">
    <w:p w:rsidR="000A1315" w:rsidP="00837F2F" w:rsidRDefault="000A1315" w14:paraId="68C50A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2F" w:rsidP="00837F2F" w:rsidRDefault="00837F2F" w14:paraId="7AC9383C" w14:textId="5361C1DB">
    <w:pPr>
      <w:pStyle w:val="Piedepgina"/>
      <w:pBdr>
        <w:top w:val="single" w:color="auto" w:sz="4" w:space="1"/>
      </w:pBdr>
      <w:tabs>
        <w:tab w:val="clear" w:pos="4419"/>
        <w:tab w:val="clear" w:pos="8838"/>
        <w:tab w:val="center" w:pos="5400"/>
        <w:tab w:val="right" w:pos="10800"/>
      </w:tabs>
      <w:spacing w:afterAutospacing="0"/>
    </w:pPr>
    <w:r>
      <w:tab/>
    </w:r>
    <w:r>
      <w:tab/>
    </w:r>
    <w:r>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r>
      <w:fldChar w:fldCharType="begin"/>
    </w:r>
    <w:r>
      <w:instrText> NUMPAGES   \* MERGEFORMAT </w:instrText>
    </w:r>
    <w:r>
      <w:fldChar w:fldCharType="separate"/>
    </w:r>
    <w:r w:rsidR="00395FE6">
      <w:rPr>
        <w:noProof/>
      </w:rPr>
      <w:t>1</w:t>
    </w:r>
    <w:r>
      <w:fldChar w:fldCharType="end"/>
    </w:r>
  </w:p>
  <w:p w:rsidRPr="00837F2F" w:rsidR="00837F2F" w:rsidP="00837F2F" w:rsidRDefault="00B24F76" w14:paraId="147F52C8" w14:textId="67892852">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proofErr w:type="spellStart"/>
    <w:r>
      <w:rPr>
        <w:rFonts w:ascii="Copperplate Gothic Bold" w:hAnsi="Copperplate Gothic Bold"/>
      </w:rPr>
      <w:t>PGPI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1315" w:rsidP="00837F2F" w:rsidRDefault="000A1315" w14:paraId="47E75E25" w14:textId="77777777">
      <w:pPr>
        <w:spacing w:after="0" w:line="240" w:lineRule="auto"/>
      </w:pPr>
      <w:r>
        <w:separator/>
      </w:r>
    </w:p>
  </w:footnote>
  <w:footnote w:type="continuationSeparator" w:id="0">
    <w:p w:rsidR="000A1315" w:rsidP="00837F2F" w:rsidRDefault="000A1315" w14:paraId="10DC117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4DFE" w:rsidR="00837F2F" w:rsidP="00924DFE" w:rsidRDefault="007D1CA4" w14:paraId="639E9EAF" w14:textId="514D7622">
    <w:pPr>
      <w:pStyle w:val="Encabezado"/>
      <w:pBdr>
        <w:bottom w:val="single" w:color="auto" w:sz="4" w:space="1"/>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39dd93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6">
    <w:abstractNumId w:val="5"/>
  </w:num>
  <w:num w:numId="1" w16cid:durableId="1095054753">
    <w:abstractNumId w:val="3"/>
  </w:num>
  <w:num w:numId="2" w16cid:durableId="1053507086">
    <w:abstractNumId w:val="0"/>
  </w:num>
  <w:num w:numId="3" w16cid:durableId="1223518931">
    <w:abstractNumId w:val="4"/>
  </w:num>
  <w:num w:numId="4" w16cid:durableId="246765534">
    <w:abstractNumId w:val="2"/>
  </w:num>
  <w:num w:numId="5" w16cid:durableId="17288584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A1315"/>
    <w:rsid w:val="000B12EF"/>
    <w:rsid w:val="000D1D2A"/>
    <w:rsid w:val="00101579"/>
    <w:rsid w:val="00131E1D"/>
    <w:rsid w:val="00162139"/>
    <w:rsid w:val="00174A0F"/>
    <w:rsid w:val="00186231"/>
    <w:rsid w:val="001D06F7"/>
    <w:rsid w:val="001F00FF"/>
    <w:rsid w:val="00211760"/>
    <w:rsid w:val="00217C94"/>
    <w:rsid w:val="00263DA7"/>
    <w:rsid w:val="00267C65"/>
    <w:rsid w:val="002766BC"/>
    <w:rsid w:val="00276778"/>
    <w:rsid w:val="0028298D"/>
    <w:rsid w:val="002D3729"/>
    <w:rsid w:val="002F6413"/>
    <w:rsid w:val="003015AF"/>
    <w:rsid w:val="00333606"/>
    <w:rsid w:val="00353FC9"/>
    <w:rsid w:val="00394A5E"/>
    <w:rsid w:val="00395FE6"/>
    <w:rsid w:val="00397FBE"/>
    <w:rsid w:val="003A35C9"/>
    <w:rsid w:val="003A4875"/>
    <w:rsid w:val="003D218D"/>
    <w:rsid w:val="004C47E0"/>
    <w:rsid w:val="004D078B"/>
    <w:rsid w:val="004F5617"/>
    <w:rsid w:val="004F5F61"/>
    <w:rsid w:val="0051331B"/>
    <w:rsid w:val="00533C6C"/>
    <w:rsid w:val="0055087B"/>
    <w:rsid w:val="00577D1C"/>
    <w:rsid w:val="0059454E"/>
    <w:rsid w:val="005C6798"/>
    <w:rsid w:val="006305C7"/>
    <w:rsid w:val="006836B6"/>
    <w:rsid w:val="006B191B"/>
    <w:rsid w:val="006B2A51"/>
    <w:rsid w:val="006D4279"/>
    <w:rsid w:val="00724392"/>
    <w:rsid w:val="00760317"/>
    <w:rsid w:val="00785E35"/>
    <w:rsid w:val="0079596E"/>
    <w:rsid w:val="00796E26"/>
    <w:rsid w:val="007B5C94"/>
    <w:rsid w:val="007C620A"/>
    <w:rsid w:val="007D1CA4"/>
    <w:rsid w:val="007D8EAD"/>
    <w:rsid w:val="00837F2F"/>
    <w:rsid w:val="00891B24"/>
    <w:rsid w:val="008958E4"/>
    <w:rsid w:val="008A040E"/>
    <w:rsid w:val="008D0127"/>
    <w:rsid w:val="00924D38"/>
    <w:rsid w:val="00924DFE"/>
    <w:rsid w:val="0095084F"/>
    <w:rsid w:val="0095401D"/>
    <w:rsid w:val="0099587A"/>
    <w:rsid w:val="009B57BF"/>
    <w:rsid w:val="009D27C9"/>
    <w:rsid w:val="009D6C5A"/>
    <w:rsid w:val="00A163E7"/>
    <w:rsid w:val="00A46085"/>
    <w:rsid w:val="00A57A2D"/>
    <w:rsid w:val="00A95442"/>
    <w:rsid w:val="00AC10BD"/>
    <w:rsid w:val="00AE5CE0"/>
    <w:rsid w:val="00B24F76"/>
    <w:rsid w:val="00B43969"/>
    <w:rsid w:val="00B95FB6"/>
    <w:rsid w:val="00C7001A"/>
    <w:rsid w:val="00C8782E"/>
    <w:rsid w:val="00C96423"/>
    <w:rsid w:val="00CC1D15"/>
    <w:rsid w:val="00CC6210"/>
    <w:rsid w:val="00CF34AA"/>
    <w:rsid w:val="00D12D98"/>
    <w:rsid w:val="00DA32DB"/>
    <w:rsid w:val="00DF09F4"/>
    <w:rsid w:val="00E339FB"/>
    <w:rsid w:val="00E36E24"/>
    <w:rsid w:val="00E849EE"/>
    <w:rsid w:val="00EA4A2A"/>
    <w:rsid w:val="00EB21CB"/>
    <w:rsid w:val="00EB6167"/>
    <w:rsid w:val="00EF6258"/>
    <w:rsid w:val="00F05BAF"/>
    <w:rsid w:val="00F277C4"/>
    <w:rsid w:val="00F303DB"/>
    <w:rsid w:val="00F308A2"/>
    <w:rsid w:val="00F428DA"/>
    <w:rsid w:val="00F64777"/>
    <w:rsid w:val="00F76F0A"/>
    <w:rsid w:val="00F90956"/>
    <w:rsid w:val="00FE5050"/>
    <w:rsid w:val="029A016C"/>
    <w:rsid w:val="02C81396"/>
    <w:rsid w:val="048181B1"/>
    <w:rsid w:val="065400A8"/>
    <w:rsid w:val="07632178"/>
    <w:rsid w:val="077145CA"/>
    <w:rsid w:val="09AF39B6"/>
    <w:rsid w:val="09CBC1B3"/>
    <w:rsid w:val="09F0DC95"/>
    <w:rsid w:val="0AD22E9D"/>
    <w:rsid w:val="0BB9792B"/>
    <w:rsid w:val="0C673CAE"/>
    <w:rsid w:val="0CE1F7E6"/>
    <w:rsid w:val="0EF73743"/>
    <w:rsid w:val="0F79C6BA"/>
    <w:rsid w:val="10234428"/>
    <w:rsid w:val="10692DE4"/>
    <w:rsid w:val="10868DEB"/>
    <w:rsid w:val="109B040F"/>
    <w:rsid w:val="11D08235"/>
    <w:rsid w:val="139A2CD6"/>
    <w:rsid w:val="13DA9A7C"/>
    <w:rsid w:val="13E8AE80"/>
    <w:rsid w:val="1599902D"/>
    <w:rsid w:val="16BEF099"/>
    <w:rsid w:val="16F8B9E7"/>
    <w:rsid w:val="180CF9D2"/>
    <w:rsid w:val="18ED9687"/>
    <w:rsid w:val="199C212A"/>
    <w:rsid w:val="1BC7A95A"/>
    <w:rsid w:val="1C571BFD"/>
    <w:rsid w:val="1DB1A63F"/>
    <w:rsid w:val="211EAA28"/>
    <w:rsid w:val="215DA485"/>
    <w:rsid w:val="21C9D8B6"/>
    <w:rsid w:val="23D4C197"/>
    <w:rsid w:val="2516B9C6"/>
    <w:rsid w:val="2587126A"/>
    <w:rsid w:val="25D9469D"/>
    <w:rsid w:val="261679E0"/>
    <w:rsid w:val="26249449"/>
    <w:rsid w:val="26785D57"/>
    <w:rsid w:val="271B5FC9"/>
    <w:rsid w:val="272CE3EC"/>
    <w:rsid w:val="29B16E1F"/>
    <w:rsid w:val="2AA756AD"/>
    <w:rsid w:val="2BE63021"/>
    <w:rsid w:val="2C03402C"/>
    <w:rsid w:val="2C2DBFA2"/>
    <w:rsid w:val="2C631DD9"/>
    <w:rsid w:val="2CAB2FDA"/>
    <w:rsid w:val="2DD2AF64"/>
    <w:rsid w:val="2ED63F3F"/>
    <w:rsid w:val="2F105491"/>
    <w:rsid w:val="2F5CEFA6"/>
    <w:rsid w:val="2FA18046"/>
    <w:rsid w:val="34F5E316"/>
    <w:rsid w:val="36A58FD1"/>
    <w:rsid w:val="36A58FD1"/>
    <w:rsid w:val="36F039DF"/>
    <w:rsid w:val="373202E8"/>
    <w:rsid w:val="3793F14D"/>
    <w:rsid w:val="38FD2EB5"/>
    <w:rsid w:val="39015E08"/>
    <w:rsid w:val="3903C10E"/>
    <w:rsid w:val="3903C10E"/>
    <w:rsid w:val="392AAFF3"/>
    <w:rsid w:val="3A984353"/>
    <w:rsid w:val="3B75D40C"/>
    <w:rsid w:val="3C48F7E2"/>
    <w:rsid w:val="3C82A2FD"/>
    <w:rsid w:val="3EBBDF45"/>
    <w:rsid w:val="3F000684"/>
    <w:rsid w:val="41340140"/>
    <w:rsid w:val="41739984"/>
    <w:rsid w:val="41925A26"/>
    <w:rsid w:val="4200400B"/>
    <w:rsid w:val="42E33BE3"/>
    <w:rsid w:val="44E76B60"/>
    <w:rsid w:val="4601A6D2"/>
    <w:rsid w:val="46885DD1"/>
    <w:rsid w:val="46A3A279"/>
    <w:rsid w:val="48F853A5"/>
    <w:rsid w:val="4A9B8A8E"/>
    <w:rsid w:val="4C0CC816"/>
    <w:rsid w:val="4C5AA85A"/>
    <w:rsid w:val="4C6EDDFE"/>
    <w:rsid w:val="4F834114"/>
    <w:rsid w:val="503D1235"/>
    <w:rsid w:val="50AF0566"/>
    <w:rsid w:val="51C01E08"/>
    <w:rsid w:val="51E2E1DD"/>
    <w:rsid w:val="52028465"/>
    <w:rsid w:val="5442EE95"/>
    <w:rsid w:val="5564017D"/>
    <w:rsid w:val="5646A477"/>
    <w:rsid w:val="56999624"/>
    <w:rsid w:val="56C2CC17"/>
    <w:rsid w:val="59FD96E0"/>
    <w:rsid w:val="5B01291E"/>
    <w:rsid w:val="5CC326BF"/>
    <w:rsid w:val="5CF03457"/>
    <w:rsid w:val="5D2CE57C"/>
    <w:rsid w:val="5D39691D"/>
    <w:rsid w:val="5E36242B"/>
    <w:rsid w:val="5E7CD756"/>
    <w:rsid w:val="60B9DB7E"/>
    <w:rsid w:val="61059371"/>
    <w:rsid w:val="626B3FA0"/>
    <w:rsid w:val="63213B21"/>
    <w:rsid w:val="6368E397"/>
    <w:rsid w:val="638F1501"/>
    <w:rsid w:val="63C4EACC"/>
    <w:rsid w:val="6464B036"/>
    <w:rsid w:val="6491F0D2"/>
    <w:rsid w:val="64DCF441"/>
    <w:rsid w:val="65BD4D57"/>
    <w:rsid w:val="660A450B"/>
    <w:rsid w:val="66BE836D"/>
    <w:rsid w:val="66D1C3EA"/>
    <w:rsid w:val="67057054"/>
    <w:rsid w:val="671235E5"/>
    <w:rsid w:val="67DDBA80"/>
    <w:rsid w:val="6993306C"/>
    <w:rsid w:val="6AF47B09"/>
    <w:rsid w:val="6C77CDDF"/>
    <w:rsid w:val="6CB683BE"/>
    <w:rsid w:val="6DB79E88"/>
    <w:rsid w:val="7043CA69"/>
    <w:rsid w:val="7081A9FD"/>
    <w:rsid w:val="7104ACBF"/>
    <w:rsid w:val="71B9E866"/>
    <w:rsid w:val="71F775BB"/>
    <w:rsid w:val="7247B8F1"/>
    <w:rsid w:val="72B73A68"/>
    <w:rsid w:val="72BCE303"/>
    <w:rsid w:val="7313FAF8"/>
    <w:rsid w:val="73868369"/>
    <w:rsid w:val="749DF784"/>
    <w:rsid w:val="75ADD46C"/>
    <w:rsid w:val="75F485D9"/>
    <w:rsid w:val="76137895"/>
    <w:rsid w:val="76257FD2"/>
    <w:rsid w:val="778FFA68"/>
    <w:rsid w:val="782EAAFA"/>
    <w:rsid w:val="78FE3A75"/>
    <w:rsid w:val="7B2C677D"/>
    <w:rsid w:val="7BE584F4"/>
    <w:rsid w:val="7CC11F6B"/>
    <w:rsid w:val="7D5A9E7E"/>
    <w:rsid w:val="7EC161E1"/>
    <w:rsid w:val="7F2E3108"/>
    <w:rsid w:val="7F4726A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9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anttheadCoverSheet" w:customStyle="1">
    <w:name w:val="Gantthead Cover Sheet"/>
    <w:basedOn w:val="Normal"/>
    <w:rsid w:val="00101579"/>
    <w:pPr>
      <w:spacing w:before="240" w:after="240" w:afterAutospacing="0" w:line="240" w:lineRule="auto"/>
      <w:jc w:val="center"/>
    </w:pPr>
    <w:rPr>
      <w:rFonts w:ascii="Arial" w:hAnsi="Arial" w:eastAsia="Times New Roman"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US-LSI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PMBOK-Adquisiciones</dc:title>
  <dc:creator>Juan M. Cordero</dc:creator>
  <lastModifiedBy>JOSÉ MANUEL MIRET MARTÍN</lastModifiedBy>
  <revision>50</revision>
  <dcterms:created xsi:type="dcterms:W3CDTF">2015-10-20T22:35:00.0000000Z</dcterms:created>
  <dcterms:modified xsi:type="dcterms:W3CDTF">2024-11-08T21:08:52.6421019Z</dcterms:modified>
</coreProperties>
</file>