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AFD4B55" w14:textId="77777777">
      <w:pPr>
        <w:pBdr/>
        <w:spacing/>
        <w:ind/>
        <w:jc w:val="both"/>
        <w:rPr/>
      </w:pPr>
      <w:r/>
      <w:r/>
    </w:p>
    <w:p w14:paraId="04D7BF12" w14:textId="7EB933C5">
      <w:pPr>
        <w:pBdr/>
        <w:spacing/>
        <w:ind/>
        <w:jc w:val="center"/>
        <w:rPr>
          <w:sz w:val="48"/>
          <w:szCs w:val="48"/>
        </w:rPr>
      </w:pPr>
      <w:r>
        <w:rPr>
          <w:sz w:val="48"/>
          <w:szCs w:val="48"/>
        </w:rPr>
        <w:t xml:space="preserve">Universidad Nacional Autónoma de México</w:t>
      </w:r>
      <w:r>
        <w:rPr>
          <w:sz w:val="48"/>
          <w:szCs w:val="48"/>
        </w:rPr>
      </w:r>
    </w:p>
    <w:p w14:paraId="4A020712" w14:textId="56DA8B1E">
      <w:pPr>
        <w:pBdr/>
        <w:spacing/>
        <w:ind/>
        <w:jc w:val="center"/>
        <w:rPr/>
      </w:pPr>
      <w:r/>
      <w:r/>
    </w:p>
    <w:p w14:paraId="0DFF09EC" w14:textId="258EAAB3">
      <w:pPr>
        <w:pBdr/>
        <w:spacing/>
        <w:ind/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Sistema de gesit</w:t>
      </w:r>
      <w:r>
        <w:rPr>
          <w:sz w:val="40"/>
          <w:szCs w:val="40"/>
        </w:rPr>
        <w:t xml:space="preserve">ón escolar: EscuRed</w:t>
      </w:r>
      <w:r>
        <w:rPr>
          <w:sz w:val="40"/>
          <w:szCs w:val="40"/>
        </w:rPr>
      </w:r>
    </w:p>
    <w:p w14:paraId="2507AB29" w14:textId="5A425677">
      <w:pPr>
        <w:pBdr/>
        <w:spacing/>
        <w:ind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242570</wp:posOffset>
                </wp:positionV>
                <wp:extent cx="2000250" cy="2249493"/>
                <wp:effectExtent l="0" t="0" r="0" b="0"/>
                <wp:wrapNone/>
                <wp:docPr id="1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000250" cy="224949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8240;o:allowoverlap:true;o:allowincell:true;mso-position-horizontal-relative:margin;mso-position-horizontal:center;mso-position-vertical-relative:text;margin-top:19.10pt;mso-position-vertical:absolute;width:157.50pt;height:177.13pt;mso-wrap-distance-left:9.00pt;mso-wrap-distance-top:0.00pt;mso-wrap-distance-right:9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 w14:paraId="18C28742" w14:textId="1D12187E">
      <w:pPr>
        <w:pBdr/>
        <w:spacing/>
        <w:ind/>
        <w:jc w:val="center"/>
        <w:rPr/>
      </w:pPr>
      <w:r/>
      <w:r/>
    </w:p>
    <w:p w14:paraId="4DEE4196" w14:textId="7EDE59A9">
      <w:pPr>
        <w:pBdr/>
        <w:spacing/>
        <w:ind/>
        <w:jc w:val="center"/>
        <w:rPr/>
      </w:pPr>
      <w:r/>
      <w:r/>
    </w:p>
    <w:p w14:paraId="338AA38B" w14:textId="4AAAD443">
      <w:pPr>
        <w:pBdr/>
        <w:spacing/>
        <w:ind/>
        <w:jc w:val="center"/>
        <w:rPr/>
      </w:pPr>
      <w:r/>
      <w:r/>
    </w:p>
    <w:p w14:paraId="658EA396" w14:textId="150F4643">
      <w:pPr>
        <w:pBdr/>
        <w:spacing/>
        <w:ind/>
        <w:jc w:val="center"/>
        <w:rPr/>
      </w:pPr>
      <w:r/>
      <w:r/>
    </w:p>
    <w:p w14:paraId="5E0C89EE" w14:textId="10C3A4B5">
      <w:pPr>
        <w:pBdr/>
        <w:spacing/>
        <w:ind/>
        <w:jc w:val="center"/>
        <w:rPr/>
      </w:pPr>
      <w:r/>
      <w:r/>
    </w:p>
    <w:p w14:paraId="7F3021EF" w14:textId="40AB657E">
      <w:pPr>
        <w:pBdr/>
        <w:spacing/>
        <w:ind/>
        <w:jc w:val="center"/>
        <w:rPr/>
      </w:pPr>
      <w:r/>
      <w:r/>
    </w:p>
    <w:p w14:paraId="12AE967E" w14:textId="77777777">
      <w:pPr>
        <w:pBdr/>
        <w:spacing/>
        <w:ind/>
        <w:jc w:val="center"/>
        <w:rPr/>
      </w:pPr>
      <w:r/>
      <w:r/>
    </w:p>
    <w:p w14:paraId="3F52B027" w14:textId="6B9CB4DC">
      <w:pPr>
        <w:pBdr/>
        <w:spacing/>
        <w:ind/>
        <w:jc w:val="center"/>
        <w:rPr/>
      </w:pPr>
      <w:r/>
      <w:r/>
    </w:p>
    <w:p w14:paraId="2A54F336" w14:textId="7EF2D842">
      <w:pPr>
        <w:pBdr/>
        <w:spacing/>
        <w:ind/>
        <w:jc w:val="center"/>
        <w:rPr/>
      </w:pPr>
      <w:r/>
      <w:r/>
    </w:p>
    <w:p w14:paraId="01E96FB1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3F042A02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6"/>
          <w:szCs w:val="36"/>
        </w:rPr>
        <w:t xml:space="preserve">Documento de especificaci</w:t>
      </w:r>
      <w:r>
        <w:rPr>
          <w:sz w:val="36"/>
          <w:szCs w:val="36"/>
        </w:rPr>
        <w:t xml:space="preserve">ón t</w:t>
      </w:r>
      <w:r>
        <w:rPr>
          <w:sz w:val="36"/>
          <w:szCs w:val="36"/>
        </w:rPr>
        <w:t xml:space="preserve">écnica y arquitectura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58D3AF5C" w14:textId="2DC0D044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 w14:paraId="64DFEEF9" w14:textId="0C9C4207">
      <w:pPr>
        <w:pBdr/>
        <w:spacing/>
        <w:ind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Realizado por: José Ángel Olmedo Guevara</w:t>
      </w:r>
      <w:r>
        <w:rPr>
          <w:sz w:val="36"/>
          <w:szCs w:val="36"/>
        </w:rPr>
      </w:r>
    </w:p>
    <w:p w14:paraId="54F3A685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  <w:highlight w:val="none"/>
        </w:rPr>
      </w:r>
      <w:r>
        <w:rPr>
          <w:sz w:val="32"/>
          <w:szCs w:val="32"/>
          <w:highlight w:val="none"/>
        </w:rPr>
      </w:r>
      <w:r>
        <w:rPr>
          <w:sz w:val="32"/>
          <w:szCs w:val="32"/>
          <w:highlight w:val="none"/>
        </w:rPr>
      </w:r>
    </w:p>
    <w:p w14:paraId="24611CE9">
      <w:pPr>
        <w:pBdr/>
        <w:spacing/>
        <w:ind/>
        <w:jc w:val="center"/>
        <w:rPr>
          <w:sz w:val="32"/>
          <w:szCs w:val="32"/>
          <w:highlight w:val="none"/>
        </w:rPr>
      </w:pPr>
      <w:r>
        <w:rPr>
          <w:sz w:val="32"/>
          <w:szCs w:val="32"/>
        </w:rPr>
        <w:t xml:space="preserve">Fecha de entrega: 08/05/2026</w:t>
      </w:r>
      <w:r>
        <w:rPr>
          <w:sz w:val="32"/>
          <w:szCs w:val="32"/>
        </w:rPr>
      </w:r>
      <w:r>
        <w:rPr>
          <w:sz w:val="32"/>
          <w:szCs w:val="32"/>
          <w:highlight w:val="none"/>
        </w:rPr>
      </w:r>
    </w:p>
    <w:p w14:paraId="7D75033C">
      <w:pPr>
        <w:pBdr/>
        <w:spacing/>
        <w:ind/>
        <w:jc w:val="center"/>
        <w:rPr>
          <w:sz w:val="32"/>
          <w:szCs w:val="32"/>
          <w:highlight w:val="none"/>
        </w:rPr>
      </w:pPr>
      <w:r>
        <w:rPr>
          <w:sz w:val="32"/>
          <w:szCs w:val="32"/>
          <w:highlight w:val="none"/>
        </w:rPr>
      </w:r>
      <w:r>
        <w:rPr>
          <w:sz w:val="32"/>
          <w:szCs w:val="32"/>
          <w:highlight w:val="none"/>
        </w:rPr>
      </w:r>
      <w:r>
        <w:rPr>
          <w:sz w:val="32"/>
          <w:szCs w:val="32"/>
          <w:highlight w:val="none"/>
        </w:rPr>
      </w:r>
    </w:p>
    <w:p w14:paraId="378B218E">
      <w:pPr>
        <w:pBdr/>
        <w:spacing/>
        <w:ind/>
        <w:jc w:val="center"/>
        <w:rPr>
          <w:sz w:val="32"/>
          <w:szCs w:val="32"/>
          <w:highlight w:val="none"/>
        </w:rPr>
      </w:pPr>
      <w:r>
        <w:rPr>
          <w:sz w:val="32"/>
          <w:szCs w:val="32"/>
          <w:highlight w:val="none"/>
        </w:rPr>
        <w:t xml:space="preserve">Versi</w:t>
      </w:r>
      <w:r>
        <w:rPr>
          <w:sz w:val="32"/>
          <w:szCs w:val="32"/>
          <w:highlight w:val="none"/>
        </w:rPr>
        <w:t xml:space="preserve">ón del documento: 1</w:t>
      </w:r>
      <w:r>
        <w:rPr>
          <w:sz w:val="32"/>
          <w:szCs w:val="32"/>
          <w:highlight w:val="none"/>
        </w:rPr>
      </w:r>
      <w:r>
        <w:rPr>
          <w:sz w:val="32"/>
          <w:szCs w:val="32"/>
          <w:highlight w:val="none"/>
        </w:rPr>
      </w:r>
    </w:p>
    <w:p w14:paraId="5C14A474" w14:textId="48C8E63C">
      <w:pPr>
        <w:pBdr/>
        <w:spacing/>
        <w:ind/>
        <w:jc w:val="center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 w14:paraId="4E3ACCE0" w14:textId="202489CB">
      <w:pPr>
        <w:pBdr/>
        <w:spacing/>
        <w:ind/>
        <w:jc w:val="both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</w:p>
    <w:p w14:paraId="4DAD6195" w14:textId="77777777">
      <w:pPr>
        <w:pBdr/>
        <w:spacing/>
        <w:ind/>
        <w:jc w:val="both"/>
        <w:rPr/>
      </w:pPr>
      <w:r/>
      <w:r/>
    </w:p>
    <w:p w14:paraId="0F36FD4F" w14:textId="77777777">
      <w:pPr>
        <w:pBdr/>
        <w:spacing/>
        <w:ind/>
        <w:jc w:val="both"/>
        <w:rPr/>
      </w:pPr>
      <w:r/>
      <w:r/>
    </w:p>
    <w:p w14:paraId="273D46CB" w14:textId="281A9EC0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 xml:space="preserve">Resumen Ejecutivo</w:t>
      </w:r>
      <w:r>
        <w:rPr>
          <w:b/>
          <w:bCs/>
          <w:i/>
          <w:iCs/>
          <w:u w:val="single"/>
        </w:rPr>
      </w:r>
    </w:p>
    <w:p w14:paraId="43F0E68D" w14:textId="311CFBDC">
      <w:pPr>
        <w:pBdr/>
        <w:spacing/>
        <w:ind/>
        <w:jc w:val="both"/>
        <w:rPr/>
      </w:pPr>
      <w:r/>
      <w:r>
        <w:t xml:space="preserve">EscuRed es una plataforma integral web diseñada para administrar el flujo operativo y académico de una institución educativa. El sistema permite la gestión descentralizada a través de distintos perfiles de usuario (Administrador, Profesor, Alumno), facilit</w:t>
      </w:r>
      <w:r>
        <w:t xml:space="preserve">ando tareas como el control de asignaturas, grupos, inscripciones, pase de asistencia y asignación de calificaciones. Desarrollado bajo el ecosistema de Java 17 y Spring Boot, el proyecto hace un fuerte énfasis en la seguridad de la información, implementa</w:t>
      </w:r>
      <w:r>
        <w:t xml:space="preserve">ndo una arquitectura Stateless controlada por JSON Web Tokens (JWT) y Refresh Tokens encapsulados en Cookies HttpOnly para interactuar de forma segura con las vistas generadas por Thymeleaf. Además, automatiza la comunicación institucional mediante la gene</w:t>
      </w:r>
      <w:r>
        <w:t xml:space="preserve">ración de reportes en PDF y envío de correos electrónicos.</w:t>
      </w:r>
      <w:r/>
      <w:r/>
    </w:p>
    <w:p w14:paraId="0BC98E4F" w14:textId="6F52D287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 xml:space="preserve">Requerimientos Funcionales</w:t>
      </w:r>
      <w:r>
        <w:rPr>
          <w:b/>
          <w:bCs/>
          <w:i/>
          <w:iCs/>
          <w:u w:val="single"/>
        </w:rPr>
      </w:r>
    </w:p>
    <w:p w14:paraId="58EA05E6">
      <w:pPr>
        <w:pStyle w:val="891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Gestión de Usuarios (CRUD): El administrador puede dar de alta, consultar, editar y eliminar registros de alumnos y profesores, asignando credenciales de acceso automatizadas.</w:t>
        <w:br/>
      </w:r>
      <w:r>
        <w:rPr>
          <w:rFonts w:ascii="Times New Roman" w:hAnsi="Times New Roman" w:eastAsia="Times New Roman" w:cs="Times New Roman"/>
          <w:sz w:val="24"/>
        </w:rPr>
      </w:r>
    </w:p>
    <w:p w14:paraId="498BB7DE">
      <w:pPr>
        <w:pStyle w:val="891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Gestión de Catálogos Académicos (CRUD): Mantenimiento completo de Asignaturas y creación de Grupos, vinculando una materia con un profesor titular.</w:t>
      </w:r>
      <w:r>
        <w:br/>
      </w:r>
      <w:r/>
    </w:p>
    <w:p w14:paraId="7BFBEF98">
      <w:pPr>
        <w:pStyle w:val="891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Control de Inscripciones: El sistema permite inscribir a un alumno en grupos específicos, validando que no existan inscripciones duplicadas para la misma materia.</w:t>
        <w:br/>
      </w:r>
      <w:r/>
    </w:p>
    <w:p w14:paraId="11B80E47">
      <w:pPr>
        <w:pStyle w:val="891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Control de Asistencia: Los alumnos pueden registrar su asistencia diaria a sus grupos asignados. El sistema valida mediante la fecha actual que no haya pases de lista duplicados.</w:t>
        <w:br/>
      </w:r>
      <w:r/>
    </w:p>
    <w:p w14:paraId="0681C0D9">
      <w:pPr>
        <w:pStyle w:val="891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Evaluación Continua: Los profesores pueden visualizar únicamente los grupos que tienen asignados y registrar/actualizar la calificación final de sus estudiantes.</w:t>
        <w:br/>
      </w:r>
      <w:r/>
    </w:p>
    <w:p w14:paraId="77EFE6C1">
      <w:pPr>
        <w:pStyle w:val="891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Notificaciones y Reportes: Generación dinámica de historiales académicos e informes de asistencia en formato PDF, con funcionalidad para envío automatizado vía correo electrónico institucional (SMTP).</w:t>
      </w:r>
      <w:r/>
      <w:r/>
      <w:r/>
      <w:r>
        <w:rPr>
          <w:rFonts w:ascii="Times New Roman" w:hAnsi="Times New Roman" w:eastAsia="Times New Roman" w:cs="Times New Roman"/>
          <w:sz w:val="24"/>
        </w:rPr>
      </w: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  <w:r>
        <w:rPr>
          <w:rFonts w:ascii="Times New Roman" w:hAnsi="Times New Roman" w:eastAsia="Times New Roman" w:cs="Times New Roman"/>
          <w:sz w:val="24"/>
        </w:rPr>
      </w:r>
      <w:r/>
      <w:r>
        <w:rPr>
          <w:b/>
          <w:bCs/>
          <w:i/>
          <w:iCs/>
          <w:u w:val="single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  <w:r>
        <w:rPr>
          <w:rFonts w:ascii="Times New Roman" w:hAnsi="Times New Roman" w:eastAsia="Times New Roman" w:cs="Times New Roman"/>
          <w:sz w:val="24"/>
        </w:rPr>
      </w: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  <w:r>
        <w:rPr>
          <w:rFonts w:ascii="Times New Roman" w:hAnsi="Times New Roman" w:eastAsia="Times New Roman" w:cs="Times New Roman"/>
          <w:sz w:val="24"/>
        </w:rPr>
      </w:r>
    </w:p>
    <w:p w14:paraId="3438DE09" w14:textId="23530AEE">
      <w:pPr>
        <w:pBdr/>
        <w:spacing/>
        <w:ind/>
        <w:jc w:val="center"/>
        <w:rPr>
          <w:b/>
          <w:bCs/>
          <w:i/>
          <w:iCs/>
          <w:u w:val="single"/>
        </w:rPr>
      </w:pPr>
      <w:r/>
      <w:r>
        <w:rPr>
          <w:b/>
          <w:bCs/>
          <w:i/>
          <w:iCs/>
          <w:u w:val="single"/>
        </w:rPr>
      </w:r>
    </w:p>
    <w:p w14:paraId="29075C77" w14:textId="7D7F9A65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</w:p>
    <w:p w14:paraId="4CDC9378" w14:textId="4DDDA088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</w:p>
    <w:p w14:paraId="68D0328B" w14:textId="58E6043F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</w:p>
    <w:p w14:paraId="493CB6DB" w14:textId="3EA12958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</w:p>
    <w:p w14:paraId="5F9C9A09" w14:textId="77777777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</w:p>
    <w:p w14:paraId="21F3A384" w14:textId="77777777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</w:p>
    <w:p w14:paraId="7037D051" w14:textId="77777777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</w:p>
    <w:p w14:paraId="2B03E577" w14:textId="77777777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</w:r>
      <w:r>
        <w:rPr>
          <w:b/>
          <w:bCs/>
          <w:i/>
          <w:iCs/>
          <w:u w:val="single"/>
        </w:rPr>
      </w:r>
    </w:p>
    <w:p w14:paraId="4C6DE444" w14:textId="283F9A01">
      <w:pPr>
        <w:pBdr/>
        <w:spacing/>
        <w:ind/>
        <w:jc w:val="center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 xml:space="preserve">Requerimientos No Funcionales</w:t>
      </w:r>
      <w:r>
        <w:rPr>
          <w:b/>
          <w:bCs/>
          <w:i/>
          <w:iCs/>
          <w:u w:val="single"/>
        </w:rPr>
      </w:r>
    </w:p>
    <w:p w14:paraId="23958980">
      <w:pPr>
        <w:pStyle w:val="891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Seguridad y Autenticación: El acceso está protegido por Spring Security. Se utiliza JWT con un ciclo de vida doble (Access Token de 15 minutos y Refresh Token de 7 días) inyectados en Cookies seguras (HttpOnly, Secure) para prevenir ataques XSS y mantener </w:t>
      </w:r>
      <w:r>
        <w:t xml:space="preserve">la sesión Stateless.</w:t>
        <w:br/>
      </w:r>
      <w:r/>
    </w:p>
    <w:p w14:paraId="4FB4E7D1">
      <w:pPr>
        <w:pStyle w:val="891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Arquitectura y Patrones: Implementación estricta del patrón MVC, separación por capas (Controller, Service, Repository) y uso del patrón DTO (Data Transfer Object) apoyado por MapStruct/Lombok para no exponer las entidades de la base de datos a la capa de </w:t>
      </w:r>
      <w:r>
        <w:t xml:space="preserve">presentación.</w:t>
        <w:br/>
      </w:r>
      <w:r/>
    </w:p>
    <w:p w14:paraId="41DFA515">
      <w:pPr>
        <w:pStyle w:val="891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Persistencia y Rendimiento: Uso de Spring Data JPA con MariaDB. Se emplea HikariCP con un pool máximo de 5 conexiones y tiempo de espera de 20,000 ms para optimizar las transacciones.</w:t>
        <w:br/>
      </w:r>
      <w:r/>
    </w:p>
    <w:p w14:paraId="5C16D3A4">
      <w:pPr>
        <w:pStyle w:val="891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Validación de Datos: Uso de jakarta.validation para asegurar la integridad de los datos de entrada (ej. @NotBlank, @Email, @DecimalMin) interceptados por manejadores de excepciones.</w:t>
      </w:r>
      <w:r>
        <w:rPr>
          <w:rFonts w:ascii="Times New Roman" w:hAnsi="Times New Roman" w:eastAsia="Times New Roman" w:cs="Times New Roman"/>
          <w:sz w:val="24"/>
        </w:rPr>
      </w:r>
    </w:p>
    <w:p w14:paraId="262616DC" w14:textId="5A20AF3F">
      <w:pPr>
        <w:pBdr/>
        <w:spacing/>
        <w:ind/>
        <w:jc w:val="center"/>
        <w:rPr>
          <w:b/>
          <w:bCs/>
          <w:i/>
          <w:iCs/>
          <w:highlight w:val="none"/>
          <w:u w:val="single"/>
        </w:rPr>
      </w:pPr>
      <w:r>
        <w:rPr>
          <w:b/>
          <w:bCs/>
          <w:i/>
          <w:iCs/>
          <w:u w:val="single"/>
        </w:rPr>
        <w:t xml:space="preserve">Arquitectura del Sistema</w:t>
      </w:r>
      <w:r>
        <w:rPr>
          <w:b/>
          <w:bCs/>
          <w:i/>
          <w:iCs/>
          <w:u w:val="single"/>
        </w:rPr>
      </w:r>
    </w:p>
    <w:p w14:paraId="2F0ECC78">
      <w:pPr>
        <w:pStyle w:val="891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5.1 Vista General: Arquitectura Cliente-Servidor Web tradicional.</w:t>
        <w:br/>
      </w:r>
      <w:r>
        <w:rPr>
          <w:rFonts w:ascii="Times New Roman" w:hAnsi="Times New Roman" w:eastAsia="Times New Roman" w:cs="Times New Roman"/>
          <w:sz w:val="24"/>
        </w:rPr>
      </w:r>
    </w:p>
    <w:p w14:paraId="70E74965">
      <w:pPr>
        <w:pStyle w:val="891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5.2 Tecnologías utilizadas: Java 17, Spring Boot 3.x (Web, Data JPA, Security, Mail), MariaDB 11, JWT (jjwt 0.11.5), Thymeleaf, Bootstrap 5, OpenPDF.</w:t>
        <w:br/>
      </w:r>
      <w:r/>
    </w:p>
    <w:p w14:paraId="4FC41CA4">
      <w:pPr>
        <w:pStyle w:val="891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5.3 / 5.4 Estructura de paquetes: * dgtic.core.controller: Controladores MVC (AdministradorController, LoginController) y API REST.  </w:t>
      </w:r>
      <w:r>
        <w:t xml:space="preserve">toma captura del diagrama y pégalo en tu PDF para el punto 5.3 y 5.5</w:t>
      </w:r>
      <w:r>
        <w:br/>
      </w:r>
      <w:r/>
    </w:p>
    <w:p w14:paraId="3F682600">
      <w:pPr>
        <w:pStyle w:val="891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dgtic.core.model.entity / dto: Modelos de dominio mapeados con Hibernate y objetos de transferencia.</w:t>
        <w:br/>
      </w:r>
      <w:r/>
    </w:p>
    <w:p w14:paraId="57B87F4E">
      <w:pPr>
        <w:pStyle w:val="891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dgtic.core.repository: Interfaces de Spring Data JPA.</w:t>
        <w:br/>
      </w:r>
      <w:r/>
    </w:p>
    <w:p w14:paraId="32D7B406">
      <w:pPr>
        <w:pStyle w:val="891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dgtic.core.service: Lógica de negocio e integraciones (PDF, Mail).</w:t>
        <w:br/>
      </w:r>
      <w:r/>
    </w:p>
    <w:p w14:paraId="60A74AE6">
      <w:pPr>
        <w:pStyle w:val="891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dgtic.core.security / config: Clases de seguridad, filtros y providers.</w:t>
      </w:r>
      <w:r/>
    </w:p>
    <w:p w14:paraId="684B7D49">
      <w:pPr>
        <w:pBdr/>
        <w:spacing/>
        <w:ind/>
        <w:jc w:val="both"/>
        <w:rPr>
          <w:b w:val="0"/>
          <w:bCs w:val="0"/>
          <w:i w:val="0"/>
          <w:u w:val="none"/>
        </w:rPr>
      </w:pPr>
      <w:r>
        <w:rPr>
          <w:b w:val="0"/>
          <w:bCs w:val="0"/>
          <w:i w:val="0"/>
          <w:iCs w:val="0"/>
          <w:highlight w:val="none"/>
          <w:u w:val="none"/>
        </w:rPr>
      </w:r>
      <w:r>
        <w:rPr>
          <w:b/>
          <w:bCs/>
          <w:i/>
          <w:iCs/>
          <w:highlight w:val="none"/>
          <w:u w:val="single"/>
        </w:rPr>
      </w:r>
      <w:r>
        <w:rPr>
          <w:b w:val="0"/>
          <w:bCs w:val="0"/>
          <w:i w:val="0"/>
          <w:u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pgBorders w:display="allPages" w:offsetFrom="page" w:zOrder="front">
        <w:bottom w:color="5b9bd5" w:space="24" w:sz="24" w:themeColor="accent1" w:val="single"/>
        <w:left w:color="5b9bd5" w:space="24" w:sz="24" w:themeColor="accent1" w:val="single"/>
        <w:right w:color="5b9bd5" w:space="24" w:sz="24" w:themeColor="accent1" w:val="single"/>
        <w:top w:color="5b9bd5" w:space="24" w:sz="24" w:themeColor="accent1" w:val="single"/>
      </w:pgBorders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8667388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12A4F8D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42D65CB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3843D8B9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17E2E1D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">
    <w:nsid w:val="7E336F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0485030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6D12F9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0">
    <w:name w:val="Heading 1 Char"/>
    <w:basedOn w:val="712"/>
    <w:link w:val="7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12"/>
    <w:link w:val="7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12"/>
    <w:link w:val="7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12"/>
    <w:link w:val="70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12"/>
    <w:link w:val="7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12"/>
    <w:link w:val="7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12"/>
    <w:link w:val="7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12"/>
    <w:link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12"/>
    <w:link w:val="7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12"/>
    <w:link w:val="8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12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12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12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712"/>
    <w:link w:val="865"/>
    <w:uiPriority w:val="99"/>
    <w:pPr>
      <w:pBdr/>
      <w:spacing/>
      <w:ind/>
    </w:pPr>
  </w:style>
  <w:style w:type="character" w:styleId="179">
    <w:name w:val="Footer Char"/>
    <w:basedOn w:val="712"/>
    <w:link w:val="867"/>
    <w:uiPriority w:val="99"/>
    <w:pPr>
      <w:pBdr/>
      <w:spacing/>
      <w:ind/>
    </w:pPr>
  </w:style>
  <w:style w:type="character" w:styleId="182">
    <w:name w:val="Footnote Text Char"/>
    <w:basedOn w:val="712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12"/>
    <w:link w:val="873"/>
    <w:uiPriority w:val="99"/>
    <w:semiHidden/>
    <w:pPr>
      <w:pBdr/>
      <w:spacing/>
      <w:ind/>
    </w:pPr>
    <w:rPr>
      <w:sz w:val="20"/>
      <w:szCs w:val="20"/>
    </w:rPr>
  </w:style>
  <w:style w:type="paragraph" w:styleId="702" w:default="1">
    <w:name w:val="Normal"/>
    <w:qFormat/>
    <w:pPr>
      <w:pBdr/>
      <w:spacing/>
      <w:ind/>
    </w:pPr>
  </w:style>
  <w:style w:type="paragraph" w:styleId="703">
    <w:name w:val="Heading 1"/>
    <w:basedOn w:val="702"/>
    <w:next w:val="702"/>
    <w:link w:val="84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paragraph" w:styleId="704">
    <w:name w:val="Heading 2"/>
    <w:basedOn w:val="702"/>
    <w:next w:val="702"/>
    <w:link w:val="84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paragraph" w:styleId="705">
    <w:name w:val="Heading 3"/>
    <w:basedOn w:val="702"/>
    <w:next w:val="702"/>
    <w:link w:val="8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706">
    <w:name w:val="Heading 4"/>
    <w:basedOn w:val="702"/>
    <w:next w:val="702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e74b5" w:themeColor="accent1" w:themeShade="BF"/>
    </w:rPr>
  </w:style>
  <w:style w:type="paragraph" w:styleId="707">
    <w:name w:val="Heading 5"/>
    <w:basedOn w:val="702"/>
    <w:next w:val="702"/>
    <w:link w:val="8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e74b5" w:themeColor="accent1" w:themeShade="BF"/>
    </w:rPr>
  </w:style>
  <w:style w:type="paragraph" w:styleId="708">
    <w:name w:val="Heading 6"/>
    <w:basedOn w:val="702"/>
    <w:next w:val="702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09">
    <w:name w:val="Heading 7"/>
    <w:basedOn w:val="702"/>
    <w:next w:val="702"/>
    <w:link w:val="8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0">
    <w:name w:val="Heading 8"/>
    <w:basedOn w:val="702"/>
    <w:next w:val="702"/>
    <w:link w:val="8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1">
    <w:name w:val="Heading 9"/>
    <w:basedOn w:val="702"/>
    <w:next w:val="702"/>
    <w:link w:val="8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2" w:default="1">
    <w:name w:val="Default Paragraph Font"/>
    <w:uiPriority w:val="1"/>
    <w:unhideWhenUsed/>
    <w:pPr>
      <w:pBdr/>
      <w:spacing/>
      <w:ind/>
    </w:pPr>
  </w:style>
  <w:style w:type="table" w:styleId="71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4" w:default="1">
    <w:name w:val="No List"/>
    <w:uiPriority w:val="99"/>
    <w:semiHidden/>
    <w:unhideWhenUsed/>
    <w:pPr>
      <w:pBdr/>
      <w:spacing/>
      <w:ind/>
    </w:pPr>
  </w:style>
  <w:style w:type="table" w:styleId="715">
    <w:name w:val="Table Grid"/>
    <w:basedOn w:val="713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 w:customStyle="1">
    <w:name w:val="Table Grid Light"/>
    <w:basedOn w:val="71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1"/>
    <w:basedOn w:val="71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2"/>
    <w:basedOn w:val="71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 w:customStyle="1">
    <w:name w:val="Grid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 w:customStyle="1">
    <w:name w:val="Grid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 w:customStyle="1">
    <w:name w:val="Grid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Grid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 w:customStyle="1">
    <w:name w:val="Grid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Grid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Grid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Grid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Grid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Grid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Grid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Grid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Grid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4 - Accent 1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4 - Accent 2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4 - Accent 3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4 - Accent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4 - Accent 5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4 - Accent 6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5 Dark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5 Dark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List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List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List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List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List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List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List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List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List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List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List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List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List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List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List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List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List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4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4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4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4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4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4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5 Dark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5 Dark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ned - Accent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ned - Accent 1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ned - Accent 2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ned - Accent 3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ned - Accent 4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ned - Accent 5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ned - Accent 6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Bordered &amp; Lined - Accent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Bordered &amp; Lined - Accent 1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&amp; Lined - Accent 2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&amp; Lined - Accent 3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 &amp; Lined - Accent 4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 &amp; Lined - Accent 5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&amp; Lined - Accent 6"/>
    <w:basedOn w:val="713"/>
    <w:uiPriority w:val="99"/>
    <w:pPr>
      <w:pBdr/>
      <w:spacing w:after="0" w:line="240" w:lineRule="auto"/>
      <w:ind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Bordered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Bordered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Bordered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Bordered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Bordered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Bordered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Bordered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41" w:customStyle="1">
    <w:name w:val="Título 1 Car"/>
    <w:basedOn w:val="712"/>
    <w:link w:val="703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842" w:customStyle="1">
    <w:name w:val="Título 2 Car"/>
    <w:basedOn w:val="712"/>
    <w:link w:val="704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843" w:customStyle="1">
    <w:name w:val="Título 3 Car"/>
    <w:basedOn w:val="712"/>
    <w:link w:val="705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44" w:customStyle="1">
    <w:name w:val="Título 4 Car"/>
    <w:basedOn w:val="712"/>
    <w:link w:val="706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845" w:customStyle="1">
    <w:name w:val="Título 5 Car"/>
    <w:basedOn w:val="712"/>
    <w:link w:val="707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846" w:customStyle="1">
    <w:name w:val="Título 6 Car"/>
    <w:basedOn w:val="712"/>
    <w:link w:val="7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7" w:customStyle="1">
    <w:name w:val="Título 7 Car"/>
    <w:basedOn w:val="712"/>
    <w:link w:val="7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8" w:customStyle="1">
    <w:name w:val="Título 8 Car"/>
    <w:basedOn w:val="712"/>
    <w:link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9" w:customStyle="1">
    <w:name w:val="Título 9 Car"/>
    <w:basedOn w:val="712"/>
    <w:link w:val="7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Title"/>
    <w:basedOn w:val="702"/>
    <w:next w:val="702"/>
    <w:link w:val="8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1" w:customStyle="1">
    <w:name w:val="Título Car"/>
    <w:basedOn w:val="712"/>
    <w:link w:val="8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702"/>
    <w:next w:val="702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 w:customStyle="1">
    <w:name w:val="Subtítulo Car"/>
    <w:basedOn w:val="712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702"/>
    <w:next w:val="702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 w:customStyle="1">
    <w:name w:val="Cita Car"/>
    <w:basedOn w:val="712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Intense Emphasis"/>
    <w:basedOn w:val="712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857">
    <w:name w:val="Intense Quote"/>
    <w:basedOn w:val="702"/>
    <w:next w:val="702"/>
    <w:link w:val="858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858" w:customStyle="1">
    <w:name w:val="Cita destacada Car"/>
    <w:basedOn w:val="712"/>
    <w:link w:val="857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859">
    <w:name w:val="Intense Reference"/>
    <w:basedOn w:val="712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character" w:styleId="860">
    <w:name w:val="Subtle Emphasis"/>
    <w:basedOn w:val="7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712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712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7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71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702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 w:customStyle="1">
    <w:name w:val="Encabezado Car"/>
    <w:basedOn w:val="712"/>
    <w:link w:val="865"/>
    <w:uiPriority w:val="99"/>
    <w:pPr>
      <w:pBdr/>
      <w:spacing/>
      <w:ind/>
    </w:pPr>
  </w:style>
  <w:style w:type="paragraph" w:styleId="867">
    <w:name w:val="Footer"/>
    <w:basedOn w:val="702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 w:customStyle="1">
    <w:name w:val="Pie de página Car"/>
    <w:basedOn w:val="712"/>
    <w:link w:val="867"/>
    <w:uiPriority w:val="99"/>
    <w:pPr>
      <w:pBdr/>
      <w:spacing/>
      <w:ind/>
    </w:pPr>
  </w:style>
  <w:style w:type="paragraph" w:styleId="869">
    <w:name w:val="Caption"/>
    <w:basedOn w:val="702"/>
    <w:next w:val="702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870">
    <w:name w:val="footnote text"/>
    <w:basedOn w:val="702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 w:customStyle="1">
    <w:name w:val="Texto nota pie Car"/>
    <w:basedOn w:val="712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footnote reference"/>
    <w:basedOn w:val="712"/>
    <w:uiPriority w:val="99"/>
    <w:semiHidden/>
    <w:unhideWhenUsed/>
    <w:pPr>
      <w:pBdr/>
      <w:spacing/>
      <w:ind/>
    </w:pPr>
    <w:rPr>
      <w:vertAlign w:val="superscript"/>
    </w:rPr>
  </w:style>
  <w:style w:type="paragraph" w:styleId="873">
    <w:name w:val="endnote text"/>
    <w:basedOn w:val="702"/>
    <w:link w:val="8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4" w:customStyle="1">
    <w:name w:val="Texto nota al final Car"/>
    <w:basedOn w:val="712"/>
    <w:link w:val="873"/>
    <w:uiPriority w:val="99"/>
    <w:semiHidden/>
    <w:pPr>
      <w:pBdr/>
      <w:spacing/>
      <w:ind/>
    </w:pPr>
    <w:rPr>
      <w:sz w:val="20"/>
      <w:szCs w:val="20"/>
    </w:rPr>
  </w:style>
  <w:style w:type="character" w:styleId="875">
    <w:name w:val="endnote reference"/>
    <w:basedOn w:val="712"/>
    <w:uiPriority w:val="99"/>
    <w:semiHidden/>
    <w:unhideWhenUsed/>
    <w:pPr>
      <w:pBdr/>
      <w:spacing/>
      <w:ind/>
    </w:pPr>
    <w:rPr>
      <w:vertAlign w:val="superscript"/>
    </w:rPr>
  </w:style>
  <w:style w:type="character" w:styleId="876">
    <w:name w:val="Hyperlink"/>
    <w:basedOn w:val="71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7">
    <w:name w:val="FollowedHyperlink"/>
    <w:basedOn w:val="71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8">
    <w:name w:val="toc 1"/>
    <w:basedOn w:val="702"/>
    <w:next w:val="702"/>
    <w:uiPriority w:val="39"/>
    <w:unhideWhenUsed/>
    <w:pPr>
      <w:pBdr/>
      <w:spacing w:after="100"/>
      <w:ind/>
    </w:pPr>
  </w:style>
  <w:style w:type="paragraph" w:styleId="879">
    <w:name w:val="toc 2"/>
    <w:basedOn w:val="702"/>
    <w:next w:val="702"/>
    <w:uiPriority w:val="39"/>
    <w:unhideWhenUsed/>
    <w:pPr>
      <w:pBdr/>
      <w:spacing w:after="100"/>
      <w:ind w:left="220"/>
    </w:pPr>
  </w:style>
  <w:style w:type="paragraph" w:styleId="880">
    <w:name w:val="toc 3"/>
    <w:basedOn w:val="702"/>
    <w:next w:val="702"/>
    <w:uiPriority w:val="39"/>
    <w:unhideWhenUsed/>
    <w:pPr>
      <w:pBdr/>
      <w:spacing w:after="100"/>
      <w:ind w:left="440"/>
    </w:pPr>
  </w:style>
  <w:style w:type="paragraph" w:styleId="881">
    <w:name w:val="toc 4"/>
    <w:basedOn w:val="702"/>
    <w:next w:val="702"/>
    <w:uiPriority w:val="39"/>
    <w:unhideWhenUsed/>
    <w:pPr>
      <w:pBdr/>
      <w:spacing w:after="100"/>
      <w:ind w:left="660"/>
    </w:pPr>
  </w:style>
  <w:style w:type="paragraph" w:styleId="882">
    <w:name w:val="toc 5"/>
    <w:basedOn w:val="702"/>
    <w:next w:val="702"/>
    <w:uiPriority w:val="39"/>
    <w:unhideWhenUsed/>
    <w:pPr>
      <w:pBdr/>
      <w:spacing w:after="100"/>
      <w:ind w:left="880"/>
    </w:pPr>
  </w:style>
  <w:style w:type="paragraph" w:styleId="883">
    <w:name w:val="toc 6"/>
    <w:basedOn w:val="702"/>
    <w:next w:val="702"/>
    <w:uiPriority w:val="39"/>
    <w:unhideWhenUsed/>
    <w:pPr>
      <w:pBdr/>
      <w:spacing w:after="100"/>
      <w:ind w:left="1100"/>
    </w:pPr>
  </w:style>
  <w:style w:type="paragraph" w:styleId="884">
    <w:name w:val="toc 7"/>
    <w:basedOn w:val="702"/>
    <w:next w:val="702"/>
    <w:uiPriority w:val="39"/>
    <w:unhideWhenUsed/>
    <w:pPr>
      <w:pBdr/>
      <w:spacing w:after="100"/>
      <w:ind w:left="1320"/>
    </w:pPr>
  </w:style>
  <w:style w:type="paragraph" w:styleId="885">
    <w:name w:val="toc 8"/>
    <w:basedOn w:val="702"/>
    <w:next w:val="702"/>
    <w:uiPriority w:val="39"/>
    <w:unhideWhenUsed/>
    <w:pPr>
      <w:pBdr/>
      <w:spacing w:after="100"/>
      <w:ind w:left="1540"/>
    </w:pPr>
  </w:style>
  <w:style w:type="paragraph" w:styleId="886">
    <w:name w:val="toc 9"/>
    <w:basedOn w:val="702"/>
    <w:next w:val="702"/>
    <w:uiPriority w:val="39"/>
    <w:unhideWhenUsed/>
    <w:pPr>
      <w:pBdr/>
      <w:spacing w:after="100"/>
      <w:ind w:left="1760"/>
    </w:pPr>
  </w:style>
  <w:style w:type="character" w:styleId="887">
    <w:name w:val="Placeholder Text"/>
    <w:basedOn w:val="712"/>
    <w:uiPriority w:val="99"/>
    <w:semiHidden/>
    <w:pPr>
      <w:pBdr/>
      <w:spacing/>
      <w:ind/>
    </w:pPr>
    <w:rPr>
      <w:color w:val="666666"/>
    </w:rPr>
  </w:style>
  <w:style w:type="paragraph" w:styleId="888">
    <w:name w:val="TOC Heading"/>
    <w:uiPriority w:val="39"/>
    <w:unhideWhenUsed/>
    <w:pPr>
      <w:pBdr/>
      <w:spacing/>
      <w:ind/>
    </w:pPr>
  </w:style>
  <w:style w:type="paragraph" w:styleId="889">
    <w:name w:val="table of figures"/>
    <w:basedOn w:val="702"/>
    <w:next w:val="702"/>
    <w:uiPriority w:val="99"/>
    <w:unhideWhenUsed/>
    <w:pPr>
      <w:pBdr/>
      <w:spacing w:after="0"/>
      <w:ind/>
    </w:pPr>
  </w:style>
  <w:style w:type="paragraph" w:styleId="890">
    <w:name w:val="No Spacing"/>
    <w:basedOn w:val="702"/>
    <w:uiPriority w:val="1"/>
    <w:qFormat/>
    <w:pPr>
      <w:pBdr/>
      <w:spacing w:after="0" w:line="240" w:lineRule="auto"/>
      <w:ind/>
    </w:pPr>
  </w:style>
  <w:style w:type="paragraph" w:styleId="891">
    <w:name w:val="List Paragraph"/>
    <w:basedOn w:val="702"/>
    <w:uiPriority w:val="34"/>
    <w:qFormat/>
    <w:pPr>
      <w:pBdr/>
      <w:spacing/>
      <w:ind w:left="720"/>
      <w:contextualSpacing w:val="true"/>
    </w:pPr>
  </w:style>
  <w:style w:type="character" w:styleId="892">
    <w:name w:val="Unresolved Mention"/>
    <w:basedOn w:val="71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created xsi:type="dcterms:W3CDTF">2026-04-28T00:00:00Z</dcterms:created>
  <dcterms:modified xsi:type="dcterms:W3CDTF">2026-05-07T03:40:49Z</dcterms:modified>
</cp:coreProperties>
</file>