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DP2 2021-2022</w:t>
      </w:r>
    </w:p>
    <w:p w:rsidR="00000000" w:rsidDel="00000000" w:rsidP="00000000" w:rsidRDefault="00000000" w:rsidRPr="00000000" w14:paraId="00000003">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LINT REPORT</w:t>
      </w:r>
    </w:p>
    <w:p w:rsidR="00000000" w:rsidDel="00000000" w:rsidP="00000000" w:rsidRDefault="00000000" w:rsidRPr="00000000" w14:paraId="00000005">
      <w:pPr>
        <w:spacing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2"/>
          <w:szCs w:val="42"/>
          <w:rtl w:val="0"/>
        </w:rPr>
        <w:t xml:space="preserve">Proyecto Acme Toolkits</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Heading2"/>
        <w:spacing w:after="0" w:before="40" w:line="240" w:lineRule="auto"/>
        <w:rPr>
          <w:rFonts w:ascii="Calibri" w:cs="Calibri" w:eastAsia="Calibri" w:hAnsi="Calibri"/>
          <w:color w:val="2f5496"/>
          <w:sz w:val="26"/>
          <w:szCs w:val="26"/>
        </w:rPr>
      </w:pPr>
      <w:bookmarkStart w:colFirst="0" w:colLast="0" w:name="_heading=h.gjdgxs" w:id="0"/>
      <w:bookmarkEnd w:id="0"/>
      <w:r w:rsidDel="00000000" w:rsidR="00000000" w:rsidRPr="00000000">
        <w:rPr>
          <w:rFonts w:ascii="Calibri" w:cs="Calibri" w:eastAsia="Calibri" w:hAnsi="Calibri"/>
          <w:color w:val="2f5496"/>
          <w:sz w:val="26"/>
          <w:szCs w:val="26"/>
          <w:rtl w:val="0"/>
        </w:rPr>
        <w:t xml:space="preserve">https://github.com/josperrod9/Acme-Toolkits.git</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Style w:val="Heading1"/>
        <w:spacing w:after="0" w:before="240" w:line="240" w:lineRule="auto"/>
        <w:rPr>
          <w:rFonts w:ascii="Calibri" w:cs="Calibri" w:eastAsia="Calibri" w:hAnsi="Calibri"/>
          <w:color w:val="2f5496"/>
          <w:sz w:val="32"/>
          <w:szCs w:val="32"/>
        </w:rPr>
      </w:pPr>
      <w:bookmarkStart w:colFirst="0" w:colLast="0" w:name="_heading=h.30j0zll" w:id="1"/>
      <w:bookmarkEnd w:id="1"/>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C">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Pablo Benítez Oliva(</w:t>
      </w:r>
      <w:r w:rsidDel="00000000" w:rsidR="00000000" w:rsidRPr="00000000">
        <w:rPr>
          <w:rFonts w:ascii="Calibri" w:cs="Calibri" w:eastAsia="Calibri" w:hAnsi="Calibri"/>
          <w:rtl w:val="0"/>
        </w:rPr>
        <w:t xml:space="preserve">pabbenoli@alum.us.es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Pablo Giráldez Álvarez(</w:t>
      </w:r>
      <w:r w:rsidDel="00000000" w:rsidR="00000000" w:rsidRPr="00000000">
        <w:rPr>
          <w:rFonts w:ascii="Calibri" w:cs="Calibri" w:eastAsia="Calibri" w:hAnsi="Calibri"/>
          <w:rtl w:val="0"/>
        </w:rPr>
        <w:t xml:space="preserve">pabgiralv@alum.us.es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Alberto Monedero Martín(</w:t>
      </w:r>
      <w:r w:rsidDel="00000000" w:rsidR="00000000" w:rsidRPr="00000000">
        <w:rPr>
          <w:rFonts w:ascii="Calibri" w:cs="Calibri" w:eastAsia="Calibri" w:hAnsi="Calibri"/>
          <w:rtl w:val="0"/>
        </w:rPr>
        <w:t xml:space="preserve">albmonmar3@alum.us.es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Andreu Montagut Osuna(</w:t>
      </w:r>
      <w:r w:rsidDel="00000000" w:rsidR="00000000" w:rsidRPr="00000000">
        <w:rPr>
          <w:rFonts w:ascii="Calibri" w:cs="Calibri" w:eastAsia="Calibri" w:hAnsi="Calibri"/>
          <w:rtl w:val="0"/>
        </w:rPr>
        <w:t xml:space="preserve">andmonosu@alum.us.es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José Pérez Rodríguez(</w:t>
      </w:r>
      <w:r w:rsidDel="00000000" w:rsidR="00000000" w:rsidRPr="00000000">
        <w:rPr>
          <w:rFonts w:ascii="Calibri" w:cs="Calibri" w:eastAsia="Calibri" w:hAnsi="Calibri"/>
          <w:rtl w:val="0"/>
        </w:rPr>
        <w:t xml:space="preserve">josperrod9@alum.us.es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Mario Rey Carmona(</w:t>
      </w:r>
      <w:r w:rsidDel="00000000" w:rsidR="00000000" w:rsidRPr="00000000">
        <w:rPr>
          <w:rFonts w:ascii="Calibri" w:cs="Calibri" w:eastAsia="Calibri" w:hAnsi="Calibri"/>
          <w:rtl w:val="0"/>
        </w:rPr>
        <w:t xml:space="preserve">marreycar1@alum.us.es</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Tutor: José González Enríquez</w:t>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1"/>
        <w:spacing w:after="0" w:before="240" w:line="240" w:lineRule="auto"/>
        <w:jc w:val="right"/>
        <w:rPr>
          <w:rFonts w:ascii="Calibri" w:cs="Calibri" w:eastAsia="Calibri" w:hAnsi="Calibri"/>
          <w:color w:val="2f5496"/>
          <w:sz w:val="32"/>
          <w:szCs w:val="32"/>
        </w:rPr>
      </w:pPr>
      <w:bookmarkStart w:colFirst="0" w:colLast="0" w:name="_heading=h.1fob9te" w:id="2"/>
      <w:bookmarkEnd w:id="2"/>
      <w:r w:rsidDel="00000000" w:rsidR="00000000" w:rsidRPr="00000000">
        <w:rPr>
          <w:rFonts w:ascii="Calibri" w:cs="Calibri" w:eastAsia="Calibri" w:hAnsi="Calibri"/>
          <w:color w:val="2f5496"/>
          <w:sz w:val="32"/>
          <w:szCs w:val="32"/>
          <w:rtl w:val="0"/>
        </w:rPr>
        <w:t xml:space="preserve">GRUPO E7-01</w:t>
      </w:r>
    </w:p>
    <w:p w:rsidR="00000000" w:rsidDel="00000000" w:rsidP="00000000" w:rsidRDefault="00000000" w:rsidRPr="00000000" w14:paraId="0000001C">
      <w:pPr>
        <w:pStyle w:val="Heading2"/>
        <w:spacing w:after="0" w:before="40" w:line="240" w:lineRule="auto"/>
        <w:jc w:val="right"/>
        <w:rPr>
          <w:rFonts w:ascii="Calibri" w:cs="Calibri" w:eastAsia="Calibri" w:hAnsi="Calibri"/>
          <w:color w:val="2f5496"/>
        </w:rPr>
      </w:pPr>
      <w:bookmarkStart w:colFirst="0" w:colLast="0" w:name="_heading=h.3znysh7" w:id="3"/>
      <w:bookmarkEnd w:id="3"/>
      <w:r w:rsidDel="00000000" w:rsidR="00000000" w:rsidRPr="00000000">
        <w:rPr>
          <w:rFonts w:ascii="Calibri" w:cs="Calibri" w:eastAsia="Calibri" w:hAnsi="Calibri"/>
          <w:color w:val="2f5496"/>
          <w:sz w:val="26"/>
          <w:szCs w:val="26"/>
          <w:rtl w:val="0"/>
        </w:rPr>
        <w:t xml:space="preserve">Versión 4.0</w:t>
      </w: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Índice</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360" w:firstLine="0"/>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https://github.com/josperrod9/Acme-Toolkits.git</w:t>
            </w:r>
          </w:hyperlink>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Miembros:</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GRUPO E7-01</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b w:val="0"/>
              <w:i w:val="0"/>
              <w:smallCaps w:val="0"/>
              <w:strike w:val="0"/>
              <w:color w:val="2f5496"/>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Versión 3.0</w:t>
            </w:r>
          </w:hyperlink>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RESUMEN EJECUTIVO</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TABLA DE REVISIONES</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b w:val="0"/>
              <w:i w:val="0"/>
              <w:smallCaps w:val="0"/>
              <w:strike w:val="0"/>
              <w:color w:val="2f5496"/>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Fecha</w:t>
            </w:r>
          </w:hyperlink>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b w:val="0"/>
              <w:i w:val="0"/>
              <w:smallCaps w:val="0"/>
              <w:strike w:val="0"/>
              <w:color w:val="2f5496"/>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Versión</w:t>
            </w:r>
          </w:hyperlink>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Calibri" w:cs="Calibri" w:eastAsia="Calibri" w:hAnsi="Calibri"/>
              <w:b w:val="0"/>
              <w:i w:val="0"/>
              <w:smallCaps w:val="0"/>
              <w:strike w:val="0"/>
              <w:color w:val="2f5496"/>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Descripción de los cambios</w:t>
            </w:r>
          </w:hyperlink>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CONTENIDO</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CONCLUSIÓN</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Calibri" w:cs="Calibri" w:eastAsia="Calibri" w:hAnsi="Calibri"/>
              <w:b w:val="1"/>
              <w:i w:val="0"/>
              <w:smallCaps w:val="0"/>
              <w:strike w:val="0"/>
              <w:color w:val="2f5496"/>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BIBLIOGRAFÍA</w:t>
            </w:r>
          </w:hyperlink>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rPr>
          <w:rFonts w:ascii="Calibri" w:cs="Calibri" w:eastAsia="Calibri" w:hAnsi="Calibri"/>
          <w:color w:val="2f5496"/>
          <w:sz w:val="32"/>
          <w:szCs w:val="32"/>
        </w:rPr>
      </w:pPr>
      <w:bookmarkStart w:colFirst="0" w:colLast="0" w:name="_heading=h.2et92p0" w:id="4"/>
      <w:bookmarkEnd w:id="4"/>
      <w:r w:rsidDel="00000000" w:rsidR="00000000" w:rsidRPr="00000000">
        <w:rPr>
          <w:rFonts w:ascii="Calibri" w:cs="Calibri" w:eastAsia="Calibri" w:hAnsi="Calibri"/>
          <w:b w:val="1"/>
          <w:color w:val="2f5496"/>
          <w:sz w:val="32"/>
          <w:szCs w:val="32"/>
          <w:rtl w:val="0"/>
        </w:rPr>
        <w:t xml:space="preserve"> RESUMEN EJECUTIVO</w:t>
      </w:r>
      <w:r w:rsidDel="00000000" w:rsidR="00000000" w:rsidRPr="00000000">
        <w:rPr>
          <w:rtl w:val="0"/>
        </w:rPr>
      </w:r>
    </w:p>
    <w:p w:rsidR="00000000" w:rsidDel="00000000" w:rsidP="00000000" w:rsidRDefault="00000000" w:rsidRPr="00000000" w14:paraId="0000004F">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Este documento es el Lint Report. En él se incluyen los bad smells reportados por Lint en el proyecto.</w:t>
      </w:r>
    </w:p>
    <w:p w:rsidR="00000000" w:rsidDel="00000000" w:rsidP="00000000" w:rsidRDefault="00000000" w:rsidRPr="00000000" w14:paraId="00000050">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Una vez que cada miembro del equipo termine una funcionalidad, antes de cerrarla, deberá analizar con SonarLint si existe algún bad smell y apuntarlo en este documento.</w:t>
      </w:r>
    </w:p>
    <w:p w:rsidR="00000000" w:rsidDel="00000000" w:rsidP="00000000" w:rsidRDefault="00000000" w:rsidRPr="00000000" w14:paraId="00000051">
      <w:pPr>
        <w:keepNext w:val="1"/>
        <w:spacing w:after="120" w:before="12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Dicho desarrollador, deberá corregir el bad smell y omitirlo del reporte, por lo que solo quedarán en el documento aquellos que consideremos inocuos, con su respectiva justificación.</w:t>
      </w:r>
    </w:p>
    <w:p w:rsidR="00000000" w:rsidDel="00000000" w:rsidP="00000000" w:rsidRDefault="00000000" w:rsidRPr="00000000" w14:paraId="00000052">
      <w:pPr>
        <w:keepNext w:val="1"/>
        <w:spacing w:after="120" w:before="12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1"/>
        <w:numPr>
          <w:ilvl w:val="0"/>
          <w:numId w:val="3"/>
        </w:numPr>
        <w:ind w:left="720" w:hanging="360"/>
        <w:rPr>
          <w:rFonts w:ascii="Calibri" w:cs="Calibri" w:eastAsia="Calibri" w:hAnsi="Calibri"/>
          <w:color w:val="2f5496"/>
          <w:sz w:val="28"/>
          <w:szCs w:val="28"/>
        </w:rPr>
      </w:pPr>
      <w:bookmarkStart w:colFirst="0" w:colLast="0" w:name="_heading=h.tyjcwt" w:id="5"/>
      <w:bookmarkEnd w:id="5"/>
      <w:r w:rsidDel="00000000" w:rsidR="00000000" w:rsidRPr="00000000">
        <w:rPr>
          <w:rFonts w:ascii="Calibri" w:cs="Calibri" w:eastAsia="Calibri" w:hAnsi="Calibri"/>
          <w:b w:val="1"/>
          <w:color w:val="2f5496"/>
          <w:sz w:val="28"/>
          <w:szCs w:val="28"/>
          <w:rtl w:val="0"/>
        </w:rPr>
        <w:t xml:space="preserve"> </w:t>
      </w:r>
      <w:r w:rsidDel="00000000" w:rsidR="00000000" w:rsidRPr="00000000">
        <w:rPr>
          <w:rFonts w:ascii="Calibri" w:cs="Calibri" w:eastAsia="Calibri" w:hAnsi="Calibri"/>
          <w:b w:val="1"/>
          <w:color w:val="2f5496"/>
          <w:sz w:val="32"/>
          <w:szCs w:val="32"/>
          <w:rtl w:val="0"/>
        </w:rPr>
        <w:t xml:space="preserve">TABLA DE REVISIONES</w:t>
      </w: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i w:val="1"/>
          <w:sz w:val="24"/>
          <w:szCs w:val="24"/>
        </w:rPr>
      </w:pPr>
      <w:r w:rsidDel="00000000" w:rsidR="00000000" w:rsidRPr="00000000">
        <w:rPr>
          <w:rtl w:val="0"/>
        </w:rPr>
      </w:r>
    </w:p>
    <w:tbl>
      <w:tblPr>
        <w:tblStyle w:val="Table1"/>
        <w:tblW w:w="82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tblGridChange w:id="0">
          <w:tblGrid>
            <w:gridCol w:w="1375"/>
            <w:gridCol w:w="1030"/>
            <w:gridCol w:w="5812"/>
          </w:tblGrid>
        </w:tblGridChange>
      </w:tblGrid>
      <w:tr>
        <w:trPr>
          <w:cantSplit w:val="0"/>
          <w:tblHeader w:val="0"/>
        </w:trPr>
        <w:tc>
          <w:tcPr/>
          <w:p w:rsidR="00000000" w:rsidDel="00000000" w:rsidP="00000000" w:rsidRDefault="00000000" w:rsidRPr="00000000" w14:paraId="00000057">
            <w:pPr>
              <w:pStyle w:val="Heading2"/>
              <w:spacing w:after="0" w:before="40" w:line="240" w:lineRule="auto"/>
              <w:rPr>
                <w:rFonts w:ascii="Calibri" w:cs="Calibri" w:eastAsia="Calibri" w:hAnsi="Calibri"/>
                <w:color w:val="2f5496"/>
                <w:sz w:val="26"/>
                <w:szCs w:val="26"/>
              </w:rPr>
            </w:pPr>
            <w:bookmarkStart w:colFirst="0" w:colLast="0" w:name="_heading=h.3dy6vkm" w:id="6"/>
            <w:bookmarkEnd w:id="6"/>
            <w:r w:rsidDel="00000000" w:rsidR="00000000" w:rsidRPr="00000000">
              <w:rPr>
                <w:rFonts w:ascii="Calibri" w:cs="Calibri" w:eastAsia="Calibri" w:hAnsi="Calibri"/>
                <w:color w:val="2f5496"/>
                <w:sz w:val="26"/>
                <w:szCs w:val="26"/>
                <w:rtl w:val="0"/>
              </w:rPr>
              <w:t xml:space="preserve">Fecha</w:t>
            </w:r>
          </w:p>
        </w:tc>
        <w:tc>
          <w:tcPr/>
          <w:p w:rsidR="00000000" w:rsidDel="00000000" w:rsidP="00000000" w:rsidRDefault="00000000" w:rsidRPr="00000000" w14:paraId="00000058">
            <w:pPr>
              <w:pStyle w:val="Heading2"/>
              <w:spacing w:after="0" w:before="40" w:line="240" w:lineRule="auto"/>
              <w:rPr>
                <w:rFonts w:ascii="Calibri" w:cs="Calibri" w:eastAsia="Calibri" w:hAnsi="Calibri"/>
                <w:color w:val="2f5496"/>
                <w:sz w:val="26"/>
                <w:szCs w:val="26"/>
              </w:rPr>
            </w:pPr>
            <w:bookmarkStart w:colFirst="0" w:colLast="0" w:name="_heading=h.1t3h5sf" w:id="7"/>
            <w:bookmarkEnd w:id="7"/>
            <w:r w:rsidDel="00000000" w:rsidR="00000000" w:rsidRPr="00000000">
              <w:rPr>
                <w:rFonts w:ascii="Calibri" w:cs="Calibri" w:eastAsia="Calibri" w:hAnsi="Calibri"/>
                <w:color w:val="2f5496"/>
                <w:sz w:val="26"/>
                <w:szCs w:val="26"/>
                <w:rtl w:val="0"/>
              </w:rPr>
              <w:t xml:space="preserve">Versión</w:t>
            </w:r>
          </w:p>
        </w:tc>
        <w:tc>
          <w:tcPr/>
          <w:p w:rsidR="00000000" w:rsidDel="00000000" w:rsidP="00000000" w:rsidRDefault="00000000" w:rsidRPr="00000000" w14:paraId="00000059">
            <w:pPr>
              <w:pStyle w:val="Heading2"/>
              <w:spacing w:after="0" w:before="40" w:line="240" w:lineRule="auto"/>
              <w:rPr>
                <w:rFonts w:ascii="Calibri" w:cs="Calibri" w:eastAsia="Calibri" w:hAnsi="Calibri"/>
                <w:color w:val="2f5496"/>
                <w:sz w:val="26"/>
                <w:szCs w:val="26"/>
              </w:rPr>
            </w:pPr>
            <w:bookmarkStart w:colFirst="0" w:colLast="0" w:name="_heading=h.4d34og8" w:id="8"/>
            <w:bookmarkEnd w:id="8"/>
            <w:r w:rsidDel="00000000" w:rsidR="00000000" w:rsidRPr="00000000">
              <w:rPr>
                <w:rFonts w:ascii="Calibri" w:cs="Calibri" w:eastAsia="Calibri" w:hAnsi="Calibri"/>
                <w:color w:val="2f5496"/>
                <w:sz w:val="26"/>
                <w:szCs w:val="26"/>
                <w:rtl w:val="0"/>
              </w:rPr>
              <w:t xml:space="preserve">Descripción de los cambios</w:t>
            </w:r>
          </w:p>
        </w:tc>
      </w:tr>
      <w:tr>
        <w:trPr>
          <w:cantSplit w:val="0"/>
          <w:trHeight w:val="420" w:hRule="atLeast"/>
          <w:tblHeader w:val="0"/>
        </w:trPr>
        <w:tc>
          <w:tcPr/>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20/05/2022</w:t>
            </w:r>
          </w:p>
        </w:tc>
        <w:tc>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V1</w:t>
            </w:r>
          </w:p>
        </w:tc>
        <w:tc>
          <w:tcPr/>
          <w:p w:rsidR="00000000" w:rsidDel="00000000" w:rsidP="00000000" w:rsidRDefault="00000000" w:rsidRPr="00000000" w14:paraId="0000005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bl>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numPr>
          <w:ilvl w:val="0"/>
          <w:numId w:val="3"/>
        </w:numPr>
        <w:ind w:left="720" w:hanging="360"/>
        <w:rPr>
          <w:rFonts w:ascii="Calibri" w:cs="Calibri" w:eastAsia="Calibri" w:hAnsi="Calibri"/>
          <w:color w:val="2f5496"/>
          <w:sz w:val="32"/>
          <w:szCs w:val="32"/>
        </w:rPr>
      </w:pPr>
      <w:bookmarkStart w:colFirst="0" w:colLast="0" w:name="_heading=h.2s8eyo1" w:id="9"/>
      <w:bookmarkEnd w:id="9"/>
      <w:r w:rsidDel="00000000" w:rsidR="00000000" w:rsidRPr="00000000">
        <w:rPr>
          <w:rFonts w:ascii="Calibri" w:cs="Calibri" w:eastAsia="Calibri" w:hAnsi="Calibri"/>
          <w:b w:val="1"/>
          <w:color w:val="2f5496"/>
          <w:sz w:val="32"/>
          <w:szCs w:val="32"/>
          <w:rtl w:val="0"/>
        </w:rPr>
        <w:t xml:space="preserve"> INTRODUCCIÓN</w:t>
      </w: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Fonts w:ascii="Calibri" w:cs="Calibri" w:eastAsia="Calibri" w:hAnsi="Calibri"/>
          <w:rtl w:val="0"/>
        </w:rPr>
        <w:t xml:space="preserve">En este documento se muestran y analizan los distintos bad smells que nuestro proyecto posee, tales bad smells han sido obtenidos del plugin de Eclipse SonarLint. </w:t>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Fonts w:ascii="Calibri" w:cs="Calibri" w:eastAsia="Calibri" w:hAnsi="Calibri"/>
          <w:rtl w:val="0"/>
        </w:rPr>
        <w:t xml:space="preserve">En el cuarto apartado (“CONTENIDO”), mostramos una captura de SonarLint por cada mal olor encontrado y que creamos que no es necesario solucionar, seguida de una justificación adecuada de dicha decisión.</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1"/>
        <w:numPr>
          <w:ilvl w:val="0"/>
          <w:numId w:val="3"/>
        </w:numPr>
        <w:ind w:left="720" w:hanging="360"/>
        <w:rPr>
          <w:rFonts w:ascii="Calibri" w:cs="Calibri" w:eastAsia="Calibri" w:hAnsi="Calibri"/>
          <w:color w:val="2f5496"/>
          <w:sz w:val="32"/>
          <w:szCs w:val="32"/>
        </w:rPr>
      </w:pPr>
      <w:bookmarkStart w:colFirst="0" w:colLast="0" w:name="_heading=h.17dp8vu" w:id="10"/>
      <w:bookmarkEnd w:id="10"/>
      <w:r w:rsidDel="00000000" w:rsidR="00000000" w:rsidRPr="00000000">
        <w:rPr>
          <w:rFonts w:ascii="Calibri" w:cs="Calibri" w:eastAsia="Calibri" w:hAnsi="Calibri"/>
          <w:b w:val="1"/>
          <w:color w:val="2f5496"/>
          <w:sz w:val="32"/>
          <w:szCs w:val="32"/>
          <w:rtl w:val="0"/>
        </w:rPr>
        <w:t xml:space="preserve"> CONTENIDO</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Finalmente, hemos corregido todos los bad smells, por lo tanto no hay contenido que mostrar. A continuación se adjunta una captura del análisis realizado.</w:t>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32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numPr>
          <w:ilvl w:val="0"/>
          <w:numId w:val="3"/>
        </w:numPr>
        <w:ind w:left="720" w:hanging="360"/>
        <w:rPr>
          <w:color w:val="2f5496"/>
          <w:sz w:val="32"/>
          <w:szCs w:val="32"/>
        </w:rPr>
      </w:pPr>
      <w:bookmarkStart w:colFirst="0" w:colLast="0" w:name="_heading=h.3rdcrjn" w:id="11"/>
      <w:bookmarkEnd w:id="11"/>
      <w:r w:rsidDel="00000000" w:rsidR="00000000" w:rsidRPr="00000000">
        <w:rPr>
          <w:rFonts w:ascii="Calibri" w:cs="Calibri" w:eastAsia="Calibri" w:hAnsi="Calibri"/>
          <w:color w:val="2f5496"/>
          <w:sz w:val="32"/>
          <w:szCs w:val="32"/>
          <w:rtl w:val="0"/>
        </w:rPr>
        <w:t xml:space="preserve"> </w:t>
      </w:r>
      <w:r w:rsidDel="00000000" w:rsidR="00000000" w:rsidRPr="00000000">
        <w:rPr>
          <w:rFonts w:ascii="Calibri" w:cs="Calibri" w:eastAsia="Calibri" w:hAnsi="Calibri"/>
          <w:b w:val="1"/>
          <w:color w:val="2f5496"/>
          <w:sz w:val="32"/>
          <w:szCs w:val="32"/>
          <w:rtl w:val="0"/>
        </w:rPr>
        <w:t xml:space="preserve">CONCLUSIÓN</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ab/>
        <w:t xml:space="preserve">Gracias a la elaboración de este informe podemos ver cuales son aquellos malos olores que nuestro proyecto posee, con esto damos constancia de que estamos al corriente de aquellos malos olores inocuos que SonarLint reconoce y damos una justificación razonada de por qué esos malos olores son necesarios de tener en el proyecto (finalmente, se corrigieron todos).</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Por otra parte el uso constante de este documento durante la elaboración de cada funcionalidad nos ha permitido realizar un registro de forma ordenada de cada mal olor surgido tras la realización de estas tareas.</w:t>
      </w:r>
    </w:p>
    <w:p w:rsidR="00000000" w:rsidDel="00000000" w:rsidP="00000000" w:rsidRDefault="00000000" w:rsidRPr="00000000" w14:paraId="0000006F">
      <w:pPr>
        <w:pStyle w:val="Heading1"/>
        <w:numPr>
          <w:ilvl w:val="0"/>
          <w:numId w:val="3"/>
        </w:numPr>
        <w:ind w:left="720" w:hanging="360"/>
        <w:rPr>
          <w:color w:val="2f5496"/>
          <w:sz w:val="32"/>
          <w:szCs w:val="32"/>
        </w:rPr>
      </w:pPr>
      <w:bookmarkStart w:colFirst="0" w:colLast="0" w:name="_heading=h.26in1rg" w:id="12"/>
      <w:bookmarkEnd w:id="12"/>
      <w:r w:rsidDel="00000000" w:rsidR="00000000" w:rsidRPr="00000000">
        <w:rPr>
          <w:rFonts w:ascii="Calibri" w:cs="Calibri" w:eastAsia="Calibri" w:hAnsi="Calibri"/>
          <w:color w:val="2f5496"/>
          <w:sz w:val="32"/>
          <w:szCs w:val="32"/>
          <w:rtl w:val="0"/>
        </w:rPr>
        <w:t xml:space="preserve"> </w:t>
      </w:r>
      <w:r w:rsidDel="00000000" w:rsidR="00000000" w:rsidRPr="00000000">
        <w:rPr>
          <w:rFonts w:ascii="Calibri" w:cs="Calibri" w:eastAsia="Calibri" w:hAnsi="Calibri"/>
          <w:b w:val="1"/>
          <w:color w:val="2f5496"/>
          <w:sz w:val="32"/>
          <w:szCs w:val="32"/>
          <w:rtl w:val="0"/>
        </w:rPr>
        <w:t xml:space="preserve">BIBLIOGRAFÍA</w:t>
      </w:r>
      <w:r w:rsidDel="00000000" w:rsidR="00000000" w:rsidRPr="00000000">
        <w:rPr>
          <w:rtl w:val="0"/>
        </w:rPr>
      </w:r>
    </w:p>
    <w:p w:rsidR="00000000" w:rsidDel="00000000" w:rsidP="00000000" w:rsidRDefault="00000000" w:rsidRPr="00000000" w14:paraId="00000070">
      <w:pPr>
        <w:keepNext w:val="1"/>
        <w:numPr>
          <w:ilvl w:val="0"/>
          <w:numId w:val="2"/>
        </w:numPr>
        <w:spacing w:after="120" w:before="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“intencionalmente en blanco”.</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AHkfDWhwt1EjgN9+4o88G7D9A==">AMUW2mUQORfdIVJ0QSTLj4M+J+NhmvxyNXjDOSnxO/4f3uO1VjionN0bKxsn5ZJZUuShZkI/3eyPUGw145Ib2dqEbk3d18PPmbV5xuRqZjgLwPKZJoldcon82G+aGNnzsYrMoUxl2LSppqbzkycSTBOGMg74vvkH3hvmPIrCFofiXCsfW7RUclQFYbzgqZ6kgiXNS6EuSRgRkmP9MRXt+hGDEoof+9hIn2niXGw6XHcC2r17mif2ey4yx76s1ZorTEKSgr4mRExuqhGySvQ0QW2+yNifINH+YcYu/SHCpsGC7KHy9BWH3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