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CONOCIMIENTO PREVIO DE WIS - D01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josrojrom1</w:t>
      </w:r>
      <w:r w:rsidDel="00000000" w:rsidR="00000000" w:rsidRPr="00000000">
        <w:rPr>
          <w:rtl w:val="0"/>
        </w:rPr>
        <w:t xml:space="preserve">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16/02/2023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hmpm5uc85lj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_4hmpm5uc85lj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90otg4vxm3ka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_90otg4vxm3ka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58vtmc9pw6v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_58vtmc9pw6vo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tvy5edcq3b5t"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ysgwrb1dc6k3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hmpm5uc85lj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encontrará información acerca de los conocimientos previos de todos los componentes del grupo sobre sistemas WIS.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90otg4vxm3ka" w:id="2"/>
      <w:bookmarkEnd w:id="2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Primera versión y 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58vtmc9pw6vo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 nuestros años como estudiantes en la carrera de Ingeniería del Software hemos tenido que trabajar con distintos frameworks y arquitecturas que presentan ligeras diferencias entre sí pero no dejan de ser modelos WIS en mayor o menor medida.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7ab3icq77yj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sz w:val="24"/>
          <w:szCs w:val="24"/>
        </w:rPr>
      </w:pPr>
      <w:bookmarkStart w:colFirst="0" w:colLast="0" w:name="_tvy5edcq3b5t" w:id="5"/>
      <w:bookmarkEnd w:id="5"/>
      <w:r w:rsidDel="00000000" w:rsidR="00000000" w:rsidRPr="00000000">
        <w:rPr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odos los miembros del grupo tenemos una mínima experiencia en sistemas con arquitectura WIS tras haber trabajo en grupos distintos en las distintas asignaturas de la carrera. A continuación se listan dichos sistemas: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PetClinic: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aplicación de ejemplo diseñada para mostrar cómo se puede usar la pila Spring para crear aplicaciones orientadas a bases de datos simples pero potentes. Trabajado en asignaturas como DP1 y PSG.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Django:</w:t>
      </w:r>
      <w:r w:rsidDel="00000000" w:rsidR="00000000" w:rsidRPr="00000000">
        <w:rPr>
          <w:sz w:val="24"/>
          <w:szCs w:val="24"/>
          <w:rtl w:val="0"/>
        </w:rPr>
        <w:t xml:space="preserve"> framework de desarrollo web de código abierto, escrito en Python, que respeta el patrón de diseño conocido como modelo–vista–controlador.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Acme Framework: </w:t>
      </w:r>
      <w:r w:rsidDel="00000000" w:rsidR="00000000" w:rsidRPr="00000000">
        <w:rPr>
          <w:sz w:val="26"/>
          <w:szCs w:val="26"/>
          <w:rtl w:val="0"/>
        </w:rPr>
        <w:t xml:space="preserve">es el mismo WIS que empleamos actualmente  y algunos compañeros recursando la asignatura de DP2 van a volver a emplearlo.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resumen y contemplando lo anteriormente dicho todos teníamos unos conocimientos Bajos/Medios acerca de la arquitectura WIS con diferencias en el lenguaje empleado en el código del proyecto (Python, Java, HTML, CSS, SQL) pero similares en cuanto al modelo-vista-controlador.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prqqi1wq13k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ysgwrb1dc6k3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IISSI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Introducción a la Ingeniería del Software y Sistemas Informáticos 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EGC (</w:t>
      </w:r>
      <w:r w:rsidDel="00000000" w:rsidR="00000000" w:rsidRPr="00000000">
        <w:rPr>
          <w:i w:val="1"/>
          <w:sz w:val="24"/>
          <w:szCs w:val="24"/>
          <w:rtl w:val="0"/>
        </w:rPr>
        <w:t xml:space="preserve">Evolución y Gestión de la Configuración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DP1 (</w:t>
      </w:r>
      <w:r w:rsidDel="00000000" w:rsidR="00000000" w:rsidRPr="00000000">
        <w:rPr>
          <w:i w:val="1"/>
          <w:sz w:val="24"/>
          <w:szCs w:val="24"/>
          <w:rtl w:val="0"/>
        </w:rPr>
        <w:t xml:space="preserve">Diseño y Pruebas 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AISS (</w:t>
      </w:r>
      <w:r w:rsidDel="00000000" w:rsidR="00000000" w:rsidRPr="00000000">
        <w:rPr>
          <w:i w:val="1"/>
          <w:sz w:val="24"/>
          <w:szCs w:val="24"/>
          <w:rtl w:val="0"/>
        </w:rPr>
        <w:t xml:space="preserve">Arquitectura e Implementación de Sistemas Sotftware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Sevilla, 14 de Febrero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