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Calibri" w:cs="Calibri" w:eastAsia="Calibri" w:hAnsi="Calibri"/>
          <w:color w:val="2f5496"/>
          <w:sz w:val="58"/>
          <w:szCs w:val="5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Calibri" w:cs="Calibri" w:eastAsia="Calibri" w:hAnsi="Calibri"/>
          <w:color w:val="2f5496"/>
          <w:sz w:val="58"/>
          <w:szCs w:val="58"/>
        </w:rPr>
      </w:pPr>
      <w:bookmarkStart w:colFirst="0" w:colLast="0" w:name="_heading=h.30j0zll" w:id="1"/>
      <w:bookmarkEnd w:id="1"/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ANALYSIS REPORT - D02</w:t>
      </w:r>
    </w:p>
    <w:p w:rsidR="00000000" w:rsidDel="00000000" w:rsidP="00000000" w:rsidRDefault="00000000" w:rsidRPr="00000000" w14:paraId="00000005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1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C3.04.02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https://github.com/josrojrom1/C1.04.02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Autores: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José Joaquín Rojas Romero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josrojrom1@alum.us.es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Date: </w:t>
      </w:r>
      <w:r w:rsidDel="00000000" w:rsidR="00000000" w:rsidRPr="00000000">
        <w:rPr>
          <w:rtl w:val="0"/>
        </w:rPr>
        <w:t xml:space="preserve">30/09/2023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025.511811023624"/>
            </w:tabs>
            <w:spacing w:before="80" w:line="240" w:lineRule="auto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1fob9te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before="200" w:line="240" w:lineRule="auto"/>
            <w:rPr/>
          </w:pPr>
          <w:hyperlink w:anchor="_heading=h.3znysh7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200" w:line="240" w:lineRule="auto"/>
            <w:rPr/>
          </w:pPr>
          <w:hyperlink w:anchor="_heading=h.1t3h5sf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200" w:line="240" w:lineRule="auto"/>
            <w:rPr/>
          </w:pPr>
          <w:hyperlink w:anchor="_heading=h.4d34og8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after="80" w:before="200" w:line="240" w:lineRule="auto"/>
            <w:rPr/>
          </w:pPr>
          <w:hyperlink w:anchor="_heading=h.2s8eyo1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5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Este documento se trata de un listado de registros de análisis, cada uno de los cuales deberá incluir los siguientes datos: copia textual del requerimiento a que se refiere el registro; conclusiones detalladas del análisis y decisiones tomadas para enmendar el requerimiento.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5565"/>
        <w:tblGridChange w:id="0">
          <w:tblGrid>
            <w:gridCol w:w="1380"/>
            <w:gridCol w:w="2010"/>
            <w:gridCol w:w="556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23/02/2023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Creación del primer documento Analysis Report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17/03/2023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Creación del segundo documento de Analysis Report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30/09/2023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Añadir correcciones de la </w:t>
            </w:r>
            <w:r w:rsidDel="00000000" w:rsidR="00000000" w:rsidRPr="00000000">
              <w:rPr>
                <w:i w:val="1"/>
                <w:rtl w:val="0"/>
              </w:rPr>
              <w:t xml:space="preserve">First Call</w:t>
            </w:r>
            <w:r w:rsidDel="00000000" w:rsidR="00000000" w:rsidRPr="00000000">
              <w:rPr>
                <w:rtl w:val="0"/>
              </w:rPr>
              <w:t xml:space="preserve"> y </w:t>
            </w:r>
            <w:r w:rsidDel="00000000" w:rsidR="00000000" w:rsidRPr="00000000">
              <w:rPr>
                <w:i w:val="1"/>
                <w:rtl w:val="0"/>
              </w:rPr>
              <w:t xml:space="preserve">Second Call</w:t>
            </w:r>
            <w:r w:rsidDel="00000000" w:rsidR="00000000" w:rsidRPr="00000000">
              <w:rPr>
                <w:rtl w:val="0"/>
              </w:rPr>
              <w:t xml:space="preserve">, ya que no hubo modificaciones previas del documento</w:t>
            </w:r>
          </w:p>
        </w:tc>
      </w:tr>
    </w:tbl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continuación verá el listado de requisitos completados para este entregable, donde solo se aportarán decisiones y conclusiones en aquellos requisitos que hayan tenido más complicaciones a la hora de su implementación junto con un enlace al foro de la asignatura con la explicación al detalle.</w:t>
      </w:r>
    </w:p>
    <w:p w:rsidR="00000000" w:rsidDel="00000000" w:rsidP="00000000" w:rsidRDefault="00000000" w:rsidRPr="00000000" w14:paraId="00000037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Requisitos</w:t>
      </w:r>
    </w:p>
    <w:p w:rsidR="00000000" w:rsidDel="00000000" w:rsidP="00000000" w:rsidRDefault="00000000" w:rsidRPr="00000000" w14:paraId="0000003B">
      <w:pPr>
        <w:jc w:val="both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="259" w:lineRule="auto"/>
        <w:jc w:val="both"/>
        <w:rPr>
          <w:b w:val="1"/>
          <w:sz w:val="26"/>
          <w:szCs w:val="26"/>
          <w:u w:val="single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sz w:val="27"/>
          <w:szCs w:val="27"/>
          <w:u w:val="single"/>
          <w:rtl w:val="0"/>
        </w:rPr>
        <w:t xml:space="preserve">Information 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59" w:lineRule="auto"/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R9.- The system configuration must include the following initial data: </w:t>
      </w:r>
    </w:p>
    <w:p w:rsidR="00000000" w:rsidDel="00000000" w:rsidP="00000000" w:rsidRDefault="00000000" w:rsidRPr="00000000" w14:paraId="0000003E">
      <w:pPr>
        <w:spacing w:after="240" w:before="240" w:line="259" w:lineRule="auto"/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-A system currency, which must be initialised to “EUR”.</w:t>
      </w:r>
    </w:p>
    <w:p w:rsidR="00000000" w:rsidDel="00000000" w:rsidP="00000000" w:rsidRDefault="00000000" w:rsidRPr="00000000" w14:paraId="0000003F">
      <w:pPr>
        <w:spacing w:after="240" w:before="240" w:line="259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-A list of accepted currencies, which must be initialised to “EUR”, “USD”, and “GBP”.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59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R10[Mandatory].- A peep is a message posted by anyone.  The system must store the following data about them: an instantiation moment (in the past), a title (not blank, shorter than 76 characters), a nick (not blank, shorter than 76 characters), a message (not blank, shorter than 101 characters), an op-tional email address, and an optional link.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R11[Mandatory].- A bulletin is a message posted by an administrator. The system must store the following data about them: an instantiation moment (in the past), a title (not blank, shorter than 76 charac-ters), a message (not blank, shorter than 101 characters), a flag to indicate whether it is critical or not, and an optional link with further information.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59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59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R12[Mandatory].- An offer is a record in which an administrator advertises something.  The system must store the following data about them: an instantiation moment (in the past), a heading (not blank, shorter than 76 characters), a summary (not blank, shorter than 101 characters), an availability period (at least one day after the offer is instantiated and must last for at least one week), a price (positive, possibly nought), and an optional link with further information.</w:t>
      </w:r>
    </w:p>
    <w:p w:rsidR="00000000" w:rsidDel="00000000" w:rsidP="00000000" w:rsidRDefault="00000000" w:rsidRPr="00000000" w14:paraId="00000046">
      <w:pPr>
        <w:spacing w:after="240" w:before="240" w:line="259" w:lineRule="auto"/>
        <w:jc w:val="both"/>
        <w:rPr>
          <w:b w:val="1"/>
          <w:sz w:val="26"/>
          <w:szCs w:val="26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R13[Mandatory].- A note is a message posted by an authenticated principal.  The system must store the following data about them:  an instantiation moment, a title (not blank, shorter than 76 characters), an author (not blank, shorter than 76 characters), a message (not blank, shorter than 101 charac-ters), an optional email address, and an optional link. The author must be computed as fol-lows: “〈username〉 - 〈surname, name〉”, where “〈user-name〉” denotes the username of the principal who has posted the note and “〈surname, name〉” denotes his or her full name.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R14[Mandatory].- A banner allows administrators to advertise products, services, or organisations.  The system must store the following data about them: an instantiation/update moment (in the past), a display period (must start at any moment after the instantiation/update moment and must last for at least one week), a link to a picture that must be stored somewhere else, a slogan (not blank, shorter than 76 characters), and a link to a target web document.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59" w:lineRule="auto"/>
        <w:jc w:val="both"/>
        <w:rPr>
          <w:b w:val="1"/>
          <w:sz w:val="27"/>
          <w:szCs w:val="27"/>
          <w:u w:val="singl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R15.- The system must handle administrator dashboards with the following indicators: total number of principals with each role; ratio of peeps with both an email address and a link; ratios of critical and non-critical bulletins; average, minimum, maximum, and standard deviation of the budget in the offers grouped by currency; average, minimum, maximum, and standard deviation of the number of notes posted over the last 10 weeks.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17) Produce an Analysis Report.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18) Produce a Planning Report.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19) Produce a UML domain 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Decisiones</w:t>
      </w:r>
      <w:r w:rsidDel="00000000" w:rsidR="00000000" w:rsidRPr="00000000">
        <w:rPr>
          <w:sz w:val="26"/>
          <w:szCs w:val="26"/>
          <w:rtl w:val="0"/>
        </w:rPr>
        <w:t xml:space="preserve">: Se han eliminado todas las apariencias a nombres y entidades referentes a los ejemplos (employer, consumer, job…) y se han creado las tablas tal y como se especificaba en clase. Hemos corregido algunas direcciones de las relaciones entre entidades y se ha hecho un planteamiento un poco más profundo en base a futuros entregables para no tener que hacer grandes cambios en el UML de un entregable a otro. Esto ha implicado el desarrollo de una clase intermedia </w:t>
      </w:r>
      <w:r w:rsidDel="00000000" w:rsidR="00000000" w:rsidRPr="00000000">
        <w:rPr>
          <w:i w:val="1"/>
          <w:sz w:val="26"/>
          <w:szCs w:val="26"/>
          <w:rtl w:val="0"/>
        </w:rPr>
        <w:t xml:space="preserve">CourseOfLecture</w:t>
      </w:r>
      <w:r w:rsidDel="00000000" w:rsidR="00000000" w:rsidRPr="00000000">
        <w:rPr>
          <w:sz w:val="26"/>
          <w:szCs w:val="26"/>
          <w:rtl w:val="0"/>
        </w:rPr>
        <w:t xml:space="preserve"> que relaciona un curso con sus posibles </w:t>
      </w:r>
      <w:r w:rsidDel="00000000" w:rsidR="00000000" w:rsidRPr="00000000">
        <w:rPr>
          <w:i w:val="1"/>
          <w:sz w:val="26"/>
          <w:szCs w:val="26"/>
          <w:rtl w:val="0"/>
        </w:rPr>
        <w:t xml:space="preserve">lectures</w:t>
      </w:r>
      <w:r w:rsidDel="00000000" w:rsidR="00000000" w:rsidRPr="00000000">
        <w:rPr>
          <w:sz w:val="26"/>
          <w:szCs w:val="26"/>
          <w:rtl w:val="0"/>
        </w:rPr>
        <w:t xml:space="preserve">, tal y como se nos indicó en la sesión de </w:t>
      </w:r>
      <w:r w:rsidDel="00000000" w:rsidR="00000000" w:rsidRPr="00000000">
        <w:rPr>
          <w:i w:val="1"/>
          <w:sz w:val="26"/>
          <w:szCs w:val="26"/>
          <w:rtl w:val="0"/>
        </w:rPr>
        <w:t xml:space="preserve">Follow Up</w:t>
      </w:r>
      <w:r w:rsidDel="00000000" w:rsidR="00000000" w:rsidRPr="00000000">
        <w:rPr>
          <w:sz w:val="26"/>
          <w:szCs w:val="26"/>
          <w:rtl w:val="0"/>
        </w:rPr>
        <w:t xml:space="preserve"> correspondiente</w:t>
      </w:r>
    </w:p>
    <w:p w:rsidR="00000000" w:rsidDel="00000000" w:rsidP="00000000" w:rsidRDefault="00000000" w:rsidRPr="00000000" w14:paraId="00000052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Conclusiones:</w:t>
      </w:r>
      <w:r w:rsidDel="00000000" w:rsidR="00000000" w:rsidRPr="00000000">
        <w:rPr>
          <w:sz w:val="26"/>
          <w:szCs w:val="26"/>
          <w:rtl w:val="0"/>
        </w:rPr>
        <w:t xml:space="preserve"> Es imprescindible tener claro cómo relacionar las entidades, sobre todo las del Student#1 ya que el resto de funcionalidades dependen en mayor o menor medida de este. En un principio no lo teníamos del todo claro pero se decidió emplear la clase intermedia </w:t>
      </w:r>
      <w:r w:rsidDel="00000000" w:rsidR="00000000" w:rsidRPr="00000000">
        <w:rPr>
          <w:i w:val="1"/>
          <w:sz w:val="26"/>
          <w:szCs w:val="26"/>
          <w:rtl w:val="0"/>
        </w:rPr>
        <w:t xml:space="preserve">CourseOfLecture</w:t>
      </w:r>
      <w:r w:rsidDel="00000000" w:rsidR="00000000" w:rsidRPr="00000000">
        <w:rPr>
          <w:sz w:val="26"/>
          <w:szCs w:val="26"/>
          <w:rtl w:val="0"/>
        </w:rPr>
        <w:t xml:space="preserve"> para poder relacionar </w:t>
      </w:r>
      <w:r w:rsidDel="00000000" w:rsidR="00000000" w:rsidRPr="00000000">
        <w:rPr>
          <w:i w:val="1"/>
          <w:sz w:val="26"/>
          <w:szCs w:val="26"/>
          <w:rtl w:val="0"/>
        </w:rPr>
        <w:t xml:space="preserve">course </w:t>
      </w:r>
      <w:r w:rsidDel="00000000" w:rsidR="00000000" w:rsidRPr="00000000">
        <w:rPr>
          <w:sz w:val="26"/>
          <w:szCs w:val="26"/>
          <w:rtl w:val="0"/>
        </w:rPr>
        <w:t xml:space="preserve">y </w:t>
      </w:r>
      <w:r w:rsidDel="00000000" w:rsidR="00000000" w:rsidRPr="00000000">
        <w:rPr>
          <w:i w:val="1"/>
          <w:sz w:val="26"/>
          <w:szCs w:val="26"/>
          <w:rtl w:val="0"/>
        </w:rPr>
        <w:t xml:space="preserve">lecture</w:t>
      </w:r>
      <w:r w:rsidDel="00000000" w:rsidR="00000000" w:rsidRPr="00000000">
        <w:rPr>
          <w:sz w:val="26"/>
          <w:szCs w:val="26"/>
          <w:rtl w:val="0"/>
        </w:rPr>
        <w:t xml:space="preserve"> y todas sus dependencias.</w:t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spacing w:after="80" w:line="259" w:lineRule="auto"/>
        <w:jc w:val="both"/>
        <w:rPr>
          <w:sz w:val="27"/>
          <w:szCs w:val="27"/>
          <w:u w:val="single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sz w:val="27"/>
          <w:szCs w:val="27"/>
          <w:u w:val="single"/>
          <w:rtl w:val="0"/>
        </w:rPr>
        <w:t xml:space="preserve">Testing 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259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R16[Mandatory].- Produce initial data to cold start your project; it must include an administrator account with credentials “administrator/administrator”.  Produce assorted sample data to test your requirements; it must include two administrator accounts with credentials “administrator1/administrator1” and “administrator2/administrator2”.</w:t>
      </w:r>
    </w:p>
    <w:p w:rsidR="00000000" w:rsidDel="00000000" w:rsidP="00000000" w:rsidRDefault="00000000" w:rsidRPr="00000000" w14:paraId="00000055">
      <w:pPr>
        <w:spacing w:after="240" w:before="240" w:line="259" w:lineRule="auto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259" w:lineRule="auto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59" w:lineRule="auto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Documento 08 Annexes, de los contenidos de la plataforma virtual de esta asignatura.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-Documentos de L02 de los contenidos de la plataforma de la enseñanza virtual de esta asignatura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C3.04.02                                                                                                      Sevilla 30 de Septiembre 2023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gif"/><Relationship Id="rId8" Type="http://schemas.openxmlformats.org/officeDocument/2006/relationships/hyperlink" Target="https://github.com/josrojrom1/C1.04.02%C3%A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6+/hwHgHYyObffiflK0LjKknBAg==">CgMxLjAaJAoBMBIfCh0IB0IZCgVBcmltbxIQQXJpYWwgVW5pY29kZSBNUzIIaC5namRneHMyCWguMzBqMHpsbDIJaC4xZm9iOXRlMgloLjN6bnlzaDcyCWguMmV0OTJwMDIIaC50eWpjd3QyCWguM2R5NnZrbTgAciExcGZ5TGJveS1GWmQ5SWlaTTF1U2FOWDF0NkhiWUt3V08=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