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94ylennm5eo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TESTING REPORT - D04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3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Ybarra Manrique, Miguel, migybaman</w:t>
      </w:r>
      <w:hyperlink r:id="rId8">
        <w:r w:rsidDel="00000000" w:rsidR="00000000" w:rsidRPr="00000000">
          <w:rPr>
            <w:rtl w:val="0"/>
          </w:rPr>
          <w:t xml:space="preserve">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23/05/2023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Resumen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va a llevar a cabo un desglose detallado a cerca del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testing suite</w:t>
      </w:r>
      <w:r w:rsidDel="00000000" w:rsidR="00000000" w:rsidRPr="00000000">
        <w:rPr>
          <w:sz w:val="26"/>
          <w:szCs w:val="26"/>
          <w:rtl w:val="0"/>
        </w:rPr>
        <w:t xml:space="preserve"> completo obtenido por el </w:t>
      </w:r>
      <w:r w:rsidDel="00000000" w:rsidR="00000000" w:rsidRPr="00000000">
        <w:rPr>
          <w:i w:val="1"/>
          <w:sz w:val="26"/>
          <w:szCs w:val="26"/>
          <w:rtl w:val="0"/>
        </w:rPr>
        <w:t xml:space="preserve">coverage</w:t>
      </w:r>
      <w:r w:rsidDel="00000000" w:rsidR="00000000" w:rsidRPr="00000000">
        <w:rPr>
          <w:sz w:val="26"/>
          <w:szCs w:val="26"/>
          <w:rtl w:val="0"/>
        </w:rPr>
        <w:t xml:space="preserve"> de las pruebas unitarias </w:t>
      </w:r>
      <w:r w:rsidDel="00000000" w:rsidR="00000000" w:rsidRPr="00000000">
        <w:rPr>
          <w:i w:val="1"/>
          <w:sz w:val="26"/>
          <w:szCs w:val="26"/>
          <w:rtl w:val="0"/>
        </w:rPr>
        <w:t xml:space="preserve">JUnit</w:t>
      </w:r>
      <w:r w:rsidDel="00000000" w:rsidR="00000000" w:rsidRPr="00000000">
        <w:rPr>
          <w:sz w:val="26"/>
          <w:szCs w:val="26"/>
          <w:rtl w:val="0"/>
        </w:rPr>
        <w:t xml:space="preserve"> realizadas sobre el proyecto en su versión final, en concreto sobre las funcionalidades relacionadas con </w:t>
      </w:r>
      <w:r w:rsidDel="00000000" w:rsidR="00000000" w:rsidRPr="00000000">
        <w:rPr>
          <w:i w:val="1"/>
          <w:sz w:val="26"/>
          <w:szCs w:val="26"/>
          <w:rtl w:val="0"/>
        </w:rPr>
        <w:t xml:space="preserve">Peep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revisión</w:t>
      </w:r>
    </w:p>
    <w:p w:rsidR="00000000" w:rsidDel="00000000" w:rsidP="00000000" w:rsidRDefault="00000000" w:rsidRPr="00000000" w14:paraId="00000020">
      <w:pPr>
        <w:jc w:val="both"/>
        <w:rPr>
          <w:b w:val="1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885"/>
        <w:tblGridChange w:id="0">
          <w:tblGrid>
            <w:gridCol w:w="1380"/>
            <w:gridCol w:w="2010"/>
            <w:gridCol w:w="388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Report D01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Ajustado a la plantilla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Nuevo patrón para identificar cada tarea: “</w:t>
            </w:r>
            <w:r w:rsidDel="00000000" w:rsidR="00000000" w:rsidRPr="00000000">
              <w:rPr>
                <w:i w:val="1"/>
                <w:rtl w:val="0"/>
              </w:rPr>
              <w:t xml:space="preserve">D0X-AA</w:t>
            </w:r>
            <w:r w:rsidDel="00000000" w:rsidR="00000000" w:rsidRPr="00000000">
              <w:rPr>
                <w:rtl w:val="0"/>
              </w:rPr>
              <w:t xml:space="preserve">” donde “</w:t>
            </w: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” es el entregable y “</w:t>
            </w:r>
            <w:r w:rsidDel="00000000" w:rsidR="00000000" w:rsidRPr="00000000">
              <w:rPr>
                <w:i w:val="1"/>
                <w:rtl w:val="0"/>
              </w:rPr>
              <w:t xml:space="preserve">AA</w:t>
            </w:r>
            <w:r w:rsidDel="00000000" w:rsidR="00000000" w:rsidRPr="00000000">
              <w:rPr>
                <w:rtl w:val="0"/>
              </w:rPr>
              <w:t xml:space="preserve">” el identificador de la tarea. Planning Report D02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Report D03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Report D04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requisito al que aplicar el  </w:t>
      </w:r>
      <w:r w:rsidDel="00000000" w:rsidR="00000000" w:rsidRPr="00000000">
        <w:rPr>
          <w:i w:val="1"/>
          <w:sz w:val="24"/>
          <w:szCs w:val="24"/>
          <w:rtl w:val="0"/>
        </w:rPr>
        <w:t xml:space="preserve">testing suite</w:t>
      </w:r>
      <w:r w:rsidDel="00000000" w:rsidR="00000000" w:rsidRPr="00000000">
        <w:rPr>
          <w:sz w:val="24"/>
          <w:szCs w:val="24"/>
          <w:rtl w:val="0"/>
        </w:rPr>
        <w:t xml:space="preserve"> es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 #21</w:t>
      </w:r>
      <w:r w:rsidDel="00000000" w:rsidR="00000000" w:rsidRPr="00000000">
        <w:rPr>
          <w:sz w:val="24"/>
          <w:szCs w:val="24"/>
          <w:rtl w:val="0"/>
        </w:rPr>
        <w:t xml:space="preserve">, el cual enuncia lo siguiente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Operations by any principals on peeps:</w:t>
      </w:r>
    </w:p>
    <w:p w:rsidR="00000000" w:rsidDel="00000000" w:rsidP="00000000" w:rsidRDefault="00000000" w:rsidRPr="00000000" w14:paraId="0000003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-List the peeps and show their details.</w:t>
      </w:r>
    </w:p>
    <w:p w:rsidR="00000000" w:rsidDel="00000000" w:rsidP="00000000" w:rsidRDefault="00000000" w:rsidRPr="00000000" w14:paraId="0000003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-Publish a peep.  By default, the nick must be kept blank if the principal is anonymous; otherwise, it must be filled with the principal’s full name; anyway, it can be changed at will.</w:t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funcional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Peep</w:t>
      </w:r>
    </w:p>
    <w:p w:rsidR="00000000" w:rsidDel="00000000" w:rsidP="00000000" w:rsidRDefault="00000000" w:rsidRPr="00000000" w14:paraId="00000047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Any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List Peep with Rol Any</w:t>
      </w:r>
    </w:p>
    <w:p w:rsidR="00000000" w:rsidDel="00000000" w:rsidP="00000000" w:rsidRDefault="00000000" w:rsidRPr="00000000" w14:paraId="0000004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“acme&gt;testing&gt;any&gt;peep&gt;AnyPeepListTest.java”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Peeps</w:t>
      </w:r>
      <w:r w:rsidDel="00000000" w:rsidR="00000000" w:rsidRPr="00000000">
        <w:rPr>
          <w:sz w:val="24"/>
          <w:szCs w:val="24"/>
          <w:rtl w:val="0"/>
        </w:rPr>
        <w:t xml:space="preserve"> se desarrollaron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dos casos distintos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primer caso</w:t>
      </w:r>
      <w:r w:rsidDel="00000000" w:rsidR="00000000" w:rsidRPr="00000000">
        <w:rPr>
          <w:sz w:val="24"/>
          <w:szCs w:val="24"/>
          <w:rtl w:val="0"/>
        </w:rPr>
        <w:t xml:space="preserve"> se comprobaba que para el usuario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Anonymous </w:t>
      </w:r>
      <w:r w:rsidDel="00000000" w:rsidR="00000000" w:rsidRPr="00000000">
        <w:rPr>
          <w:sz w:val="24"/>
          <w:szCs w:val="24"/>
          <w:rtl w:val="0"/>
        </w:rPr>
        <w:t xml:space="preserve">se mostrasen todos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Peeps </w:t>
      </w:r>
      <w:r w:rsidDel="00000000" w:rsidR="00000000" w:rsidRPr="00000000">
        <w:rPr>
          <w:sz w:val="24"/>
          <w:szCs w:val="24"/>
          <w:rtl w:val="0"/>
        </w:rPr>
        <w:t xml:space="preserve">creados anteriormente en los archivos iniciales de la base de datos. Para ello se creó el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.csv</w:t>
      </w:r>
      <w:r w:rsidDel="00000000" w:rsidR="00000000" w:rsidRPr="00000000">
        <w:rPr>
          <w:sz w:val="24"/>
          <w:szCs w:val="24"/>
          <w:rtl w:val="0"/>
        </w:rPr>
        <w:t xml:space="preserve"> con todos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Peeps</w:t>
      </w:r>
      <w:r w:rsidDel="00000000" w:rsidR="00000000" w:rsidRPr="00000000">
        <w:rPr>
          <w:sz w:val="24"/>
          <w:szCs w:val="24"/>
          <w:rtl w:val="0"/>
        </w:rPr>
        <w:t xml:space="preserve"> creados y se comprueba que en el listado aparecen los atributos elegidos.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segundo caso</w:t>
      </w:r>
      <w:r w:rsidDel="00000000" w:rsidR="00000000" w:rsidRPr="00000000">
        <w:rPr>
          <w:sz w:val="24"/>
          <w:szCs w:val="24"/>
          <w:rtl w:val="0"/>
        </w:rPr>
        <w:t xml:space="preserve"> se comprueba para un usuario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Authenticated</w:t>
      </w:r>
      <w:r w:rsidDel="00000000" w:rsidR="00000000" w:rsidRPr="00000000">
        <w:rPr>
          <w:sz w:val="24"/>
          <w:szCs w:val="24"/>
          <w:rtl w:val="0"/>
        </w:rPr>
        <w:t xml:space="preserve">, para el usuario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lecturer1</w:t>
      </w:r>
      <w:r w:rsidDel="00000000" w:rsidR="00000000" w:rsidRPr="00000000">
        <w:rPr>
          <w:sz w:val="24"/>
          <w:szCs w:val="24"/>
          <w:rtl w:val="0"/>
        </w:rPr>
        <w:t xml:space="preserve">. Este caso se lleva a cabo de la misma manera que el anteriormente mencionado, se utiliza el mismo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.csv</w:t>
      </w:r>
      <w:r w:rsidDel="00000000" w:rsidR="00000000" w:rsidRPr="00000000">
        <w:rPr>
          <w:sz w:val="24"/>
          <w:szCs w:val="24"/>
          <w:rtl w:val="0"/>
        </w:rPr>
        <w:t xml:space="preserve"> de casos positivos, porque se muestran los mismos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Peeps </w:t>
      </w:r>
      <w:r w:rsidDel="00000000" w:rsidR="00000000" w:rsidRPr="00000000">
        <w:rPr>
          <w:sz w:val="24"/>
          <w:szCs w:val="24"/>
          <w:rtl w:val="0"/>
        </w:rPr>
        <w:t xml:space="preserve">a todos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Principals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estos casos de testing para el listado no se han detectado ningún tipo de bugs.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Show Peep with Rol Any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“acme&gt;testing&gt;any&gt;peep&gt;AnyPeepShowTest.java”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test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Peeps </w:t>
      </w:r>
      <w:r w:rsidDel="00000000" w:rsidR="00000000" w:rsidRPr="00000000">
        <w:rPr>
          <w:sz w:val="24"/>
          <w:szCs w:val="24"/>
          <w:rtl w:val="0"/>
        </w:rPr>
        <w:t xml:space="preserve">se desarrolló 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siguiente caso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comprobar que la información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 </w:t>
      </w:r>
      <w:r w:rsidDel="00000000" w:rsidR="00000000" w:rsidRPr="00000000">
        <w:rPr>
          <w:sz w:val="24"/>
          <w:szCs w:val="24"/>
          <w:rtl w:val="0"/>
        </w:rPr>
        <w:t xml:space="preserve">se mostrase adecuadamente se creó el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.csv</w:t>
      </w:r>
      <w:r w:rsidDel="00000000" w:rsidR="00000000" w:rsidRPr="00000000">
        <w:rPr>
          <w:sz w:val="24"/>
          <w:szCs w:val="24"/>
          <w:rtl w:val="0"/>
        </w:rPr>
        <w:t xml:space="preserve"> con un caso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 positivo. Para llevarlo a cabo de manera correcta, una vez que se accede al listado, este se ordena con orden ascendente en el campo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moment</w:t>
      </w:r>
      <w:r w:rsidDel="00000000" w:rsidR="00000000" w:rsidRPr="00000000">
        <w:rPr>
          <w:sz w:val="24"/>
          <w:szCs w:val="24"/>
          <w:rtl w:val="0"/>
        </w:rPr>
        <w:t xml:space="preserve">, así nos aseguramos de que el primer elemento de la lista sea el que intentamos comprobar. Una vez ordenado se accede y se comprueba que los campos tienen los datos correctos.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Publish Peep with Rol Any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Ruta: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“acme&gt;testing&gt;any&gt;peep&gt;AnyPeepPublishTest.java”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publish</w:t>
      </w:r>
      <w:r w:rsidDel="00000000" w:rsidR="00000000" w:rsidRPr="00000000">
        <w:rPr>
          <w:sz w:val="24"/>
          <w:szCs w:val="24"/>
          <w:rtl w:val="0"/>
        </w:rPr>
        <w:t xml:space="preserve"> de Peeps se desarrollaron los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siguientes casos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primer caso</w:t>
      </w:r>
      <w:r w:rsidDel="00000000" w:rsidR="00000000" w:rsidRPr="00000000">
        <w:rPr>
          <w:sz w:val="24"/>
          <w:szCs w:val="24"/>
          <w:rtl w:val="0"/>
        </w:rPr>
        <w:t xml:space="preserve"> es el test positivo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publish Peep</w:t>
      </w:r>
      <w:r w:rsidDel="00000000" w:rsidR="00000000" w:rsidRPr="00000000">
        <w:rPr>
          <w:sz w:val="24"/>
          <w:szCs w:val="24"/>
          <w:rtl w:val="0"/>
        </w:rPr>
        <w:t xml:space="preserve"> donde se siguen los siguientes pasos siendo un usuario con Rol </w:t>
      </w:r>
      <w:r w:rsidDel="00000000" w:rsidR="00000000" w:rsidRPr="00000000">
        <w:rPr>
          <w:i w:val="1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rtl w:val="0"/>
        </w:rPr>
        <w:t xml:space="preserve">: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“Peeps &gt; listar Peeps”</w:t>
      </w:r>
      <w:r w:rsidDel="00000000" w:rsidR="00000000" w:rsidRPr="00000000">
        <w:rPr>
          <w:sz w:val="24"/>
          <w:szCs w:val="24"/>
          <w:rtl w:val="0"/>
        </w:rPr>
        <w:t xml:space="preserve"> y de nuevo click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publish</w:t>
      </w:r>
      <w:r w:rsidDel="00000000" w:rsidR="00000000" w:rsidRPr="00000000">
        <w:rPr>
          <w:sz w:val="24"/>
          <w:szCs w:val="24"/>
          <w:rtl w:val="0"/>
        </w:rPr>
        <w:t xml:space="preserve">, después se introducen todos los campos pertinentes del formulario con las entradas creadas en el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.csv</w:t>
      </w:r>
      <w:r w:rsidDel="00000000" w:rsidR="00000000" w:rsidRPr="00000000">
        <w:rPr>
          <w:sz w:val="24"/>
          <w:szCs w:val="24"/>
          <w:rtl w:val="0"/>
        </w:rPr>
        <w:t xml:space="preserve"> pertinente. Al final se comprueba que no existen errores al publicar el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segundo caso</w:t>
      </w:r>
      <w:r w:rsidDel="00000000" w:rsidR="00000000" w:rsidRPr="00000000">
        <w:rPr>
          <w:sz w:val="24"/>
          <w:szCs w:val="24"/>
          <w:rtl w:val="0"/>
        </w:rPr>
        <w:t xml:space="preserve"> es el test negativo. En este test se repiten los mismos pasos que en el test anterior pero esta vez en el fichero </w:t>
      </w:r>
      <w:r w:rsidDel="00000000" w:rsidR="00000000" w:rsidRPr="00000000">
        <w:rPr>
          <w:i w:val="1"/>
          <w:sz w:val="24"/>
          <w:szCs w:val="24"/>
          <w:rtl w:val="0"/>
        </w:rPr>
        <w:t xml:space="preserve">.csv</w:t>
      </w:r>
      <w:r w:rsidDel="00000000" w:rsidR="00000000" w:rsidRPr="00000000">
        <w:rPr>
          <w:sz w:val="24"/>
          <w:szCs w:val="24"/>
          <w:rtl w:val="0"/>
        </w:rPr>
        <w:t xml:space="preserve"> se introducen entradas erróneas comprobando que efectivamente se activan las validaciones correspondientes y que en ningún caso podemos publicar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de rendimiento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48313" cy="33249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324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Eje Y en milisegundos | Eje X promedio de cada test por funcionalidad/entidad/rol ]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Eje Y en milisegundos | Eje X promedio de cada test individual ]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ysgwrb1dc6k3" w:id="2"/>
      <w:bookmarkEnd w:id="2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Sevilla, 23 de Mayo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yperlink" Target="mailto:josrojrom1@alum.us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