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josreimun@alum.us.es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18/09/2023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</w:p>
        </w:tc>
      </w:tr>
    </w:tbl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42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entregable, solo ha sido efectivo analizar tres requisitos individuales:</w:t>
      </w:r>
    </w:p>
    <w:p w:rsidR="00000000" w:rsidDel="00000000" w:rsidP="00000000" w:rsidRDefault="00000000" w:rsidRPr="00000000" w14:paraId="00000043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smallCaps w:val="1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Modify the anonymous menu so that it shows an option that takes the browser to the home page of your favourite web site.  The title must read as follows: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name/s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 an Analysis Report.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ydl54055m041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 a Planning Report.</w:t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3n86rlgihjr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tgwvtxcfgsb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Debido a la simplicidad de estos documentos al tratarse de tareas sencillas no ha sido necesario tomar decisiones importantes que nos lleven a una conclusión alternativa, por lo que solo se muestra el listado de requisitos para este entregable.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Sevilla 18 de Septiembre 2023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uhwnGVyu3LfuBiHVl7HKDD0zTQ==">CgMxLjAyCGguZ2pkZ3hzMgloLjMwajB6bGwyCWguMWZvYjl0ZTIJaC4zem55c2g3MgloLjJldDkycDAyCGgudHlqY3d0Mg5oLnlkbDU0MDU1bTA0MTIOaC4zbjg2cmxnaWhqcmIyDWgudGd3dnR4Y2Znc2IyCWguM2R5NnZrbTgAciExbklER3I3RXEyVHhUQmlQd3BUT2F2MTdjYzRqN1Ita1U=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