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2"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Rojas Romero, José Joaquín </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17/06/2023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heading=h.1fob9te">
            <w:r w:rsidDel="00000000" w:rsidR="00000000" w:rsidRPr="00000000">
              <w:rPr>
                <w:b w:val="1"/>
                <w:rtl w:val="0"/>
              </w:rPr>
              <w:t xml:space="preserve">Introducción</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pPr>
          <w:hyperlink w:anchor="_heading=h.3znysh7">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8">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w:t>
            </w:r>
            <w:r w:rsidDel="00000000" w:rsidR="00000000" w:rsidRPr="00000000">
              <w:rPr>
                <w:i w:val="1"/>
                <w:rtl w:val="0"/>
              </w:rPr>
              <w:t xml:space="preserve">First call</w:t>
            </w:r>
            <w:r w:rsidDel="00000000" w:rsidR="00000000" w:rsidRPr="00000000">
              <w:rPr>
                <w:rtl w:val="0"/>
              </w:rPr>
              <w:t xml:space="preserve"> para Junio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correción Second call para Julio</w:t>
            </w:r>
          </w:p>
        </w:tc>
      </w:tr>
    </w:tbl>
    <w:p w:rsidR="00000000" w:rsidDel="00000000" w:rsidP="00000000" w:rsidRDefault="00000000" w:rsidRPr="00000000" w14:paraId="00000040">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41">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 A continuación se mostrarán todas las tareas realizadas con sus respectivas descripciones y detalles.</w:t>
      </w:r>
      <w:r w:rsidDel="00000000" w:rsidR="00000000" w:rsidRPr="00000000">
        <w:rPr>
          <w:rtl w:val="0"/>
        </w:rPr>
      </w:r>
    </w:p>
    <w:p w:rsidR="00000000" w:rsidDel="00000000" w:rsidP="00000000" w:rsidRDefault="00000000" w:rsidRPr="00000000" w14:paraId="00000042">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160" w:line="259" w:lineRule="auto"/>
        <w:rPr>
          <w:sz w:val="30"/>
          <w:szCs w:val="30"/>
        </w:rPr>
      </w:pPr>
      <w:r w:rsidDel="00000000" w:rsidR="00000000" w:rsidRPr="00000000">
        <w:rPr>
          <w:rFonts w:ascii="Calibri" w:cs="Calibri" w:eastAsia="Calibri" w:hAnsi="Calibri"/>
          <w:b w:val="1"/>
          <w:sz w:val="24"/>
          <w:szCs w:val="24"/>
          <w:rtl w:val="0"/>
        </w:rPr>
        <w:t xml:space="preserve">INFORMACIÓN SOBRE LAS TAREAS:</w:t>
      </w: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160" w:line="259" w:lineRule="auto"/>
              <w:ind w:left="0" w:firstLine="0"/>
              <w:jc w:val="both"/>
              <w:rPr/>
            </w:pPr>
            <w:r w:rsidDel="00000000" w:rsidR="00000000" w:rsidRPr="00000000">
              <w:rPr>
                <w:rtl w:val="0"/>
              </w:rPr>
              <w:t xml:space="preserve">Modificación del menú anónimo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55">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160" w:line="259" w:lineRule="auto"/>
              <w:jc w:val="both"/>
              <w:rPr/>
            </w:pPr>
            <w:r w:rsidDel="00000000" w:rsidR="00000000" w:rsidRPr="00000000">
              <w:rPr>
                <w:rtl w:val="0"/>
              </w:rPr>
              <w:t xml:space="preserve">Crear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160" w:line="259" w:lineRule="auto"/>
              <w:jc w:val="both"/>
              <w:rPr/>
            </w:pPr>
            <w:r w:rsidDel="00000000" w:rsidR="00000000" w:rsidRPr="00000000">
              <w:rPr>
                <w:rtl w:val="0"/>
              </w:rPr>
              <w:t xml:space="preserve">Crear y desarrollar el documento de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9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66">
      <w:pPr>
        <w:spacing w:after="160" w:line="259" w:lineRule="auto"/>
        <w:rPr>
          <w:sz w:val="30"/>
          <w:szCs w:val="30"/>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160" w:line="259" w:lineRule="auto"/>
              <w:jc w:val="both"/>
              <w:rPr/>
            </w:pPr>
            <w:r w:rsidDel="00000000" w:rsidR="00000000" w:rsidRPr="00000000">
              <w:rPr>
                <w:rtl w:val="0"/>
              </w:rPr>
              <w:t xml:space="preserve">Crear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160" w:line="259" w:lineRule="auto"/>
              <w:jc w:val="both"/>
              <w:rPr/>
            </w:pPr>
            <w:r w:rsidDel="00000000" w:rsidR="00000000" w:rsidRPr="00000000">
              <w:rPr>
                <w:rtl w:val="0"/>
              </w:rPr>
              <w:t xml:space="preserve">Crear y desarrollar el documento de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13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First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160" w:line="259" w:lineRule="auto"/>
              <w:jc w:val="both"/>
              <w:rPr/>
            </w:pPr>
            <w:r w:rsidDel="00000000" w:rsidR="00000000" w:rsidRPr="00000000">
              <w:rPr>
                <w:rtl w:val="0"/>
              </w:rPr>
              <w:t xml:space="preserve">Aplicar las correcciones descritas en los documentos pertinentes a las entregas individuales de Junio: tiempos para elaborar los reportes de </w:t>
            </w:r>
            <w:r w:rsidDel="00000000" w:rsidR="00000000" w:rsidRPr="00000000">
              <w:rPr>
                <w:i w:val="1"/>
                <w:rtl w:val="0"/>
              </w:rPr>
              <w:t xml:space="preserve">Planning </w:t>
            </w:r>
            <w:r w:rsidDel="00000000" w:rsidR="00000000" w:rsidRPr="00000000">
              <w:rPr>
                <w:rtl w:val="0"/>
              </w:rPr>
              <w:t xml:space="preserve"> y </w:t>
            </w:r>
            <w:r w:rsidDel="00000000" w:rsidR="00000000" w:rsidRPr="00000000">
              <w:rPr>
                <w:i w:val="1"/>
                <w:rtl w:val="0"/>
              </w:rPr>
              <w:t xml:space="preserve">Analysis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12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27/06/2023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27/06/2023</w:t>
            </w:r>
          </w:p>
        </w:tc>
      </w:tr>
    </w:tbl>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B">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C">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D">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E">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F">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0">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rPr>
            </w:pPr>
            <w:r w:rsidDel="00000000" w:rsidR="00000000" w:rsidRPr="00000000">
              <w:rPr>
                <w:b w:val="1"/>
                <w:sz w:val="24"/>
                <w:szCs w:val="24"/>
                <w:rtl w:val="0"/>
              </w:rPr>
              <w:t xml:space="preserve">Tarea 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Second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160" w:line="259" w:lineRule="auto"/>
              <w:jc w:val="both"/>
              <w:rPr/>
            </w:pPr>
            <w:r w:rsidDel="00000000" w:rsidR="00000000" w:rsidRPr="00000000">
              <w:rPr>
                <w:rtl w:val="0"/>
              </w:rPr>
              <w:t xml:space="preserve">Aplicar las correcciones descritas en los documentos pertinentes a las entregas individuales de Julio: añadir coste de amortización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1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48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17/09/2023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17/09/2023</w:t>
            </w:r>
          </w:p>
        </w:tc>
      </w:tr>
    </w:tbl>
    <w:p w:rsidR="00000000" w:rsidDel="00000000" w:rsidP="00000000" w:rsidRDefault="00000000" w:rsidRPr="00000000" w14:paraId="000000A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2">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A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A4">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A5">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base: 30€/h</w:t>
      </w:r>
      <w:r w:rsidDel="00000000" w:rsidR="00000000" w:rsidRPr="00000000">
        <w:rPr>
          <w:rtl w:val="0"/>
        </w:rPr>
      </w:r>
    </w:p>
    <w:p w:rsidR="00000000" w:rsidDel="00000000" w:rsidP="00000000" w:rsidRDefault="00000000" w:rsidRPr="00000000" w14:paraId="000000A6">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A8">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92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10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y </w:t>
      </w:r>
      <w:r w:rsidDel="00000000" w:rsidR="00000000" w:rsidRPr="00000000">
        <w:rPr>
          <w:rFonts w:ascii="Calibri" w:cs="Calibri" w:eastAsia="Calibri" w:hAnsi="Calibri"/>
          <w:b w:val="1"/>
          <w:sz w:val="24"/>
          <w:szCs w:val="24"/>
          <w:rtl w:val="0"/>
        </w:rPr>
        <w:t xml:space="preserve">82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A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AA">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10min * 20€/h → </w:t>
      </w:r>
      <w:r w:rsidDel="00000000" w:rsidR="00000000" w:rsidRPr="00000000">
        <w:rPr>
          <w:rFonts w:ascii="Calibri" w:cs="Calibri" w:eastAsia="Calibri" w:hAnsi="Calibri"/>
          <w:b w:val="1"/>
          <w:sz w:val="24"/>
          <w:szCs w:val="24"/>
          <w:rtl w:val="0"/>
        </w:rPr>
        <w:t xml:space="preserve">3,33€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AB">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82 min* 30€/h → </w:t>
      </w:r>
      <w:r w:rsidDel="00000000" w:rsidR="00000000" w:rsidRPr="00000000">
        <w:rPr>
          <w:rFonts w:ascii="Calibri" w:cs="Calibri" w:eastAsia="Calibri" w:hAnsi="Calibri"/>
          <w:b w:val="1"/>
          <w:sz w:val="24"/>
          <w:szCs w:val="24"/>
          <w:rtl w:val="0"/>
        </w:rPr>
        <w:t xml:space="preserve">41€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Manager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AC">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44,33€</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AD">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2000€,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AE">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F">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B0">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B1">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44,33€</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4,87€</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rtl w:val="0"/>
        </w:rPr>
        <w:t xml:space="preserve">presupuesto final</w:t>
      </w:r>
      <w:r w:rsidDel="00000000" w:rsidR="00000000" w:rsidRPr="00000000">
        <w:rPr>
          <w:rFonts w:ascii="Calibri" w:cs="Calibri" w:eastAsia="Calibri" w:hAnsi="Calibri"/>
          <w:sz w:val="24"/>
          <w:szCs w:val="24"/>
          <w:rtl w:val="0"/>
        </w:rPr>
        <w:t xml:space="preserve"> es de </w:t>
      </w:r>
      <w:r w:rsidDel="00000000" w:rsidR="00000000" w:rsidRPr="00000000">
        <w:rPr>
          <w:rFonts w:ascii="Calibri" w:cs="Calibri" w:eastAsia="Calibri" w:hAnsi="Calibri"/>
          <w:b w:val="1"/>
          <w:sz w:val="24"/>
          <w:szCs w:val="24"/>
          <w:rtl w:val="0"/>
        </w:rPr>
        <w:t xml:space="preserve">49,2€ </w:t>
      </w:r>
      <w:r w:rsidDel="00000000" w:rsidR="00000000" w:rsidRPr="00000000">
        <w:rPr>
          <w:rFonts w:ascii="Calibri" w:cs="Calibri" w:eastAsia="Calibri" w:hAnsi="Calibri"/>
          <w:sz w:val="24"/>
          <w:szCs w:val="24"/>
          <w:rtl w:val="0"/>
        </w:rPr>
        <w:t xml:space="preserve">( 44,33€ + 4,87€</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B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B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0B4">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1"/>
        <w:rPr/>
      </w:pPr>
      <w:bookmarkStart w:colFirst="0" w:colLast="0" w:name="_heading=h.2et92p0" w:id="4"/>
      <w:bookmarkEnd w:id="4"/>
      <w:r w:rsidDel="00000000" w:rsidR="00000000" w:rsidRPr="00000000">
        <w:rPr>
          <w:rtl w:val="0"/>
        </w:rPr>
        <w:t xml:space="preserve">Bibliografía</w:t>
      </w:r>
    </w:p>
    <w:p w:rsidR="00000000" w:rsidDel="00000000" w:rsidP="00000000" w:rsidRDefault="00000000" w:rsidRPr="00000000" w14:paraId="000000B8">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0BB">
      <w:pPr>
        <w:rPr>
          <w:sz w:val="24"/>
          <w:szCs w:val="24"/>
        </w:rPr>
      </w:pPr>
      <w:hyperlink r:id="rId9">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sz w:val="30"/>
        <w:szCs w:val="30"/>
      </w:rPr>
    </w:pPr>
    <w:r w:rsidDel="00000000" w:rsidR="00000000" w:rsidRPr="00000000">
      <w:rPr>
        <w:rtl w:val="0"/>
      </w:rPr>
    </w:r>
  </w:p>
  <w:p w:rsidR="00000000" w:rsidDel="00000000" w:rsidP="00000000" w:rsidRDefault="00000000" w:rsidRPr="00000000" w14:paraId="000000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b w:val="1"/>
        <w:i w:val="1"/>
        <w:sz w:val="18"/>
        <w:szCs w:val="18"/>
      </w:rPr>
    </w:pPr>
    <w:r w:rsidDel="00000000" w:rsidR="00000000" w:rsidRPr="00000000">
      <w:rPr>
        <w:b w:val="1"/>
        <w:i w:val="1"/>
        <w:sz w:val="18"/>
        <w:szCs w:val="18"/>
        <w:rtl w:val="0"/>
      </w:rPr>
      <w:t xml:space="preserve">Grupo C1.04.02                                                                                                      Sevilla 17 de Septiembre 2023</w:t>
    </w:r>
  </w:p>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ww.ionos.es/startupguide/gestion/calculo-de-la-amortizac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fiJ/306UuP0LykDDyReF3eXWf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