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w:t>
      </w:r>
      <w:r w:rsidDel="00000000" w:rsidR="00000000" w:rsidRPr="00000000">
        <w:rPr>
          <w:rtl w:val="0"/>
        </w:rPr>
        <w:t xml:space="preserve">@alum.us.es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28/02/2023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bl>
    <w:p w:rsidR="00000000" w:rsidDel="00000000" w:rsidP="00000000" w:rsidRDefault="00000000" w:rsidRPr="00000000" w14:paraId="0000003E">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F">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40">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1">
      <w:pPr>
        <w:pStyle w:val="Heading1"/>
        <w:rPr>
          <w:rFonts w:ascii="Calibri" w:cs="Calibri" w:eastAsia="Calibri" w:hAnsi="Calibri"/>
          <w:sz w:val="24"/>
          <w:szCs w:val="24"/>
        </w:rPr>
      </w:pPr>
      <w:bookmarkStart w:colFirst="0" w:colLast="0" w:name="_226ygcu2pwd2" w:id="4"/>
      <w:bookmarkEnd w:id="4"/>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42">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r w:rsidDel="00000000" w:rsidR="00000000" w:rsidRPr="00000000">
        <w:rPr>
          <w:rtl w:val="0"/>
        </w:rPr>
      </w:r>
    </w:p>
    <w:p w:rsidR="00000000" w:rsidDel="00000000" w:rsidP="00000000" w:rsidRDefault="00000000" w:rsidRPr="00000000" w14:paraId="00000043">
      <w:pPr>
        <w:keepNext w:val="1"/>
        <w:numPr>
          <w:ilvl w:val="0"/>
          <w:numId w:val="1"/>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tomé como ejemplo Acme-Jobs 23.2 y realicé los mismos pasos que realiza un </w:t>
      </w:r>
      <w:r w:rsidDel="00000000" w:rsidR="00000000" w:rsidRPr="00000000">
        <w:rPr>
          <w:rFonts w:ascii="Calibri" w:cs="Calibri" w:eastAsia="Calibri" w:hAnsi="Calibri"/>
          <w:i w:val="1"/>
          <w:sz w:val="24"/>
          <w:szCs w:val="24"/>
          <w:rtl w:val="0"/>
        </w:rPr>
        <w:t xml:space="preserve">provider</w:t>
      </w:r>
      <w:r w:rsidDel="00000000" w:rsidR="00000000" w:rsidRPr="00000000">
        <w:rPr>
          <w:rFonts w:ascii="Calibri" w:cs="Calibri" w:eastAsia="Calibri" w:hAnsi="Calibri"/>
          <w:sz w:val="24"/>
          <w:szCs w:val="24"/>
          <w:rtl w:val="0"/>
        </w:rPr>
        <w:t xml:space="preserve"> o un </w:t>
      </w:r>
      <w:r w:rsidDel="00000000" w:rsidR="00000000" w:rsidRPr="00000000">
        <w:rPr>
          <w:rFonts w:ascii="Calibri" w:cs="Calibri" w:eastAsia="Calibri" w:hAnsi="Calibri"/>
          <w:i w:val="1"/>
          <w:sz w:val="24"/>
          <w:szCs w:val="24"/>
          <w:rtl w:val="0"/>
        </w:rPr>
        <w:t xml:space="preserve">consumer</w:t>
      </w:r>
      <w:r w:rsidDel="00000000" w:rsidR="00000000" w:rsidRPr="00000000">
        <w:rPr>
          <w:rtl w:val="0"/>
        </w:rPr>
        <w:t xml:space="preserve"> pero aplicado al rol </w:t>
      </w:r>
      <w:r w:rsidDel="00000000" w:rsidR="00000000" w:rsidRPr="00000000">
        <w:rPr>
          <w:i w:val="1"/>
          <w:rtl w:val="0"/>
        </w:rPr>
        <w:t xml:space="preserve">Lecturer</w:t>
      </w:r>
      <w:r w:rsidDel="00000000" w:rsidR="00000000" w:rsidRPr="00000000">
        <w:rPr>
          <w:rFonts w:ascii="Calibri" w:cs="Calibri" w:eastAsia="Calibri" w:hAnsi="Calibri"/>
          <w:sz w:val="24"/>
          <w:szCs w:val="24"/>
          <w:rtl w:val="0"/>
        </w:rPr>
        <w:t xml:space="preserve">. No tuve que tomar decisiones complejas.</w:t>
      </w:r>
    </w:p>
    <w:p w:rsidR="00000000" w:rsidDel="00000000" w:rsidP="00000000" w:rsidRDefault="00000000" w:rsidRPr="00000000" w14:paraId="00000044">
      <w:pPr>
        <w:keepNext w:val="1"/>
        <w:numPr>
          <w:ilvl w:val="0"/>
          <w:numId w:val="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Con esta tarea he comprendido las bases para crear un rol </w:t>
      </w:r>
      <w:r w:rsidDel="00000000" w:rsidR="00000000" w:rsidRPr="00000000">
        <w:rPr>
          <w:rFonts w:ascii="Calibri" w:cs="Calibri" w:eastAsia="Calibri" w:hAnsi="Calibri"/>
          <w:i w:val="1"/>
          <w:sz w:val="24"/>
          <w:szCs w:val="24"/>
          <w:rtl w:val="0"/>
        </w:rPr>
        <w:t xml:space="preserve">custom</w:t>
      </w:r>
      <w:r w:rsidDel="00000000" w:rsidR="00000000" w:rsidRPr="00000000">
        <w:rPr>
          <w:rFonts w:ascii="Calibri" w:cs="Calibri" w:eastAsia="Calibri" w:hAnsi="Calibri"/>
          <w:sz w:val="24"/>
          <w:szCs w:val="24"/>
          <w:rtl w:val="0"/>
        </w:rPr>
        <w:t xml:space="preserve"> e implementarlo directamente en el sistema</w:t>
      </w:r>
    </w:p>
    <w:p w:rsidR="00000000" w:rsidDel="00000000" w:rsidP="00000000" w:rsidRDefault="00000000" w:rsidRPr="00000000" w14:paraId="00000045">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[MANDATORY]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p>
    <w:p w:rsidR="00000000" w:rsidDel="00000000" w:rsidP="00000000" w:rsidRDefault="00000000" w:rsidRPr="00000000" w14:paraId="00000047">
      <w:pPr>
        <w:keepNext w:val="1"/>
        <w:numPr>
          <w:ilvl w:val="0"/>
          <w:numId w:val="6"/>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tuve que tomar varias decisiones: en primer lugar el Código se introduce manualmente para tener una referencia de búsqueda del curso por parte del usuario final. Por otro lado se ha creado la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para poder gestionar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tiene un curso. Por otro lado se ha creado el atributo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el cual calcula el tipo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función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agregue siendo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solo cuando el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este tipo es mayor o igual 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THEORY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keepNext w:val="1"/>
        <w:numPr>
          <w:ilvl w:val="0"/>
          <w:numId w:val="6"/>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útil comprobar que un rol </w:t>
      </w:r>
      <w:r w:rsidDel="00000000" w:rsidR="00000000" w:rsidRPr="00000000">
        <w:rPr>
          <w:rFonts w:ascii="Calibri" w:cs="Calibri" w:eastAsia="Calibri" w:hAnsi="Calibri"/>
          <w:i w:val="1"/>
          <w:sz w:val="24"/>
          <w:szCs w:val="24"/>
          <w:rtl w:val="0"/>
        </w:rPr>
        <w:t xml:space="preserve">Lecturer</w:t>
      </w:r>
      <w:r w:rsidDel="00000000" w:rsidR="00000000" w:rsidRPr="00000000">
        <w:rPr>
          <w:rFonts w:ascii="Calibri" w:cs="Calibri" w:eastAsia="Calibri" w:hAnsi="Calibri"/>
          <w:sz w:val="24"/>
          <w:szCs w:val="24"/>
          <w:rtl w:val="0"/>
        </w:rPr>
        <w:t xml:space="preserve"> puede actualizar sus datos personales porque me sirve como base para entender el comando </w:t>
      </w:r>
      <w:r w:rsidDel="00000000" w:rsidR="00000000" w:rsidRPr="00000000">
        <w:rPr>
          <w:rFonts w:ascii="Calibri" w:cs="Calibri" w:eastAsia="Calibri" w:hAnsi="Calibri"/>
          <w:i w:val="1"/>
          <w:sz w:val="24"/>
          <w:szCs w:val="24"/>
          <w:rtl w:val="0"/>
        </w:rPr>
        <w:t xml:space="preserve">update</w:t>
      </w:r>
      <w:r w:rsidDel="00000000" w:rsidR="00000000" w:rsidRPr="00000000">
        <w:rPr>
          <w:rFonts w:ascii="Calibri" w:cs="Calibri" w:eastAsia="Calibri" w:hAnsi="Calibri"/>
          <w:sz w:val="24"/>
          <w:szCs w:val="24"/>
          <w:rtl w:val="0"/>
        </w:rPr>
        <w:t xml:space="preserve"> en los servicios que he desarrollado posteriormente.</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 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p>
    <w:p w:rsidR="00000000" w:rsidDel="00000000" w:rsidP="00000000" w:rsidRDefault="00000000" w:rsidRPr="00000000" w14:paraId="00000050">
      <w:pPr>
        <w:keepNext w:val="1"/>
        <w:numPr>
          <w:ilvl w:val="0"/>
          <w:numId w:val="2"/>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No se ha tenido que tomar una decisión importante. Simplemente se ha creado la entidad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sz w:val="24"/>
          <w:szCs w:val="24"/>
          <w:rtl w:val="0"/>
        </w:rPr>
        <w:t xml:space="preserve"> atendiendo a todas las indicaciones del enunciado. </w:t>
      </w:r>
    </w:p>
    <w:p w:rsidR="00000000" w:rsidDel="00000000" w:rsidP="00000000" w:rsidRDefault="00000000" w:rsidRPr="00000000" w14:paraId="00000051">
      <w:pPr>
        <w:keepNext w:val="1"/>
        <w:numPr>
          <w:ilvl w:val="0"/>
          <w:numId w:val="2"/>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No procede.</w:t>
      </w:r>
    </w:p>
    <w:p w:rsidR="00000000" w:rsidDel="00000000" w:rsidP="00000000" w:rsidRDefault="00000000" w:rsidRPr="00000000" w14:paraId="00000052">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p w:rsidR="00000000" w:rsidDel="00000000" w:rsidP="00000000" w:rsidRDefault="00000000" w:rsidRPr="00000000" w14:paraId="00000054">
      <w:pPr>
        <w:keepNext w:val="1"/>
        <w:numPr>
          <w:ilvl w:val="0"/>
          <w:numId w:val="5"/>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Puesto a que aparece poca información sobre el “</w:t>
      </w:r>
      <w:r w:rsidDel="00000000" w:rsidR="00000000" w:rsidRPr="00000000">
        <w:rPr>
          <w:rFonts w:ascii="Calibri" w:cs="Calibri" w:eastAsia="Calibri" w:hAnsi="Calibri"/>
          <w:i w:val="1"/>
          <w:sz w:val="24"/>
          <w:szCs w:val="24"/>
          <w:rtl w:val="0"/>
        </w:rPr>
        <w:t xml:space="preserve">dashboard</w:t>
      </w:r>
      <w:r w:rsidDel="00000000" w:rsidR="00000000" w:rsidRPr="00000000">
        <w:rPr>
          <w:rFonts w:ascii="Calibri" w:cs="Calibri" w:eastAsia="Calibri" w:hAnsi="Calibri"/>
          <w:sz w:val="24"/>
          <w:szCs w:val="24"/>
          <w:rtl w:val="0"/>
        </w:rPr>
        <w:t xml:space="preserve">” en la teoría ya que se habla de manera más general sobre cómo desarrollar formularios en el framework, las decisión más importante ha sido dónde generar la clase correspondiente, que en mi caso decidí crearla dentro de un nuevo paquete llamado “</w:t>
      </w:r>
      <w:r w:rsidDel="00000000" w:rsidR="00000000" w:rsidRPr="00000000">
        <w:rPr>
          <w:rFonts w:ascii="Calibri" w:cs="Calibri" w:eastAsia="Calibri" w:hAnsi="Calibri"/>
          <w:i w:val="1"/>
          <w:sz w:val="24"/>
          <w:szCs w:val="24"/>
          <w:rtl w:val="0"/>
        </w:rPr>
        <w:t xml:space="preserve">forms</w:t>
      </w:r>
      <w:r w:rsidDel="00000000" w:rsidR="00000000" w:rsidRPr="00000000">
        <w:rPr>
          <w:rFonts w:ascii="Calibri" w:cs="Calibri" w:eastAsia="Calibri" w:hAnsi="Calibri"/>
          <w:sz w:val="24"/>
          <w:szCs w:val="24"/>
          <w:rtl w:val="0"/>
        </w:rPr>
        <w:t xml:space="preserve">” dentro del paquete del proyecto. Por otro lado he decidido crear los distintos atributos que almacenan las variables mediante la declaración de tipos como “</w:t>
      </w:r>
      <w:r w:rsidDel="00000000" w:rsidR="00000000" w:rsidRPr="00000000">
        <w:rPr>
          <w:rFonts w:ascii="Calibri" w:cs="Calibri" w:eastAsia="Calibri" w:hAnsi="Calibri"/>
          <w:i w:val="1"/>
          <w:sz w:val="24"/>
          <w:szCs w:val="24"/>
          <w:rtl w:val="0"/>
        </w:rPr>
        <w:t xml:space="preserve">String</w:t>
      </w:r>
      <w:r w:rsidDel="00000000" w:rsidR="00000000" w:rsidRPr="00000000">
        <w:rPr>
          <w:rFonts w:ascii="Calibri" w:cs="Calibri" w:eastAsia="Calibri" w:hAnsi="Calibri"/>
          <w:sz w:val="24"/>
          <w:szCs w:val="24"/>
          <w:rtl w:val="0"/>
        </w:rPr>
        <w:t xml:space="preserve">” o “</w:t>
      </w:r>
      <w:r w:rsidDel="00000000" w:rsidR="00000000" w:rsidRPr="00000000">
        <w:rPr>
          <w:rFonts w:ascii="Calibri" w:cs="Calibri" w:eastAsia="Calibri" w:hAnsi="Calibri"/>
          <w:i w:val="1"/>
          <w:sz w:val="24"/>
          <w:szCs w:val="24"/>
          <w:rtl w:val="0"/>
        </w:rPr>
        <w:t xml:space="preserve">Integer</w:t>
      </w:r>
      <w:r w:rsidDel="00000000" w:rsidR="00000000" w:rsidRPr="00000000">
        <w:rPr>
          <w:rFonts w:ascii="Calibri" w:cs="Calibri" w:eastAsia="Calibri" w:hAnsi="Calibri"/>
          <w:sz w:val="24"/>
          <w:szCs w:val="24"/>
          <w:rtl w:val="0"/>
        </w:rPr>
        <w:t xml:space="preserve">” en vez de emplear “</w:t>
      </w:r>
      <w:r w:rsidDel="00000000" w:rsidR="00000000" w:rsidRPr="00000000">
        <w:rPr>
          <w:rFonts w:ascii="Calibri" w:cs="Calibri" w:eastAsia="Calibri" w:hAnsi="Calibri"/>
          <w:i w:val="1"/>
          <w:sz w:val="24"/>
          <w:szCs w:val="24"/>
          <w:rtl w:val="0"/>
        </w:rPr>
        <w:t xml:space="preserve">Maps</w:t>
      </w:r>
      <w:r w:rsidDel="00000000" w:rsidR="00000000" w:rsidRPr="00000000">
        <w:rPr>
          <w:rFonts w:ascii="Calibri" w:cs="Calibri" w:eastAsia="Calibri" w:hAnsi="Calibri"/>
          <w:sz w:val="24"/>
          <w:szCs w:val="24"/>
          <w:rtl w:val="0"/>
        </w:rPr>
        <w:t xml:space="preserve">” como por ejemplo “</w:t>
      </w:r>
      <w:r w:rsidDel="00000000" w:rsidR="00000000" w:rsidRPr="00000000">
        <w:rPr>
          <w:rFonts w:ascii="Calibri" w:cs="Calibri" w:eastAsia="Calibri" w:hAnsi="Calibri"/>
          <w:i w:val="1"/>
          <w:sz w:val="24"/>
          <w:szCs w:val="24"/>
          <w:rtl w:val="0"/>
        </w:rPr>
        <w:t xml:space="preserve">Map &lt;Int, Double&gt; deviation</w:t>
      </w:r>
      <w:r w:rsidDel="00000000" w:rsidR="00000000" w:rsidRPr="00000000">
        <w:rPr>
          <w:rFonts w:ascii="Calibri" w:cs="Calibri" w:eastAsia="Calibri" w:hAnsi="Calibri"/>
          <w:sz w:val="24"/>
          <w:szCs w:val="24"/>
          <w:rtl w:val="0"/>
        </w:rPr>
        <w:t xml:space="preserve">” para facilitar su construcción posterior.</w:t>
      </w:r>
    </w:p>
    <w:p w:rsidR="00000000" w:rsidDel="00000000" w:rsidP="00000000" w:rsidRDefault="00000000" w:rsidRPr="00000000" w14:paraId="00000055">
      <w:pPr>
        <w:keepNext w:val="1"/>
        <w:numPr>
          <w:ilvl w:val="0"/>
          <w:numId w:val="5"/>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las tareas asociadas a tablones o con el administrador de la página tienen que ser muy bien estudiadas previamente y comprender bien el flujo de datos desde los repositorios, que por medio de sentencias “</w:t>
      </w:r>
      <w:r w:rsidDel="00000000" w:rsidR="00000000" w:rsidRPr="00000000">
        <w:rPr>
          <w:rFonts w:ascii="Calibri" w:cs="Calibri" w:eastAsia="Calibri" w:hAnsi="Calibri"/>
          <w:i w:val="1"/>
          <w:sz w:val="24"/>
          <w:szCs w:val="24"/>
          <w:rtl w:val="0"/>
        </w:rPr>
        <w:t xml:space="preserve">SQL</w:t>
      </w:r>
      <w:r w:rsidDel="00000000" w:rsidR="00000000" w:rsidRPr="00000000">
        <w:rPr>
          <w:rFonts w:ascii="Calibri" w:cs="Calibri" w:eastAsia="Calibri" w:hAnsi="Calibri"/>
          <w:sz w:val="24"/>
          <w:szCs w:val="24"/>
          <w:rtl w:val="0"/>
        </w:rPr>
        <w:t xml:space="preserve">” devuelve las estadísticas necesarias en el tablón.</w:t>
      </w:r>
    </w:p>
    <w:p w:rsidR="00000000" w:rsidDel="00000000" w:rsidP="00000000" w:rsidRDefault="00000000" w:rsidRPr="00000000" w14:paraId="00000056">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 Produce assorted sample data to test your application informally. The data must include two lecturer accounts with credentials “lecturer1/lecturer1” and “lecturer2/lecturer2”.</w:t>
      </w:r>
      <w:r w:rsidDel="00000000" w:rsidR="00000000" w:rsidRPr="00000000">
        <w:rPr>
          <w:rtl w:val="0"/>
        </w:rPr>
      </w:r>
    </w:p>
    <w:p w:rsidR="00000000" w:rsidDel="00000000" w:rsidP="00000000" w:rsidRDefault="00000000" w:rsidRPr="00000000" w14:paraId="00000058">
      <w:pPr>
        <w:keepNext w:val="1"/>
        <w:numPr>
          <w:ilvl w:val="0"/>
          <w:numId w:val="7"/>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el desarrollo de esta tarea se tomó la decisión de respetar el origen de los ficheros de bases de datos tanto “</w:t>
      </w:r>
      <w:r w:rsidDel="00000000" w:rsidR="00000000" w:rsidRPr="00000000">
        <w:rPr>
          <w:rFonts w:ascii="Calibri" w:cs="Calibri" w:eastAsia="Calibri" w:hAnsi="Calibri"/>
          <w:i w:val="1"/>
          <w:sz w:val="24"/>
          <w:szCs w:val="24"/>
          <w:rtl w:val="0"/>
        </w:rPr>
        <w:t xml:space="preserve">initial-data</w:t>
      </w:r>
      <w:r w:rsidDel="00000000" w:rsidR="00000000" w:rsidRPr="00000000">
        <w:rPr>
          <w:rFonts w:ascii="Calibri" w:cs="Calibri" w:eastAsia="Calibri" w:hAnsi="Calibri"/>
          <w:sz w:val="24"/>
          <w:szCs w:val="24"/>
          <w:rtl w:val="0"/>
        </w:rPr>
        <w:t xml:space="preserve">” como “</w:t>
      </w:r>
      <w:r w:rsidDel="00000000" w:rsidR="00000000" w:rsidRPr="00000000">
        <w:rPr>
          <w:rFonts w:ascii="Calibri" w:cs="Calibri" w:eastAsia="Calibri" w:hAnsi="Calibri"/>
          <w:i w:val="1"/>
          <w:sz w:val="24"/>
          <w:szCs w:val="24"/>
          <w:rtl w:val="0"/>
        </w:rPr>
        <w:t xml:space="preserve">sample-data</w:t>
      </w:r>
      <w:r w:rsidDel="00000000" w:rsidR="00000000" w:rsidRPr="00000000">
        <w:rPr>
          <w:rFonts w:ascii="Calibri" w:cs="Calibri" w:eastAsia="Calibri" w:hAnsi="Calibri"/>
          <w:sz w:val="24"/>
          <w:szCs w:val="24"/>
          <w:rtl w:val="0"/>
        </w:rPr>
        <w:t xml:space="preserve">” e introducir las líneas de código necesarias en estos ficheros para dar de alta a los nuevos “</w:t>
      </w:r>
      <w:r w:rsidDel="00000000" w:rsidR="00000000" w:rsidRPr="00000000">
        <w:rPr>
          <w:rFonts w:ascii="Calibri" w:cs="Calibri" w:eastAsia="Calibri" w:hAnsi="Calibri"/>
          <w:i w:val="1"/>
          <w:sz w:val="24"/>
          <w:szCs w:val="24"/>
          <w:rtl w:val="0"/>
        </w:rPr>
        <w:t xml:space="preserve">lecturers</w:t>
      </w:r>
      <w:r w:rsidDel="00000000" w:rsidR="00000000" w:rsidRPr="00000000">
        <w:rPr>
          <w:rFonts w:ascii="Calibri" w:cs="Calibri" w:eastAsia="Calibri" w:hAnsi="Calibri"/>
          <w:sz w:val="24"/>
          <w:szCs w:val="24"/>
          <w:rtl w:val="0"/>
        </w:rPr>
        <w:t xml:space="preserve">” sin hacer cambios estructurales.</w:t>
      </w:r>
    </w:p>
    <w:p w:rsidR="00000000" w:rsidDel="00000000" w:rsidP="00000000" w:rsidRDefault="00000000" w:rsidRPr="00000000" w14:paraId="00000059">
      <w:pPr>
        <w:keepNext w:val="1"/>
        <w:numPr>
          <w:ilvl w:val="0"/>
          <w:numId w:val="7"/>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Después de desarrollar esta tarea he aprendido que es muy importante comprender lo que hace un rol virtual “</w:t>
      </w:r>
      <w:r w:rsidDel="00000000" w:rsidR="00000000" w:rsidRPr="00000000">
        <w:rPr>
          <w:rFonts w:ascii="Calibri" w:cs="Calibri" w:eastAsia="Calibri" w:hAnsi="Calibri"/>
          <w:i w:val="1"/>
          <w:sz w:val="24"/>
          <w:szCs w:val="24"/>
          <w:rtl w:val="0"/>
        </w:rPr>
        <w:t xml:space="preserve">authenticated</w:t>
      </w:r>
      <w:r w:rsidDel="00000000" w:rsidR="00000000" w:rsidRPr="00000000">
        <w:rPr>
          <w:rFonts w:ascii="Calibri" w:cs="Calibri" w:eastAsia="Calibri" w:hAnsi="Calibri"/>
          <w:sz w:val="24"/>
          <w:szCs w:val="24"/>
          <w:rtl w:val="0"/>
        </w:rPr>
        <w:t xml:space="preserve">” para poder hacer log in dentro de la web siendo el rol que queramos en cada momento y tener los permisos necesarios de igual modo.</w:t>
      </w:r>
      <w:r w:rsidDel="00000000" w:rsidR="00000000" w:rsidRPr="00000000">
        <w:rPr>
          <w:rtl w:val="0"/>
        </w:rPr>
      </w:r>
    </w:p>
    <w:p w:rsidR="00000000" w:rsidDel="00000000" w:rsidP="00000000" w:rsidRDefault="00000000" w:rsidRPr="00000000" w14:paraId="0000005A">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an analysis report.</w:t>
      </w:r>
    </w:p>
    <w:p w:rsidR="00000000" w:rsidDel="00000000" w:rsidP="00000000" w:rsidRDefault="00000000" w:rsidRPr="00000000" w14:paraId="0000005D">
      <w:pPr>
        <w:keepNext w:val="1"/>
        <w:numPr>
          <w:ilvl w:val="0"/>
          <w:numId w:val="9"/>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más claro y concreto..</w:t>
      </w:r>
    </w:p>
    <w:p w:rsidR="00000000" w:rsidDel="00000000" w:rsidP="00000000" w:rsidRDefault="00000000" w:rsidRPr="00000000" w14:paraId="0000005E">
      <w:pPr>
        <w:keepNext w:val="1"/>
        <w:numPr>
          <w:ilvl w:val="0"/>
          <w:numId w:val="9"/>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 Además de que es muy positivo mostrar las conclusiones de los trabajos desarrollados para mejorar.</w:t>
      </w:r>
    </w:p>
    <w:p w:rsidR="00000000" w:rsidDel="00000000" w:rsidP="00000000" w:rsidRDefault="00000000" w:rsidRPr="00000000" w14:paraId="0000005F">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 planning report.</w:t>
      </w:r>
    </w:p>
    <w:p w:rsidR="00000000" w:rsidDel="00000000" w:rsidP="00000000" w:rsidRDefault="00000000" w:rsidRPr="00000000" w14:paraId="00000061">
      <w:pPr>
        <w:keepNext w:val="1"/>
        <w:numPr>
          <w:ilvl w:val="0"/>
          <w:numId w:val="4"/>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tabular más comprensible que resume mejor la información.</w:t>
      </w:r>
    </w:p>
    <w:p w:rsidR="00000000" w:rsidDel="00000000" w:rsidP="00000000" w:rsidRDefault="00000000" w:rsidRPr="00000000" w14:paraId="00000062">
      <w:pPr>
        <w:keepNext w:val="1"/>
        <w:numPr>
          <w:ilvl w:val="0"/>
          <w:numId w:val="4"/>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w:t>
      </w:r>
      <w:r w:rsidDel="00000000" w:rsidR="00000000" w:rsidRPr="00000000">
        <w:rPr>
          <w:rtl w:val="0"/>
        </w:rPr>
      </w:r>
    </w:p>
    <w:p w:rsidR="00000000" w:rsidDel="00000000" w:rsidP="00000000" w:rsidRDefault="00000000" w:rsidRPr="00000000" w14:paraId="00000063">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b w:val="1"/>
        <w:i w:val="1"/>
        <w:sz w:val="18"/>
        <w:szCs w:val="18"/>
      </w:rPr>
    </w:pPr>
    <w:r w:rsidDel="00000000" w:rsidR="00000000" w:rsidRPr="00000000">
      <w:rPr>
        <w:b w:val="1"/>
        <w:i w:val="1"/>
        <w:sz w:val="18"/>
        <w:szCs w:val="18"/>
        <w:rtl w:val="0"/>
      </w:rPr>
      <w:t xml:space="preserve">Grupo C1.04.02                                                                                                             Sevilla 28 de Febrero 2023</w:t>
    </w:r>
  </w:p>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rFonts w:ascii="Arial" w:cs="Arial" w:eastAsia="Arial" w:hAnsi="Arial"/>
        <w:b w:val="0"/>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