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ANALYSIS REPORT INDIVIDUAL - D02</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7">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Autores:</w:t>
      </w:r>
    </w:p>
    <w:p w:rsidR="00000000" w:rsidDel="00000000" w:rsidP="00000000" w:rsidRDefault="00000000" w:rsidRPr="00000000" w14:paraId="0000000F">
      <w:pPr>
        <w:rPr/>
      </w:pPr>
      <w:r w:rsidDel="00000000" w:rsidR="00000000" w:rsidRPr="00000000">
        <w:rPr>
          <w:rtl w:val="0"/>
        </w:rPr>
        <w:t xml:space="preserve">Reina Muñoz, José Antonio</w:t>
      </w:r>
      <w:r w:rsidDel="00000000" w:rsidR="00000000" w:rsidRPr="00000000">
        <w:rPr>
          <w:rtl w:val="0"/>
        </w:rPr>
        <w:t xml:space="preserve"> josreimun@alum.us.es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Date: </w:t>
      </w:r>
      <w:r w:rsidDel="00000000" w:rsidR="00000000" w:rsidRPr="00000000">
        <w:rPr>
          <w:rtl w:val="0"/>
        </w:rPr>
        <w:t xml:space="preserve">23/02/2023</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2">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4hmpm5uc85lj">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_4hmpm5uc85lj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pPr>
          <w:hyperlink w:anchor="_90otg4vxm3ka">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_90otg4vxm3ka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58vtmc9pw6vo">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_58vtmc9pw6vo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tvy5edcq3b5t">
            <w:r w:rsidDel="00000000" w:rsidR="00000000" w:rsidRPr="00000000">
              <w:rPr>
                <w:b w:val="1"/>
                <w:rtl w:val="0"/>
              </w:rPr>
              <w:t xml:space="preserve">Contenidos</w:t>
            </w:r>
          </w:hyperlink>
          <w:r w:rsidDel="00000000" w:rsidR="00000000" w:rsidRPr="00000000">
            <w:rPr>
              <w:b w:val="1"/>
              <w:rtl w:val="0"/>
            </w:rPr>
            <w:tab/>
          </w:r>
          <w:r w:rsidDel="00000000" w:rsidR="00000000" w:rsidRPr="00000000">
            <w:fldChar w:fldCharType="begin"/>
            <w:instrText xml:space="preserve"> PAGEREF _tvy5edcq3b5t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after="80" w:before="200" w:line="240" w:lineRule="auto"/>
            <w:ind w:left="0" w:firstLine="0"/>
            <w:rPr/>
          </w:pPr>
          <w:hyperlink w:anchor="_ysgwrb1dc6k3">
            <w:r w:rsidDel="00000000" w:rsidR="00000000" w:rsidRPr="00000000">
              <w:rPr>
                <w:b w:val="1"/>
                <w:rtl w:val="0"/>
              </w:rPr>
              <w:t xml:space="preserve">Bibliografía</w:t>
            </w:r>
          </w:hyperlink>
          <w:r w:rsidDel="00000000" w:rsidR="00000000" w:rsidRPr="00000000">
            <w:rPr>
              <w:b w:val="1"/>
              <w:rtl w:val="0"/>
            </w:rPr>
            <w:tab/>
          </w:r>
          <w:r w:rsidDel="00000000" w:rsidR="00000000" w:rsidRPr="00000000">
            <w:fldChar w:fldCharType="begin"/>
            <w:instrText xml:space="preserve"> PAGEREF _ysgwrb1dc6k3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sz w:val="30"/>
          <w:szCs w:val="30"/>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pStyle w:val="Heading1"/>
        <w:rPr/>
      </w:pPr>
      <w:bookmarkStart w:colFirst="0" w:colLast="0" w:name="_4hmpm5uc85lj" w:id="0"/>
      <w:bookmarkEnd w:id="0"/>
      <w:r w:rsidDel="00000000" w:rsidR="00000000" w:rsidRPr="00000000">
        <w:rPr>
          <w:rtl w:val="0"/>
        </w:rPr>
        <w:t xml:space="preserve">Resumen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Este documento se trata de un listado de registros de análisis, cada uno de los cuales deberá incluir los siguientes datos: copia textual del requerimiento a que se refiere el registro; conclusiones detalladas del análisis y decisiones tomadas para enmendar el requerimiento.</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pStyle w:val="Heading1"/>
        <w:rPr/>
      </w:pPr>
      <w:bookmarkStart w:colFirst="0" w:colLast="0" w:name="_90otg4vxm3ka" w:id="1"/>
      <w:bookmarkEnd w:id="1"/>
      <w:r w:rsidDel="00000000" w:rsidR="00000000" w:rsidRPr="00000000">
        <w:rPr>
          <w:rtl w:val="0"/>
        </w:rPr>
        <w:t xml:space="preserve">Tabla de revisión</w:t>
      </w:r>
    </w:p>
    <w:p w:rsidR="00000000" w:rsidDel="00000000" w:rsidP="00000000" w:rsidRDefault="00000000" w:rsidRPr="00000000" w14:paraId="00000030">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23/02/2023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del documento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Finalización de documento</w:t>
            </w:r>
          </w:p>
        </w:tc>
      </w:tr>
    </w:tbl>
    <w:p w:rsidR="00000000" w:rsidDel="00000000" w:rsidP="00000000" w:rsidRDefault="00000000" w:rsidRPr="00000000" w14:paraId="0000003A">
      <w:pPr>
        <w:rPr>
          <w:sz w:val="30"/>
          <w:szCs w:val="30"/>
        </w:rPr>
      </w:pPr>
      <w:r w:rsidDel="00000000" w:rsidR="00000000" w:rsidRPr="00000000">
        <w:rPr>
          <w:rtl w:val="0"/>
        </w:rPr>
      </w:r>
    </w:p>
    <w:p w:rsidR="00000000" w:rsidDel="00000000" w:rsidP="00000000" w:rsidRDefault="00000000" w:rsidRPr="00000000" w14:paraId="0000003B">
      <w:pPr>
        <w:pStyle w:val="Heading1"/>
        <w:rPr/>
      </w:pPr>
      <w:bookmarkStart w:colFirst="0" w:colLast="0" w:name="_58vtmc9pw6vo" w:id="2"/>
      <w:bookmarkEnd w:id="2"/>
      <w:r w:rsidDel="00000000" w:rsidR="00000000" w:rsidRPr="00000000">
        <w:rPr>
          <w:rtl w:val="0"/>
        </w:rPr>
        <w:t xml:space="preserve">Introducción</w:t>
      </w:r>
    </w:p>
    <w:p w:rsidR="00000000" w:rsidDel="00000000" w:rsidP="00000000" w:rsidRDefault="00000000" w:rsidRPr="00000000" w14:paraId="0000003C">
      <w:pPr>
        <w:rPr>
          <w:sz w:val="24"/>
          <w:szCs w:val="24"/>
        </w:rPr>
      </w:pPr>
      <w:r w:rsidDel="00000000" w:rsidR="00000000" w:rsidRPr="00000000">
        <w:rPr>
          <w:sz w:val="24"/>
          <w:szCs w:val="24"/>
          <w:rtl w:val="0"/>
        </w:rPr>
        <w:t xml:space="preserve">En este documento se va a llevar a cabo el análisis de los requisitos implementados individualmente por el miembro José Antonio Reina Muñoz.</w:t>
      </w:r>
      <w:r w:rsidDel="00000000" w:rsidR="00000000" w:rsidRPr="00000000">
        <w:rPr>
          <w:rtl w:val="0"/>
        </w:rPr>
      </w:r>
    </w:p>
    <w:p w:rsidR="00000000" w:rsidDel="00000000" w:rsidP="00000000" w:rsidRDefault="00000000" w:rsidRPr="00000000" w14:paraId="0000003D">
      <w:pPr>
        <w:pStyle w:val="Heading1"/>
        <w:rPr/>
      </w:pPr>
      <w:bookmarkStart w:colFirst="0" w:colLast="0" w:name="_ppwcerevufrx" w:id="3"/>
      <w:bookmarkEnd w:id="3"/>
      <w:r w:rsidDel="00000000" w:rsidR="00000000" w:rsidRPr="00000000">
        <w:rPr>
          <w:rtl w:val="0"/>
        </w:rPr>
      </w:r>
    </w:p>
    <w:p w:rsidR="00000000" w:rsidDel="00000000" w:rsidP="00000000" w:rsidRDefault="00000000" w:rsidRPr="00000000" w14:paraId="0000003E">
      <w:pPr>
        <w:pStyle w:val="Heading1"/>
        <w:rPr/>
      </w:pPr>
      <w:bookmarkStart w:colFirst="0" w:colLast="0" w:name="_tvy5edcq3b5t" w:id="4"/>
      <w:bookmarkEnd w:id="4"/>
      <w:r w:rsidDel="00000000" w:rsidR="00000000" w:rsidRPr="00000000">
        <w:rPr>
          <w:rtl w:val="0"/>
        </w:rPr>
        <w:t xml:space="preserve">Contenidos</w:t>
      </w:r>
    </w:p>
    <w:p w:rsidR="00000000" w:rsidDel="00000000" w:rsidP="00000000" w:rsidRDefault="00000000" w:rsidRPr="00000000" w14:paraId="0000003F">
      <w:pPr>
        <w:pStyle w:val="Heading1"/>
        <w:rPr>
          <w:rFonts w:ascii="Calibri" w:cs="Calibri" w:eastAsia="Calibri" w:hAnsi="Calibri"/>
          <w:sz w:val="24"/>
          <w:szCs w:val="24"/>
        </w:rPr>
      </w:pPr>
      <w:bookmarkStart w:colFirst="0" w:colLast="0" w:name="_nxmgmr66k5hb" w:id="5"/>
      <w:bookmarkEnd w:id="5"/>
      <w:r w:rsidDel="00000000" w:rsidR="00000000" w:rsidRPr="00000000">
        <w:rPr>
          <w:rFonts w:ascii="Calibri" w:cs="Calibri" w:eastAsia="Calibri" w:hAnsi="Calibri"/>
          <w:sz w:val="24"/>
          <w:szCs w:val="24"/>
          <w:rtl w:val="0"/>
        </w:rPr>
        <w:t xml:space="preserve">Para este entregable, ha sido efectivo analizar los siguientes requisitos individuales:</w:t>
      </w:r>
    </w:p>
    <w:p w:rsidR="00000000" w:rsidDel="00000000" w:rsidP="00000000" w:rsidRDefault="00000000" w:rsidRPr="00000000" w14:paraId="00000040">
      <w:pPr>
        <w:spacing w:after="160" w:line="259"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keepNext w:val="1"/>
        <w:numPr>
          <w:ilvl w:val="0"/>
          <w:numId w:val="1"/>
        </w:numPr>
        <w:spacing w:after="240" w:before="240" w:line="240" w:lineRule="auto"/>
        <w:ind w:left="360"/>
        <w:jc w:val="both"/>
        <w:rPr>
          <w:rFonts w:ascii="Calibri" w:cs="Calibri" w:eastAsia="Calibri" w:hAnsi="Calibri"/>
          <w:sz w:val="24"/>
          <w:szCs w:val="24"/>
        </w:rPr>
      </w:pPr>
      <w:r w:rsidDel="00000000" w:rsidR="00000000" w:rsidRPr="00000000">
        <w:rPr>
          <w:rFonts w:ascii="Calibri" w:cs="Calibri" w:eastAsia="Calibri" w:hAnsi="Calibri"/>
          <w:b w:val="1"/>
          <w:rtl w:val="0"/>
        </w:rPr>
        <w:t xml:space="preserve">There is a new project-specific role called auditor, which has the following profile data: firm (not blank, shorter than 76 characters), professional ID (not blank, shorter than 26 characters), a list of certifications (not blank, shorter than 101 characters), and an optional link with further information.</w:t>
      </w:r>
      <w:r w:rsidDel="00000000" w:rsidR="00000000" w:rsidRPr="00000000">
        <w:rPr>
          <w:rtl w:val="0"/>
        </w:rPr>
      </w:r>
    </w:p>
    <w:p w:rsidR="00000000" w:rsidDel="00000000" w:rsidP="00000000" w:rsidRDefault="00000000" w:rsidRPr="00000000" w14:paraId="00000042">
      <w:pPr>
        <w:spacing w:after="160" w:line="259" w:lineRule="auto"/>
        <w:ind w:left="1080" w:firstLine="0"/>
        <w:rPr>
          <w:rFonts w:ascii="Calibri" w:cs="Calibri" w:eastAsia="Calibri" w:hAnsi="Calibri"/>
        </w:rPr>
      </w:pP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Conclusiones de la tarea</w:t>
      </w:r>
      <w:r w:rsidDel="00000000" w:rsidR="00000000" w:rsidRPr="00000000">
        <w:rPr>
          <w:rFonts w:ascii="Calibri" w:cs="Calibri" w:eastAsia="Calibri" w:hAnsi="Calibri"/>
          <w:rtl w:val="0"/>
        </w:rPr>
        <w:t xml:space="preserve">: Con esta tarea he comprendido las bases para crear nuevos roles en el framework extendiendo de la clase “</w:t>
      </w:r>
      <w:r w:rsidDel="00000000" w:rsidR="00000000" w:rsidRPr="00000000">
        <w:rPr>
          <w:rFonts w:ascii="Calibri" w:cs="Calibri" w:eastAsia="Calibri" w:hAnsi="Calibri"/>
          <w:i w:val="1"/>
          <w:rtl w:val="0"/>
        </w:rPr>
        <w:t xml:space="preserve">AbstractRole</w:t>
      </w:r>
      <w:r w:rsidDel="00000000" w:rsidR="00000000" w:rsidRPr="00000000">
        <w:rPr>
          <w:rFonts w:ascii="Calibri" w:cs="Calibri" w:eastAsia="Calibri" w:hAnsi="Calibri"/>
          <w:rtl w:val="0"/>
        </w:rPr>
        <w:t xml:space="preserve">” siguiendo siempre el mismo procedimiento.</w:t>
      </w:r>
    </w:p>
    <w:p w:rsidR="00000000" w:rsidDel="00000000" w:rsidP="00000000" w:rsidRDefault="00000000" w:rsidRPr="00000000" w14:paraId="00000043">
      <w:pPr>
        <w:spacing w:after="160" w:line="259" w:lineRule="auto"/>
        <w:ind w:left="1080" w:firstLine="0"/>
        <w:rPr>
          <w:rFonts w:ascii="Calibri" w:cs="Calibri" w:eastAsia="Calibri" w:hAnsi="Calibri"/>
          <w:sz w:val="20"/>
          <w:szCs w:val="20"/>
        </w:rPr>
      </w:pPr>
      <w:bookmarkStart w:colFirst="0" w:colLast="0" w:name="_gjdgxs" w:id="6"/>
      <w:bookmarkEnd w:id="6"/>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Decisiones durante la tarea</w:t>
      </w:r>
      <w:r w:rsidDel="00000000" w:rsidR="00000000" w:rsidRPr="00000000">
        <w:rPr>
          <w:rFonts w:ascii="Calibri" w:cs="Calibri" w:eastAsia="Calibri" w:hAnsi="Calibri"/>
          <w:rtl w:val="0"/>
        </w:rPr>
        <w:t xml:space="preserve">: Buscar información en la teoría, además de por mi propia cuenta, para saber realizar bien las validaciones de los atributos.</w:t>
      </w:r>
      <w:r w:rsidDel="00000000" w:rsidR="00000000" w:rsidRPr="00000000">
        <w:rPr>
          <w:rtl w:val="0"/>
        </w:rPr>
      </w:r>
    </w:p>
    <w:p w:rsidR="00000000" w:rsidDel="00000000" w:rsidP="00000000" w:rsidRDefault="00000000" w:rsidRPr="00000000" w14:paraId="00000044">
      <w:pPr>
        <w:spacing w:after="160" w:line="259" w:lineRule="auto"/>
        <w:ind w:left="1080" w:firstLine="0"/>
        <w:rPr>
          <w:rFonts w:ascii="Calibri" w:cs="Calibri" w:eastAsia="Calibri" w:hAnsi="Calibri"/>
        </w:rPr>
      </w:pPr>
      <w:bookmarkStart w:colFirst="0" w:colLast="0" w:name="_2djdbs5kf2o6" w:id="7"/>
      <w:bookmarkEnd w:id="7"/>
      <w:r w:rsidDel="00000000" w:rsidR="00000000" w:rsidRPr="00000000">
        <w:rPr>
          <w:rtl w:val="0"/>
        </w:rPr>
      </w:r>
    </w:p>
    <w:p w:rsidR="00000000" w:rsidDel="00000000" w:rsidP="00000000" w:rsidRDefault="00000000" w:rsidRPr="00000000" w14:paraId="00000045">
      <w:pPr>
        <w:keepNext w:val="1"/>
        <w:numPr>
          <w:ilvl w:val="0"/>
          <w:numId w:val="1"/>
        </w:numPr>
        <w:spacing w:after="240" w:before="240" w:line="240" w:lineRule="auto"/>
        <w:ind w:left="360"/>
        <w:jc w:val="both"/>
        <w:rPr>
          <w:rFonts w:ascii="Calibri" w:cs="Calibri" w:eastAsia="Calibri" w:hAnsi="Calibri"/>
        </w:rPr>
      </w:pPr>
      <w:r w:rsidDel="00000000" w:rsidR="00000000" w:rsidRPr="00000000">
        <w:rPr>
          <w:rFonts w:ascii="Calibri" w:cs="Calibri" w:eastAsia="Calibri" w:hAnsi="Calibri"/>
          <w:b w:val="1"/>
          <w:rtl w:val="0"/>
        </w:rPr>
        <w:t xml:space="preserve">[Mandatory] An audit is a document with auditing records regarding a published course.  The system must store the following data about them: a code (pattern “[A-Z]{1,3}[0-9][0-9]{3}”, not blank, unique), a conclusion (not blank, shorter than 101 characters), some strong points (not blank, shorter than 101 characters), some weak points (not blank, shorter than 101 characters), and a mark (computed as the mode of the marks in the corresponding auditing records; ties must be broken arbitrarily if necessary).</w:t>
      </w:r>
      <w:r w:rsidDel="00000000" w:rsidR="00000000" w:rsidRPr="00000000">
        <w:rPr>
          <w:rtl w:val="0"/>
        </w:rPr>
      </w:r>
    </w:p>
    <w:p w:rsidR="00000000" w:rsidDel="00000000" w:rsidP="00000000" w:rsidRDefault="00000000" w:rsidRPr="00000000" w14:paraId="00000046">
      <w:pPr>
        <w:spacing w:after="160" w:line="259" w:lineRule="auto"/>
        <w:ind w:left="1080" w:firstLine="0"/>
        <w:rPr>
          <w:rFonts w:ascii="Calibri" w:cs="Calibri" w:eastAsia="Calibri" w:hAnsi="Calibri"/>
        </w:rPr>
      </w:pP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Conclusiones de la tarea: Las entidades se pueden definir fácilmente con las etiquetas prestando mucha atención a los atributos derivados. He aprendido como crear una entidad nueva desde cero extendiendo de la clase “</w:t>
      </w:r>
      <w:r w:rsidDel="00000000" w:rsidR="00000000" w:rsidRPr="00000000">
        <w:rPr>
          <w:rFonts w:ascii="Calibri" w:cs="Calibri" w:eastAsia="Calibri" w:hAnsi="Calibri"/>
          <w:i w:val="1"/>
          <w:rtl w:val="0"/>
        </w:rPr>
        <w:t xml:space="preserve">AbstractEntity</w:t>
      </w:r>
      <w:r w:rsidDel="00000000" w:rsidR="00000000" w:rsidRPr="00000000">
        <w:rPr>
          <w:rFonts w:ascii="Calibri" w:cs="Calibri" w:eastAsia="Calibri" w:hAnsi="Calibri"/>
          <w:rtl w:val="0"/>
        </w:rPr>
        <w:t xml:space="preserve">”.</w:t>
      </w:r>
    </w:p>
    <w:p w:rsidR="00000000" w:rsidDel="00000000" w:rsidP="00000000" w:rsidRDefault="00000000" w:rsidRPr="00000000" w14:paraId="00000047">
      <w:pPr>
        <w:spacing w:after="160" w:line="259" w:lineRule="auto"/>
        <w:ind w:left="1080" w:firstLine="0"/>
        <w:rPr>
          <w:rFonts w:ascii="Calibri" w:cs="Calibri" w:eastAsia="Calibri" w:hAnsi="Calibri"/>
          <w:sz w:val="20"/>
          <w:szCs w:val="20"/>
        </w:rPr>
      </w:pPr>
      <w:bookmarkStart w:colFirst="0" w:colLast="0" w:name="_gjdgxs" w:id="6"/>
      <w:bookmarkEnd w:id="6"/>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Decisiones durante la tarea:  Al realizar esta tarea, dude sobre si al usar el max de @Length, debía dejar el numero indicado, o uno menos, por lo que tuve que buscar información acerca de esto y darme cuenta que es un valor menos del indicado</w:t>
      </w:r>
      <w:r w:rsidDel="00000000" w:rsidR="00000000" w:rsidRPr="00000000">
        <w:rPr>
          <w:rtl w:val="0"/>
        </w:rPr>
      </w:r>
    </w:p>
    <w:p w:rsidR="00000000" w:rsidDel="00000000" w:rsidP="00000000" w:rsidRDefault="00000000" w:rsidRPr="00000000" w14:paraId="00000048">
      <w:pPr>
        <w:spacing w:after="160" w:line="259" w:lineRule="auto"/>
        <w:ind w:left="1080" w:firstLine="0"/>
        <w:rPr>
          <w:rFonts w:ascii="Calibri" w:cs="Calibri" w:eastAsia="Calibri" w:hAnsi="Calibri"/>
        </w:rPr>
      </w:pPr>
      <w:bookmarkStart w:colFirst="0" w:colLast="0" w:name="_cehv80wa96ui" w:id="8"/>
      <w:bookmarkEnd w:id="8"/>
      <w:r w:rsidDel="00000000" w:rsidR="00000000" w:rsidRPr="00000000">
        <w:rPr>
          <w:rtl w:val="0"/>
        </w:rPr>
      </w:r>
    </w:p>
    <w:p w:rsidR="00000000" w:rsidDel="00000000" w:rsidP="00000000" w:rsidRDefault="00000000" w:rsidRPr="00000000" w14:paraId="00000049">
      <w:pPr>
        <w:spacing w:after="160" w:line="259" w:lineRule="auto"/>
        <w:ind w:left="1080" w:firstLine="0"/>
        <w:rPr>
          <w:rFonts w:ascii="Calibri" w:cs="Calibri" w:eastAsia="Calibri" w:hAnsi="Calibri"/>
        </w:rPr>
      </w:pPr>
      <w:bookmarkStart w:colFirst="0" w:colLast="0" w:name="_3olimiqugru4" w:id="9"/>
      <w:bookmarkEnd w:id="9"/>
      <w:r w:rsidDel="00000000" w:rsidR="00000000" w:rsidRPr="00000000">
        <w:rPr>
          <w:rtl w:val="0"/>
        </w:rPr>
      </w:r>
    </w:p>
    <w:p w:rsidR="00000000" w:rsidDel="00000000" w:rsidP="00000000" w:rsidRDefault="00000000" w:rsidRPr="00000000" w14:paraId="0000004A">
      <w:pPr>
        <w:spacing w:after="160" w:line="259" w:lineRule="auto"/>
        <w:ind w:left="1080" w:firstLine="0"/>
        <w:rPr>
          <w:rFonts w:ascii="Calibri" w:cs="Calibri" w:eastAsia="Calibri" w:hAnsi="Calibri"/>
        </w:rPr>
      </w:pPr>
      <w:bookmarkStart w:colFirst="0" w:colLast="0" w:name="_49fndrz5d2vo" w:id="10"/>
      <w:bookmarkEnd w:id="10"/>
      <w:r w:rsidDel="00000000" w:rsidR="00000000" w:rsidRPr="00000000">
        <w:rPr>
          <w:rtl w:val="0"/>
        </w:rPr>
      </w:r>
    </w:p>
    <w:p w:rsidR="00000000" w:rsidDel="00000000" w:rsidP="00000000" w:rsidRDefault="00000000" w:rsidRPr="00000000" w14:paraId="0000004B">
      <w:pPr>
        <w:spacing w:after="160" w:line="259" w:lineRule="auto"/>
        <w:ind w:left="1080" w:firstLine="0"/>
        <w:rPr>
          <w:rFonts w:ascii="Calibri" w:cs="Calibri" w:eastAsia="Calibri" w:hAnsi="Calibri"/>
        </w:rPr>
      </w:pPr>
      <w:bookmarkStart w:colFirst="0" w:colLast="0" w:name="_g5j4ujfvgq" w:id="11"/>
      <w:bookmarkEnd w:id="11"/>
      <w:r w:rsidDel="00000000" w:rsidR="00000000" w:rsidRPr="00000000">
        <w:rPr>
          <w:rtl w:val="0"/>
        </w:rPr>
      </w:r>
    </w:p>
    <w:p w:rsidR="00000000" w:rsidDel="00000000" w:rsidP="00000000" w:rsidRDefault="00000000" w:rsidRPr="00000000" w14:paraId="0000004C">
      <w:pPr>
        <w:keepNext w:val="1"/>
        <w:numPr>
          <w:ilvl w:val="0"/>
          <w:numId w:val="1"/>
        </w:numPr>
        <w:spacing w:after="240" w:before="240" w:line="240" w:lineRule="auto"/>
        <w:ind w:left="360"/>
        <w:jc w:val="both"/>
        <w:rPr>
          <w:rFonts w:ascii="Calibri" w:cs="Calibri" w:eastAsia="Calibri" w:hAnsi="Calibri"/>
        </w:rPr>
      </w:pPr>
      <w:r w:rsidDel="00000000" w:rsidR="00000000" w:rsidRPr="00000000">
        <w:rPr>
          <w:rFonts w:ascii="Calibri" w:cs="Calibri" w:eastAsia="Calibri" w:hAnsi="Calibri"/>
          <w:b w:val="1"/>
          <w:rtl w:val="0"/>
        </w:rPr>
        <w:t xml:space="preserve">[Mandatory] The system must store the following data about the auditing records of a course: a subject (not blank, shorter than 76 characters), an assessment (not blank, shorter than 101 characters), the period during which the subject was audited (in the past, at least one hour long),a mark (“A+”, “A”, “B”, “C”, “F”, or “F-“), and an optional link with further information. </w:t>
      </w:r>
      <w:r w:rsidDel="00000000" w:rsidR="00000000" w:rsidRPr="00000000">
        <w:rPr>
          <w:rtl w:val="0"/>
        </w:rPr>
      </w:r>
    </w:p>
    <w:p w:rsidR="00000000" w:rsidDel="00000000" w:rsidP="00000000" w:rsidRDefault="00000000" w:rsidRPr="00000000" w14:paraId="0000004D">
      <w:pPr>
        <w:spacing w:after="160" w:line="259" w:lineRule="auto"/>
        <w:ind w:left="1080" w:firstLine="0"/>
        <w:rPr>
          <w:rFonts w:ascii="Calibri" w:cs="Calibri" w:eastAsia="Calibri" w:hAnsi="Calibri"/>
        </w:rPr>
      </w:pP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Conclusiones de la tarea: Después de crear esta entidad he comprendido mejor como declarar cada tipo de atributo según el tipo de valor que queremos almacenar.</w:t>
      </w:r>
    </w:p>
    <w:p w:rsidR="00000000" w:rsidDel="00000000" w:rsidP="00000000" w:rsidRDefault="00000000" w:rsidRPr="00000000" w14:paraId="0000004E">
      <w:pPr>
        <w:spacing w:after="160" w:line="259" w:lineRule="auto"/>
        <w:ind w:left="1080" w:firstLine="0"/>
        <w:rPr>
          <w:rFonts w:ascii="Calibri" w:cs="Calibri" w:eastAsia="Calibri" w:hAnsi="Calibri"/>
          <w:sz w:val="20"/>
          <w:szCs w:val="20"/>
        </w:rPr>
      </w:pPr>
      <w:bookmarkStart w:colFirst="0" w:colLast="0" w:name="_gjdgxs" w:id="6"/>
      <w:bookmarkEnd w:id="6"/>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Decisiones durante la tarea: Esta entidad sigue un esquema parecido a la entidad anterior. En este caso tuve que elegir entre declarar el atributo “</w:t>
      </w:r>
      <w:r w:rsidDel="00000000" w:rsidR="00000000" w:rsidRPr="00000000">
        <w:rPr>
          <w:rFonts w:ascii="Calibri" w:cs="Calibri" w:eastAsia="Calibri" w:hAnsi="Calibri"/>
          <w:i w:val="1"/>
          <w:rtl w:val="0"/>
        </w:rPr>
        <w:t xml:space="preserve">time</w:t>
      </w:r>
      <w:r w:rsidDel="00000000" w:rsidR="00000000" w:rsidRPr="00000000">
        <w:rPr>
          <w:rFonts w:ascii="Calibri" w:cs="Calibri" w:eastAsia="Calibri" w:hAnsi="Calibri"/>
          <w:rtl w:val="0"/>
        </w:rPr>
        <w:t xml:space="preserve">” como tipo entero o como tipo “</w:t>
      </w:r>
      <w:r w:rsidDel="00000000" w:rsidR="00000000" w:rsidRPr="00000000">
        <w:rPr>
          <w:rFonts w:ascii="Calibri" w:cs="Calibri" w:eastAsia="Calibri" w:hAnsi="Calibri"/>
          <w:i w:val="1"/>
          <w:rtl w:val="0"/>
        </w:rPr>
        <w:t xml:space="preserve">date</w:t>
      </w:r>
      <w:r w:rsidDel="00000000" w:rsidR="00000000" w:rsidRPr="00000000">
        <w:rPr>
          <w:rFonts w:ascii="Calibri" w:cs="Calibri" w:eastAsia="Calibri" w:hAnsi="Calibri"/>
          <w:rtl w:val="0"/>
        </w:rPr>
        <w:t xml:space="preserve">”, siendo el primero el candidato final, además para la creación del enum, en lugar de dejar A+ y F-, tuve que cambiarlo por A_Plus y F_Minus, ya que no podía usar esos caracteres para la creación del enum.</w:t>
      </w:r>
      <w:r w:rsidDel="00000000" w:rsidR="00000000" w:rsidRPr="00000000">
        <w:rPr>
          <w:rtl w:val="0"/>
        </w:rPr>
      </w:r>
    </w:p>
    <w:p w:rsidR="00000000" w:rsidDel="00000000" w:rsidP="00000000" w:rsidRDefault="00000000" w:rsidRPr="00000000" w14:paraId="0000004F">
      <w:pPr>
        <w:spacing w:after="160" w:line="259" w:lineRule="auto"/>
        <w:ind w:left="1080" w:firstLine="0"/>
        <w:rPr>
          <w:rFonts w:ascii="Calibri" w:cs="Calibri" w:eastAsia="Calibri" w:hAnsi="Calibri"/>
        </w:rPr>
      </w:pPr>
      <w:bookmarkStart w:colFirst="0" w:colLast="0" w:name="_wx4w5oa01red" w:id="12"/>
      <w:bookmarkEnd w:id="12"/>
      <w:r w:rsidDel="00000000" w:rsidR="00000000" w:rsidRPr="00000000">
        <w:rPr>
          <w:rtl w:val="0"/>
        </w:rPr>
      </w:r>
    </w:p>
    <w:p w:rsidR="00000000" w:rsidDel="00000000" w:rsidP="00000000" w:rsidRDefault="00000000" w:rsidRPr="00000000" w14:paraId="00000050">
      <w:pPr>
        <w:keepNext w:val="1"/>
        <w:numPr>
          <w:ilvl w:val="0"/>
          <w:numId w:val="1"/>
        </w:numPr>
        <w:spacing w:after="240" w:before="240" w:line="240" w:lineRule="auto"/>
        <w:ind w:left="360"/>
        <w:jc w:val="both"/>
        <w:rPr>
          <w:rFonts w:ascii="Calibri" w:cs="Calibri" w:eastAsia="Calibri" w:hAnsi="Calibri"/>
          <w:sz w:val="24"/>
          <w:szCs w:val="24"/>
        </w:rPr>
      </w:pPr>
      <w:r w:rsidDel="00000000" w:rsidR="00000000" w:rsidRPr="00000000">
        <w:rPr>
          <w:rFonts w:ascii="Calibri" w:cs="Calibri" w:eastAsia="Calibri" w:hAnsi="Calibri"/>
          <w:b w:val="1"/>
          <w:rtl w:val="0"/>
        </w:rPr>
        <w:t xml:space="preserve">The sy</w:t>
      </w:r>
      <w:r w:rsidDel="00000000" w:rsidR="00000000" w:rsidRPr="00000000">
        <w:rPr>
          <w:rFonts w:ascii="Calibri" w:cs="Calibri" w:eastAsia="Calibri" w:hAnsi="Calibri"/>
          <w:b w:val="1"/>
          <w:rtl w:val="0"/>
        </w:rPr>
        <w:t xml:space="preserve">stem must handle auditor dashboards with the following data: total number of audits that they have written for theory and hand-on courses; average, deviation, minimum, and maximum number of auditing records in their audits; average, deviation, minimum, and maximum time of the period lengths in their auditing records.</w:t>
      </w:r>
      <w:r w:rsidDel="00000000" w:rsidR="00000000" w:rsidRPr="00000000">
        <w:rPr>
          <w:rtl w:val="0"/>
        </w:rPr>
      </w:r>
    </w:p>
    <w:p w:rsidR="00000000" w:rsidDel="00000000" w:rsidP="00000000" w:rsidRDefault="00000000" w:rsidRPr="00000000" w14:paraId="00000051">
      <w:pPr>
        <w:spacing w:after="160" w:line="259" w:lineRule="auto"/>
        <w:ind w:left="1080" w:firstLine="0"/>
        <w:rPr>
          <w:rFonts w:ascii="Calibri" w:cs="Calibri" w:eastAsia="Calibri" w:hAnsi="Calibri"/>
        </w:rPr>
      </w:pP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Conclusiones de la tarea: He aprendido que las tareas asociadas a tablones o con el administrador de la página tienen que ser muy bien estudiadas previamente y comprender bien el flujo de datos desde los repositorios, que por medio de sentencias “</w:t>
      </w:r>
      <w:r w:rsidDel="00000000" w:rsidR="00000000" w:rsidRPr="00000000">
        <w:rPr>
          <w:rFonts w:ascii="Calibri" w:cs="Calibri" w:eastAsia="Calibri" w:hAnsi="Calibri"/>
          <w:i w:val="1"/>
          <w:rtl w:val="0"/>
        </w:rPr>
        <w:t xml:space="preserve">SQL</w:t>
      </w:r>
      <w:r w:rsidDel="00000000" w:rsidR="00000000" w:rsidRPr="00000000">
        <w:rPr>
          <w:rFonts w:ascii="Calibri" w:cs="Calibri" w:eastAsia="Calibri" w:hAnsi="Calibri"/>
          <w:rtl w:val="0"/>
        </w:rPr>
        <w:t xml:space="preserve">” devuelve las estadísticas necesarias en el tablón.</w:t>
      </w:r>
    </w:p>
    <w:p w:rsidR="00000000" w:rsidDel="00000000" w:rsidP="00000000" w:rsidRDefault="00000000" w:rsidRPr="00000000" w14:paraId="00000052">
      <w:pPr>
        <w:spacing w:after="160" w:line="259" w:lineRule="auto"/>
        <w:ind w:left="1080" w:firstLine="0"/>
        <w:rPr>
          <w:rFonts w:ascii="Calibri" w:cs="Calibri" w:eastAsia="Calibri" w:hAnsi="Calibri"/>
          <w:sz w:val="20"/>
          <w:szCs w:val="20"/>
        </w:rPr>
      </w:pPr>
      <w:bookmarkStart w:colFirst="0" w:colLast="0" w:name="_gjdgxs" w:id="6"/>
      <w:bookmarkEnd w:id="6"/>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Decisiones durante la tarea: Para la realización de esta tarea, debido al poco conocimiento que adquirí sobre los dashboards aún revisando la teoría e información por mi cuenta, decidí preguntar al project manager de mi equipo para que pudiera solventar mis dudas, ya que él ya sabía cómo realizarlo, ayudándome así a comprender esta tarea y la forma de realizarla</w:t>
      </w:r>
      <w:r w:rsidDel="00000000" w:rsidR="00000000" w:rsidRPr="00000000">
        <w:rPr>
          <w:rtl w:val="0"/>
        </w:rPr>
      </w:r>
    </w:p>
    <w:p w:rsidR="00000000" w:rsidDel="00000000" w:rsidP="00000000" w:rsidRDefault="00000000" w:rsidRPr="00000000" w14:paraId="00000053">
      <w:pPr>
        <w:spacing w:after="160" w:line="259" w:lineRule="auto"/>
        <w:ind w:left="1080" w:firstLine="0"/>
        <w:rPr>
          <w:rFonts w:ascii="Calibri" w:cs="Calibri" w:eastAsia="Calibri" w:hAnsi="Calibri"/>
        </w:rPr>
      </w:pPr>
      <w:bookmarkStart w:colFirst="0" w:colLast="0" w:name="_fc8vl6mcgr90" w:id="13"/>
      <w:bookmarkEnd w:id="13"/>
      <w:r w:rsidDel="00000000" w:rsidR="00000000" w:rsidRPr="00000000">
        <w:rPr>
          <w:rtl w:val="0"/>
        </w:rPr>
      </w:r>
    </w:p>
    <w:p w:rsidR="00000000" w:rsidDel="00000000" w:rsidP="00000000" w:rsidRDefault="00000000" w:rsidRPr="00000000" w14:paraId="00000054">
      <w:pPr>
        <w:keepNext w:val="1"/>
        <w:numPr>
          <w:ilvl w:val="0"/>
          <w:numId w:val="1"/>
        </w:numPr>
        <w:spacing w:after="240" w:before="240" w:line="240" w:lineRule="auto"/>
        <w:ind w:left="360"/>
        <w:jc w:val="both"/>
        <w:rPr>
          <w:rFonts w:ascii="Calibri" w:cs="Calibri" w:eastAsia="Calibri" w:hAnsi="Calibri"/>
          <w:b w:val="1"/>
        </w:rPr>
      </w:pPr>
      <w:r w:rsidDel="00000000" w:rsidR="00000000" w:rsidRPr="00000000">
        <w:rPr>
          <w:rFonts w:ascii="Calibri" w:cs="Calibri" w:eastAsia="Calibri" w:hAnsi="Calibri"/>
          <w:b w:val="1"/>
          <w:smallCaps w:val="1"/>
          <w:rtl w:val="0"/>
        </w:rPr>
        <w:t xml:space="preserve">[Mandatory] Produce assorted sample data to test your application informally. The data must include two auditor accounts with credentials “auditor1/auditor1” and “auditor2/auditor2”. </w:t>
      </w:r>
    </w:p>
    <w:p w:rsidR="00000000" w:rsidDel="00000000" w:rsidP="00000000" w:rsidRDefault="00000000" w:rsidRPr="00000000" w14:paraId="00000055">
      <w:pPr>
        <w:spacing w:after="160" w:line="259" w:lineRule="auto"/>
        <w:ind w:left="1080" w:firstLine="0"/>
        <w:rPr>
          <w:rFonts w:ascii="Calibri" w:cs="Calibri" w:eastAsia="Calibri" w:hAnsi="Calibri"/>
          <w:sz w:val="20"/>
          <w:szCs w:val="20"/>
        </w:rPr>
      </w:pP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Conclusiones de la tarea: Después de desarrollar esta tarea he aprendido que es muy importante comprender lo que hace un rol virtual “</w:t>
      </w:r>
      <w:r w:rsidDel="00000000" w:rsidR="00000000" w:rsidRPr="00000000">
        <w:rPr>
          <w:rFonts w:ascii="Calibri" w:cs="Calibri" w:eastAsia="Calibri" w:hAnsi="Calibri"/>
          <w:i w:val="1"/>
          <w:rtl w:val="0"/>
        </w:rPr>
        <w:t xml:space="preserve">authenticated</w:t>
      </w:r>
      <w:r w:rsidDel="00000000" w:rsidR="00000000" w:rsidRPr="00000000">
        <w:rPr>
          <w:rFonts w:ascii="Calibri" w:cs="Calibri" w:eastAsia="Calibri" w:hAnsi="Calibri"/>
          <w:rtl w:val="0"/>
        </w:rPr>
        <w:t xml:space="preserve">” para poder hacer log in dentro de la web siendo el rol que queramos en cada momento y tener los permisos necesarios de igual modo.</w:t>
      </w:r>
      <w:r w:rsidDel="00000000" w:rsidR="00000000" w:rsidRPr="00000000">
        <w:rPr>
          <w:rtl w:val="0"/>
        </w:rPr>
      </w:r>
    </w:p>
    <w:p w:rsidR="00000000" w:rsidDel="00000000" w:rsidP="00000000" w:rsidRDefault="00000000" w:rsidRPr="00000000" w14:paraId="00000056">
      <w:pPr>
        <w:spacing w:after="160" w:line="259" w:lineRule="auto"/>
        <w:ind w:left="1080" w:firstLine="0"/>
        <w:rPr>
          <w:rFonts w:ascii="Calibri" w:cs="Calibri" w:eastAsia="Calibri" w:hAnsi="Calibri"/>
        </w:rPr>
      </w:pPr>
      <w:bookmarkStart w:colFirst="0" w:colLast="0" w:name="_gjdgxs" w:id="6"/>
      <w:bookmarkEnd w:id="6"/>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Decisiones durante la tarea: Para el desarrollo de esta tarea se tomó la decisión de respetar el origen de los ficheros de bases de datos tanto “</w:t>
      </w:r>
      <w:r w:rsidDel="00000000" w:rsidR="00000000" w:rsidRPr="00000000">
        <w:rPr>
          <w:rFonts w:ascii="Calibri" w:cs="Calibri" w:eastAsia="Calibri" w:hAnsi="Calibri"/>
          <w:i w:val="1"/>
          <w:rtl w:val="0"/>
        </w:rPr>
        <w:t xml:space="preserve">initial-data</w:t>
      </w:r>
      <w:r w:rsidDel="00000000" w:rsidR="00000000" w:rsidRPr="00000000">
        <w:rPr>
          <w:rFonts w:ascii="Calibri" w:cs="Calibri" w:eastAsia="Calibri" w:hAnsi="Calibri"/>
          <w:rtl w:val="0"/>
        </w:rPr>
        <w:t xml:space="preserve">” como “</w:t>
      </w:r>
      <w:r w:rsidDel="00000000" w:rsidR="00000000" w:rsidRPr="00000000">
        <w:rPr>
          <w:rFonts w:ascii="Calibri" w:cs="Calibri" w:eastAsia="Calibri" w:hAnsi="Calibri"/>
          <w:i w:val="1"/>
          <w:rtl w:val="0"/>
        </w:rPr>
        <w:t xml:space="preserve">sample-data</w:t>
      </w:r>
      <w:r w:rsidDel="00000000" w:rsidR="00000000" w:rsidRPr="00000000">
        <w:rPr>
          <w:rFonts w:ascii="Calibri" w:cs="Calibri" w:eastAsia="Calibri" w:hAnsi="Calibri"/>
          <w:rtl w:val="0"/>
        </w:rPr>
        <w:t xml:space="preserve">” e introducir las líneas de código necesarias en estos ficheros para dar de alta a los nuevos “</w:t>
      </w:r>
      <w:r w:rsidDel="00000000" w:rsidR="00000000" w:rsidRPr="00000000">
        <w:rPr>
          <w:rFonts w:ascii="Calibri" w:cs="Calibri" w:eastAsia="Calibri" w:hAnsi="Calibri"/>
          <w:i w:val="1"/>
          <w:rtl w:val="0"/>
        </w:rPr>
        <w:t xml:space="preserve">lecturers</w:t>
      </w:r>
      <w:r w:rsidDel="00000000" w:rsidR="00000000" w:rsidRPr="00000000">
        <w:rPr>
          <w:rFonts w:ascii="Calibri" w:cs="Calibri" w:eastAsia="Calibri" w:hAnsi="Calibri"/>
          <w:rtl w:val="0"/>
        </w:rPr>
        <w:t xml:space="preserve">” sin hacer cambios estructurales.</w:t>
      </w:r>
    </w:p>
    <w:p w:rsidR="00000000" w:rsidDel="00000000" w:rsidP="00000000" w:rsidRDefault="00000000" w:rsidRPr="00000000" w14:paraId="00000057">
      <w:pPr>
        <w:spacing w:after="160" w:line="259" w:lineRule="auto"/>
        <w:ind w:left="1080" w:firstLine="0"/>
        <w:rPr>
          <w:rFonts w:ascii="Calibri" w:cs="Calibri" w:eastAsia="Calibri" w:hAnsi="Calibri"/>
        </w:rPr>
      </w:pPr>
      <w:bookmarkStart w:colFirst="0" w:colLast="0" w:name="_ia1kjb5hnol7" w:id="14"/>
      <w:bookmarkEnd w:id="14"/>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pStyle w:val="Heading1"/>
        <w:rPr/>
      </w:pPr>
      <w:bookmarkStart w:colFirst="0" w:colLast="0" w:name="_ysgwrb1dc6k3" w:id="15"/>
      <w:bookmarkEnd w:id="15"/>
      <w:r w:rsidDel="00000000" w:rsidR="00000000" w:rsidRPr="00000000">
        <w:rPr>
          <w:rtl w:val="0"/>
        </w:rPr>
        <w:t xml:space="preserve">Bibliografía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-Documento 08 Annexes, de los contenidos de la plataforma virtual de esta asignatura.</w:t>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b w:val="1"/>
        <w:i w:val="1"/>
        <w:sz w:val="18"/>
        <w:szCs w:val="18"/>
      </w:rPr>
    </w:pPr>
    <w:r w:rsidDel="00000000" w:rsidR="00000000" w:rsidRPr="00000000">
      <w:rPr>
        <w:b w:val="1"/>
        <w:i w:val="1"/>
        <w:sz w:val="18"/>
        <w:szCs w:val="18"/>
        <w:rtl w:val="0"/>
      </w:rPr>
      <w:t xml:space="preserve">Grupo C1.04.02                                                                                                             Sevilla 23 de Febrero 2023</w:t>
    </w:r>
  </w:p>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josrojrom1/C1.04.02%C3%A7"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