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INDIVIDUAL ANALYSIS REPORT-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Pablo Parra Méndez</w:t>
      </w:r>
      <w:r w:rsidDel="00000000" w:rsidR="00000000" w:rsidRPr="00000000">
        <w:rPr>
          <w:rtl w:val="0"/>
        </w:rPr>
        <w:t xml:space="preserve">, pabparmen@alum.us.es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_tvy5edcq3b5t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_ysgwrb1dc6k3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Desglose de contenidos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Arreglo de documentos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Pablo Parra Méndez.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este entregable se ha analizado el siguiente requisito individual:</w:t>
      </w:r>
    </w:p>
    <w:p w:rsidR="00000000" w:rsidDel="00000000" w:rsidP="00000000" w:rsidRDefault="00000000" w:rsidRPr="00000000" w14:paraId="00000042">
      <w:pPr>
        <w:keepNext w:val="1"/>
        <w:numPr>
          <w:ilvl w:val="0"/>
          <w:numId w:val="1"/>
        </w:numPr>
        <w:spacing w:after="240" w:before="240" w:line="240" w:lineRule="auto"/>
        <w:ind w:left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rtl w:val="0"/>
        </w:rPr>
        <w:t xml:space="preserve">[Mandatory]</w:t>
      </w:r>
      <w:r w:rsidDel="00000000" w:rsidR="00000000" w:rsidRPr="00000000">
        <w:rPr>
          <w:rFonts w:ascii="Calibri" w:cs="Calibri" w:eastAsia="Calibri" w:hAnsi="Calibri"/>
          <w:smallCaps w:val="1"/>
          <w:color w:val="5a5a5a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43">
      <w:pPr>
        <w:keepNext w:val="1"/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-Conclusiones de la tarea: Esta tarea ha resultado fundamental en mi aprendizaje para obtener un primer reconocimiento del proyecto. Me ha permitido observar, y orientarme en la distribución de paquetes, para posteriormente realizar el requisito correspondiente en este entregable. También me ha ayudado para gestionar la subida de commits al proyecto a través de la división de ramas que hemos creado y organizado, mediante la metodología de una rama por desarrollador.</w:t>
      </w:r>
    </w:p>
    <w:p w:rsidR="00000000" w:rsidDel="00000000" w:rsidP="00000000" w:rsidRDefault="00000000" w:rsidRPr="00000000" w14:paraId="00000044">
      <w:pPr>
        <w:keepNext w:val="1"/>
        <w:spacing w:after="240" w:before="24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-Decisiones durante la tarea: Las decisiones destacables han sido principalmente saber dónde escribir el código y buscar la estructura a seguir para poner manualmente mis credenciales, y luego el subir previamente los cambios a mi rama de developer para después mergear el cambio a la rama master.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ysgwrb1dc6k3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