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hyperlink r:id="rId7">
              <w:r w:rsidDel="00000000" w:rsidR="00000000" w:rsidRPr="00000000">
                <w:rPr>
                  <w:rFonts w:ascii="Arial" w:cs="Arial" w:eastAsia="Arial" w:hAnsi="Arial"/>
                  <w:color w:val="1155cc"/>
                  <w:u w:val="single"/>
                  <w:rtl w:val="0"/>
                </w:rPr>
                <w:t xml:space="preserve">https://github.com/josrojrom1/DP2-G27-Acme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Y2643735Z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benmauflo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 Maureira Flores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Benjamín Ignacio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Tester, desarrollador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 de febrero de 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8irSeRyURJbvztadWkI6UYEwA==">CgMxLjAyCGguZ2pkZ3hzOAByITFYQ1V3XzlQRDJEZ2IxcEtNLU81NUgwSnY1aWdLczRzQQ==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