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BA596" w14:textId="77777777" w:rsidR="00EB6464" w:rsidRDefault="00EB6464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48"/>
          <w:szCs w:val="48"/>
        </w:rPr>
      </w:pPr>
    </w:p>
    <w:p w14:paraId="477C14C7" w14:textId="77777777" w:rsidR="00EB6464" w:rsidRDefault="00EB6464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48"/>
          <w:szCs w:val="48"/>
        </w:rPr>
      </w:pPr>
    </w:p>
    <w:p w14:paraId="7E35F35A" w14:textId="77777777" w:rsidR="00EB6464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6C5B476" w14:textId="77777777" w:rsidR="00EB6464" w:rsidRDefault="00EB6464">
      <w:pPr>
        <w:jc w:val="center"/>
        <w:rPr>
          <w:b/>
          <w:color w:val="2F5496"/>
          <w:sz w:val="42"/>
          <w:szCs w:val="42"/>
        </w:rPr>
      </w:pPr>
    </w:p>
    <w:p w14:paraId="19A8FAF2" w14:textId="77777777" w:rsidR="00EB6464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14:paraId="02AFD4EF" w14:textId="77777777" w:rsidR="00EB6464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8DD2A69" wp14:editId="77B0C5B3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9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887F16" w14:textId="77777777" w:rsidR="00EB6464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C1.027</w:t>
      </w:r>
    </w:p>
    <w:p w14:paraId="4580338E" w14:textId="77777777" w:rsidR="00EB6464" w:rsidRDefault="00EB6464">
      <w:pPr>
        <w:jc w:val="center"/>
      </w:pPr>
    </w:p>
    <w:p w14:paraId="6246A0C8" w14:textId="77777777" w:rsidR="00EB6464" w:rsidRDefault="00EB6464">
      <w:pPr>
        <w:jc w:val="center"/>
      </w:pPr>
    </w:p>
    <w:p w14:paraId="4A92FC76" w14:textId="77777777" w:rsidR="00EB6464" w:rsidRDefault="00EB6464">
      <w:pPr>
        <w:jc w:val="center"/>
      </w:pPr>
    </w:p>
    <w:p w14:paraId="03EC129D" w14:textId="77777777" w:rsidR="00EB6464" w:rsidRDefault="00EB6464">
      <w:pPr>
        <w:jc w:val="center"/>
      </w:pPr>
    </w:p>
    <w:p w14:paraId="1292B90D" w14:textId="77777777" w:rsidR="00EB6464" w:rsidRDefault="00EB6464">
      <w:pPr>
        <w:jc w:val="center"/>
      </w:pPr>
    </w:p>
    <w:p w14:paraId="21D1DB0D" w14:textId="77777777" w:rsidR="00EB6464" w:rsidRDefault="00EB6464">
      <w:pPr>
        <w:jc w:val="center"/>
      </w:pPr>
    </w:p>
    <w:p w14:paraId="0ACD4576" w14:textId="77777777" w:rsidR="00EB6464" w:rsidRDefault="00000000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https://github.com/josrojrom1/DP2-G27-Acme</w:t>
        </w:r>
      </w:hyperlink>
    </w:p>
    <w:p w14:paraId="7FEE7B22" w14:textId="77777777" w:rsidR="00EB6464" w:rsidRDefault="00EB6464"/>
    <w:p w14:paraId="7AF6BB30" w14:textId="77777777" w:rsidR="00EB6464" w:rsidRDefault="00000000">
      <w:pPr>
        <w:rPr>
          <w:b/>
        </w:rPr>
      </w:pPr>
      <w:r>
        <w:rPr>
          <w:b/>
        </w:rPr>
        <w:t>Autor:</w:t>
      </w:r>
    </w:p>
    <w:p w14:paraId="667819BF" w14:textId="77777777" w:rsidR="00EB6464" w:rsidRDefault="00000000">
      <w:r>
        <w:t>Ridruejo Pineda, Guadalupe</w:t>
      </w:r>
    </w:p>
    <w:p w14:paraId="2880913A" w14:textId="77777777" w:rsidR="00EB6464" w:rsidRDefault="00000000">
      <w:r>
        <w:t>guaridpin@alum.us.es</w:t>
      </w:r>
    </w:p>
    <w:p w14:paraId="67501391" w14:textId="77777777" w:rsidR="00EB6464" w:rsidRDefault="00EB6464"/>
    <w:p w14:paraId="060B960B" w14:textId="764691FD" w:rsidR="00EB6464" w:rsidRDefault="00000000">
      <w:r>
        <w:rPr>
          <w:b/>
        </w:rPr>
        <w:t xml:space="preserve">Fecha: </w:t>
      </w:r>
      <w:r w:rsidR="0011135A" w:rsidRPr="00F32CBB">
        <w:t>2</w:t>
      </w:r>
      <w:r w:rsidRPr="00F32CBB">
        <w:t>5</w:t>
      </w:r>
      <w:r>
        <w:t>/02/2024</w:t>
      </w:r>
    </w:p>
    <w:p w14:paraId="0587DAD9" w14:textId="77777777" w:rsidR="00EB6464" w:rsidRDefault="00EB6464"/>
    <w:p w14:paraId="47E368CF" w14:textId="77777777" w:rsidR="00EB6464" w:rsidRDefault="00EB6464"/>
    <w:p w14:paraId="7A38ACF4" w14:textId="77777777" w:rsidR="00EB6464" w:rsidRDefault="00EB6464"/>
    <w:p w14:paraId="6B501216" w14:textId="77777777" w:rsidR="00EB6464" w:rsidRDefault="00EB6464"/>
    <w:p w14:paraId="79D2C329" w14:textId="77777777" w:rsidR="00EB6464" w:rsidRDefault="00EB6464"/>
    <w:p w14:paraId="2595EEC3" w14:textId="77777777" w:rsidR="00EB6464" w:rsidRDefault="00EB6464"/>
    <w:p w14:paraId="03F573DA" w14:textId="77777777" w:rsidR="00EB646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7A6A30D5" w14:textId="77777777" w:rsidR="00EB6464" w:rsidRDefault="00EB6464">
      <w:pPr>
        <w:rPr>
          <w:b/>
          <w:sz w:val="30"/>
          <w:szCs w:val="30"/>
        </w:rPr>
      </w:pPr>
    </w:p>
    <w:sdt>
      <w:sdtPr>
        <w:id w:val="-387564643"/>
        <w:docPartObj>
          <w:docPartGallery w:val="Table of Contents"/>
          <w:docPartUnique/>
        </w:docPartObj>
      </w:sdtPr>
      <w:sdtContent>
        <w:p w14:paraId="56E055E3" w14:textId="77777777" w:rsidR="00EB6464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774BBEB4" w14:textId="77777777" w:rsidR="00EB6464" w:rsidRDefault="00000000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FDFE60B" w14:textId="77777777" w:rsidR="00EB6464" w:rsidRDefault="00000000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B890824" w14:textId="77777777" w:rsidR="00EB6464" w:rsidRDefault="00000000">
          <w:pPr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Contenidos</w:t>
            </w:r>
          </w:hyperlink>
          <w:r>
            <w:rPr>
              <w:b/>
            </w:rPr>
            <w:tab/>
            <w:t>3</w:t>
          </w:r>
        </w:p>
        <w:p w14:paraId="130A263F" w14:textId="77777777" w:rsidR="00EB6464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3dy6vkm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3</w:t>
          </w:r>
          <w:r>
            <w:fldChar w:fldCharType="end"/>
          </w:r>
        </w:p>
      </w:sdtContent>
    </w:sdt>
    <w:p w14:paraId="0769F836" w14:textId="77777777" w:rsidR="00EB6464" w:rsidRDefault="00EB6464">
      <w:pPr>
        <w:rPr>
          <w:b/>
          <w:sz w:val="30"/>
          <w:szCs w:val="30"/>
        </w:rPr>
      </w:pPr>
    </w:p>
    <w:p w14:paraId="0763E160" w14:textId="77777777" w:rsidR="00EB6464" w:rsidRDefault="00EB6464">
      <w:pPr>
        <w:rPr>
          <w:b/>
          <w:sz w:val="30"/>
          <w:szCs w:val="30"/>
        </w:rPr>
      </w:pPr>
    </w:p>
    <w:p w14:paraId="1DC9C45E" w14:textId="77777777" w:rsidR="00EB6464" w:rsidRDefault="00EB6464">
      <w:pPr>
        <w:rPr>
          <w:b/>
          <w:sz w:val="30"/>
          <w:szCs w:val="30"/>
        </w:rPr>
      </w:pPr>
    </w:p>
    <w:p w14:paraId="607F0F3B" w14:textId="77777777" w:rsidR="00EB6464" w:rsidRDefault="00000000">
      <w:pPr>
        <w:pStyle w:val="Ttulo1"/>
      </w:pPr>
      <w:bookmarkStart w:id="0" w:name="_heading=h.mwqmvbniwbci" w:colFirst="0" w:colLast="0"/>
      <w:bookmarkEnd w:id="0"/>
      <w:r>
        <w:br w:type="page"/>
      </w:r>
    </w:p>
    <w:p w14:paraId="05783669" w14:textId="77777777" w:rsidR="00EB6464" w:rsidRDefault="00000000">
      <w:pPr>
        <w:pStyle w:val="Ttulo1"/>
      </w:pPr>
      <w:bookmarkStart w:id="1" w:name="_heading=h.gjdgxs" w:colFirst="0" w:colLast="0"/>
      <w:bookmarkEnd w:id="1"/>
      <w:r>
        <w:lastRenderedPageBreak/>
        <w:t xml:space="preserve">Resumen </w:t>
      </w:r>
    </w:p>
    <w:p w14:paraId="6FCC03CD" w14:textId="77777777" w:rsidR="00EB6464" w:rsidRDefault="00EB6464"/>
    <w:p w14:paraId="00BACF61" w14:textId="77777777" w:rsidR="00EB6464" w:rsidRDefault="00000000">
      <w:pPr>
        <w:jc w:val="both"/>
      </w:pPr>
      <w:r>
        <w:t>Este documento consiste en un listado de registros de análisis, cada uno de los cuales deberá incluir los siguientes datos: copia textual del requisito al que se refiere el registro; conclusiones detalladas del análisis y decisiones tomadas para enmendar el requisito, si fuera necesario.</w:t>
      </w:r>
    </w:p>
    <w:p w14:paraId="19B2721D" w14:textId="77777777" w:rsidR="00EB6464" w:rsidRDefault="00EB6464">
      <w:pPr>
        <w:rPr>
          <w:sz w:val="24"/>
          <w:szCs w:val="24"/>
        </w:rPr>
      </w:pPr>
    </w:p>
    <w:p w14:paraId="6DD08D03" w14:textId="77777777" w:rsidR="00EB6464" w:rsidRDefault="00000000">
      <w:pPr>
        <w:pStyle w:val="Ttulo1"/>
      </w:pPr>
      <w:bookmarkStart w:id="2" w:name="_heading=h.30j0zll" w:colFirst="0" w:colLast="0"/>
      <w:bookmarkEnd w:id="2"/>
      <w:r>
        <w:t>Tabla de revisión</w:t>
      </w:r>
    </w:p>
    <w:p w14:paraId="74BEA68F" w14:textId="77777777" w:rsidR="00EB6464" w:rsidRDefault="00EB6464">
      <w:pPr>
        <w:rPr>
          <w:sz w:val="30"/>
          <w:szCs w:val="30"/>
        </w:rPr>
      </w:pPr>
    </w:p>
    <w:tbl>
      <w:tblPr>
        <w:tblStyle w:val="a7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655"/>
      </w:tblGrid>
      <w:tr w:rsidR="00EB6464" w14:paraId="1659AB66" w14:textId="77777777">
        <w:trPr>
          <w:trHeight w:val="388"/>
        </w:trPr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A4EC" w14:textId="77777777" w:rsidR="00EB6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DE01" w14:textId="77777777" w:rsidR="00EB6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844" w14:textId="77777777" w:rsidR="00EB6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B6464" w14:paraId="1A50FF9A" w14:textId="77777777"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1F5B" w14:textId="77777777" w:rsidR="00EB6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9B7B" w14:textId="77777777" w:rsidR="00EB6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20/02/2024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AB14" w14:textId="77777777" w:rsidR="00EB64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Creación del documento </w:t>
            </w:r>
          </w:p>
        </w:tc>
      </w:tr>
    </w:tbl>
    <w:p w14:paraId="306A688D" w14:textId="77777777" w:rsidR="00EB6464" w:rsidRDefault="00EB6464">
      <w:pPr>
        <w:rPr>
          <w:sz w:val="30"/>
          <w:szCs w:val="30"/>
        </w:rPr>
      </w:pPr>
    </w:p>
    <w:p w14:paraId="7D39A623" w14:textId="77777777" w:rsidR="00EB6464" w:rsidRDefault="00000000">
      <w:pPr>
        <w:pStyle w:val="Ttulo1"/>
      </w:pPr>
      <w:bookmarkStart w:id="3" w:name="_heading=h.1fob9te" w:colFirst="0" w:colLast="0"/>
      <w:bookmarkEnd w:id="3"/>
      <w:r>
        <w:t>Introducción</w:t>
      </w:r>
    </w:p>
    <w:p w14:paraId="27A78068" w14:textId="77777777" w:rsidR="00EB6464" w:rsidRDefault="00EB6464"/>
    <w:p w14:paraId="5FF5DAA4" w14:textId="77777777" w:rsidR="00EB6464" w:rsidRDefault="00000000">
      <w:r>
        <w:rPr>
          <w:sz w:val="24"/>
          <w:szCs w:val="24"/>
        </w:rPr>
        <w:t>En este documento se va a llevar a cabo el análisis de los requisitos implementados individualmente por el miembro Guadalupe Ridruejo Pineda.</w:t>
      </w:r>
    </w:p>
    <w:p w14:paraId="75D19CA4" w14:textId="77777777" w:rsidR="00EB6464" w:rsidRDefault="00000000">
      <w:pPr>
        <w:pStyle w:val="Ttulo1"/>
      </w:pPr>
      <w:bookmarkStart w:id="4" w:name="_heading=h.3znysh7" w:colFirst="0" w:colLast="0"/>
      <w:bookmarkEnd w:id="4"/>
      <w:r>
        <w:t>Contenidos</w:t>
      </w:r>
    </w:p>
    <w:p w14:paraId="05734255" w14:textId="77777777" w:rsidR="00EB6464" w:rsidRDefault="00000000">
      <w:pPr>
        <w:pStyle w:val="Ttulo2"/>
        <w:pBdr>
          <w:bottom w:val="single" w:sz="8" w:space="1" w:color="000000"/>
        </w:pBd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Requisitos de información</w:t>
      </w:r>
    </w:p>
    <w:p w14:paraId="31C46902" w14:textId="77777777" w:rsidR="00EB6464" w:rsidRDefault="00000000">
      <w:pPr>
        <w:keepNext/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The </w:t>
      </w:r>
      <w:r>
        <w:rPr>
          <w:rFonts w:ascii="Calibri" w:eastAsia="Calibri" w:hAnsi="Calibri" w:cs="Calibri"/>
          <w:b/>
        </w:rPr>
        <w:t>sponsorships</w:t>
      </w:r>
      <w:r>
        <w:rPr>
          <w:rFonts w:ascii="Calibri" w:eastAsia="Calibri" w:hAnsi="Calibri" w:cs="Calibri"/>
        </w:rPr>
        <w:t xml:space="preserve"> are related to a </w:t>
      </w:r>
      <w:r>
        <w:rPr>
          <w:rFonts w:ascii="Calibri" w:eastAsia="Calibri" w:hAnsi="Calibri" w:cs="Calibri"/>
          <w:b/>
        </w:rPr>
        <w:t>project</w:t>
      </w:r>
      <w:r>
        <w:rPr>
          <w:rFonts w:ascii="Calibri" w:eastAsia="Calibri" w:hAnsi="Calibri" w:cs="Calibri"/>
        </w:rPr>
        <w:t xml:space="preserve"> with the aim of achieving greater visibility in the market. The system must store the following data about them: a </w:t>
      </w:r>
      <w:r>
        <w:rPr>
          <w:rFonts w:ascii="Calibri" w:eastAsia="Calibri" w:hAnsi="Calibri" w:cs="Calibri"/>
          <w:b/>
        </w:rPr>
        <w:t>code</w:t>
      </w:r>
      <w:r>
        <w:rPr>
          <w:rFonts w:ascii="Calibri" w:eastAsia="Calibri" w:hAnsi="Calibri" w:cs="Calibri"/>
        </w:rPr>
        <w:t xml:space="preserve"> (pattern “[A-Z]{1,3}-[0-9]{3}”, not blank, unique), a </w:t>
      </w:r>
      <w:r>
        <w:rPr>
          <w:rFonts w:ascii="Calibri" w:eastAsia="Calibri" w:hAnsi="Calibri" w:cs="Calibri"/>
          <w:b/>
        </w:rPr>
        <w:t>moment</w:t>
      </w:r>
      <w:r>
        <w:rPr>
          <w:rFonts w:ascii="Calibri" w:eastAsia="Calibri" w:hAnsi="Calibri" w:cs="Calibri"/>
        </w:rPr>
        <w:t xml:space="preserve"> (in the past), a </w:t>
      </w: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</w:rPr>
        <w:t xml:space="preserve"> (after the moment, at least one month long), an </w:t>
      </w:r>
      <w:r>
        <w:rPr>
          <w:rFonts w:ascii="Calibri" w:eastAsia="Calibri" w:hAnsi="Calibri" w:cs="Calibri"/>
          <w:b/>
        </w:rPr>
        <w:t xml:space="preserve">amount </w:t>
      </w:r>
      <w:r>
        <w:rPr>
          <w:rFonts w:ascii="Calibri" w:eastAsia="Calibri" w:hAnsi="Calibri" w:cs="Calibri"/>
        </w:rPr>
        <w:t xml:space="preserve">(positive), a </w:t>
      </w:r>
      <w:r>
        <w:rPr>
          <w:rFonts w:ascii="Calibri" w:eastAsia="Calibri" w:hAnsi="Calibri" w:cs="Calibri"/>
          <w:b/>
        </w:rPr>
        <w:t xml:space="preserve">type </w:t>
      </w:r>
      <w:r>
        <w:rPr>
          <w:rFonts w:ascii="Calibri" w:eastAsia="Calibri" w:hAnsi="Calibri" w:cs="Calibri"/>
        </w:rPr>
        <w:t xml:space="preserve">of sponsorship (“Financial”, “In kind”), an </w:t>
      </w:r>
      <w:r>
        <w:rPr>
          <w:rFonts w:ascii="Calibri" w:eastAsia="Calibri" w:hAnsi="Calibri" w:cs="Calibri"/>
          <w:b/>
        </w:rPr>
        <w:t>optional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contact</w:t>
      </w:r>
      <w:r>
        <w:rPr>
          <w:rFonts w:ascii="Calibri" w:eastAsia="Calibri" w:hAnsi="Calibri" w:cs="Calibri"/>
        </w:rPr>
        <w:t xml:space="preserve"> email, and an </w:t>
      </w:r>
      <w:r>
        <w:rPr>
          <w:rFonts w:ascii="Calibri" w:eastAsia="Calibri" w:hAnsi="Calibri" w:cs="Calibri"/>
          <w:b/>
        </w:rPr>
        <w:t>optional link</w:t>
      </w:r>
      <w:r>
        <w:rPr>
          <w:rFonts w:ascii="Calibri" w:eastAsia="Calibri" w:hAnsi="Calibri" w:cs="Calibri"/>
        </w:rPr>
        <w:t xml:space="preserve"> with further information.</w:t>
      </w:r>
    </w:p>
    <w:p w14:paraId="56FD390F" w14:textId="77777777" w:rsidR="00EB6464" w:rsidRDefault="00000000">
      <w:pPr>
        <w:pStyle w:val="Ttulo1"/>
        <w:jc w:val="both"/>
        <w:rPr>
          <w:sz w:val="26"/>
          <w:szCs w:val="26"/>
        </w:rPr>
      </w:pPr>
      <w:bookmarkStart w:id="5" w:name="_heading=h.2et92p0" w:colFirst="0" w:colLast="0"/>
      <w:bookmarkEnd w:id="5"/>
      <w:r>
        <w:rPr>
          <w:sz w:val="26"/>
          <w:szCs w:val="26"/>
        </w:rPr>
        <w:t xml:space="preserve">Para expresar la propiedad </w:t>
      </w:r>
      <w:r>
        <w:rPr>
          <w:i/>
          <w:sz w:val="26"/>
          <w:szCs w:val="26"/>
        </w:rPr>
        <w:t>duration</w:t>
      </w:r>
      <w:r>
        <w:rPr>
          <w:sz w:val="26"/>
          <w:szCs w:val="26"/>
        </w:rPr>
        <w:t xml:space="preserve"> que nos indica el cliente, se han implementado dos atributos que indican el inicio y el final de este periodo. El primero deberá ser posterior a la fecha indicada por el atributo </w:t>
      </w:r>
      <w:r>
        <w:rPr>
          <w:i/>
          <w:sz w:val="26"/>
          <w:szCs w:val="26"/>
        </w:rPr>
        <w:t>moment</w:t>
      </w:r>
      <w:r>
        <w:rPr>
          <w:sz w:val="26"/>
          <w:szCs w:val="26"/>
        </w:rPr>
        <w:t xml:space="preserve"> y, el segundo deberá ser al menos un mes después del momento de inicio. </w:t>
      </w:r>
    </w:p>
    <w:p w14:paraId="4B82CB4A" w14:textId="77777777" w:rsidR="00EB6464" w:rsidRDefault="00000000">
      <w:pPr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Esta decisión ha sido tomada siguiendo las recomendaciones indicadas en el foro de la asignatura de Diseño y Pruebas II: </w:t>
      </w:r>
      <w:r>
        <w:rPr>
          <w:i/>
          <w:sz w:val="26"/>
          <w:szCs w:val="26"/>
        </w:rPr>
        <w:t>Ambigüedad en un requisito de información.</w:t>
      </w:r>
    </w:p>
    <w:p w14:paraId="73BDC3BA" w14:textId="77777777" w:rsidR="00EB6464" w:rsidRDefault="00EB6464">
      <w:pPr>
        <w:jc w:val="both"/>
        <w:rPr>
          <w:sz w:val="26"/>
          <w:szCs w:val="26"/>
        </w:rPr>
      </w:pPr>
    </w:p>
    <w:p w14:paraId="520A9B59" w14:textId="77777777" w:rsidR="00EB6464" w:rsidRDefault="00EB6464"/>
    <w:p w14:paraId="7BF68B02" w14:textId="77777777" w:rsidR="00EB6464" w:rsidRDefault="00000000">
      <w:pPr>
        <w:keepNext/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3) Each </w:t>
      </w:r>
      <w:r>
        <w:rPr>
          <w:rFonts w:ascii="Calibri" w:eastAsia="Calibri" w:hAnsi="Calibri" w:cs="Calibri"/>
          <w:b/>
        </w:rPr>
        <w:t>sponsorship</w:t>
      </w:r>
      <w:r>
        <w:rPr>
          <w:rFonts w:ascii="Calibri" w:eastAsia="Calibri" w:hAnsi="Calibri" w:cs="Calibri"/>
        </w:rPr>
        <w:t xml:space="preserve"> is billed through the use of </w:t>
      </w:r>
      <w:r>
        <w:rPr>
          <w:rFonts w:ascii="Calibri" w:eastAsia="Calibri" w:hAnsi="Calibri" w:cs="Calibri"/>
          <w:b/>
        </w:rPr>
        <w:t>invoices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The system must store the following data about them: a </w:t>
      </w:r>
      <w:r>
        <w:rPr>
          <w:rFonts w:ascii="Calibri" w:eastAsia="Calibri" w:hAnsi="Calibri" w:cs="Calibri"/>
          <w:b/>
        </w:rPr>
        <w:t>code</w:t>
      </w:r>
      <w:r>
        <w:rPr>
          <w:rFonts w:ascii="Calibri" w:eastAsia="Calibri" w:hAnsi="Calibri" w:cs="Calibri"/>
        </w:rPr>
        <w:t xml:space="preserve"> (pattern “IN-[0-9]{4}-[0-9]{4}”, not blank, unique), a </w:t>
      </w:r>
      <w:r>
        <w:rPr>
          <w:rFonts w:ascii="Calibri" w:eastAsia="Calibri" w:hAnsi="Calibri" w:cs="Calibri"/>
          <w:b/>
        </w:rPr>
        <w:t>registration time</w:t>
      </w:r>
      <w:r>
        <w:rPr>
          <w:rFonts w:ascii="Calibri" w:eastAsia="Calibri" w:hAnsi="Calibri" w:cs="Calibri"/>
        </w:rPr>
        <w:t xml:space="preserve"> (in the past), a </w:t>
      </w:r>
      <w:r>
        <w:rPr>
          <w:rFonts w:ascii="Calibri" w:eastAsia="Calibri" w:hAnsi="Calibri" w:cs="Calibri"/>
          <w:b/>
        </w:rPr>
        <w:t>due date</w:t>
      </w:r>
      <w:r>
        <w:rPr>
          <w:rFonts w:ascii="Calibri" w:eastAsia="Calibri" w:hAnsi="Calibri" w:cs="Calibri"/>
        </w:rPr>
        <w:t xml:space="preserve"> (at least one month ahead the registration time), a </w:t>
      </w:r>
      <w:r>
        <w:rPr>
          <w:rFonts w:ascii="Calibri" w:eastAsia="Calibri" w:hAnsi="Calibri" w:cs="Calibri"/>
          <w:b/>
        </w:rPr>
        <w:t>quantity</w:t>
      </w:r>
      <w:r>
        <w:rPr>
          <w:rFonts w:ascii="Calibri" w:eastAsia="Calibri" w:hAnsi="Calibri" w:cs="Calibri"/>
        </w:rPr>
        <w:t xml:space="preserve"> (positive not nought), the </w:t>
      </w:r>
      <w:r>
        <w:rPr>
          <w:rFonts w:ascii="Calibri" w:eastAsia="Calibri" w:hAnsi="Calibri" w:cs="Calibri"/>
          <w:b/>
        </w:rPr>
        <w:t>tax</w:t>
      </w:r>
      <w:r>
        <w:rPr>
          <w:rFonts w:ascii="Calibri" w:eastAsia="Calibri" w:hAnsi="Calibri" w:cs="Calibri"/>
        </w:rPr>
        <w:t xml:space="preserve"> that it is applied (positive or nought), the </w:t>
      </w:r>
      <w:r>
        <w:rPr>
          <w:rFonts w:ascii="Calibri" w:eastAsia="Calibri" w:hAnsi="Calibri" w:cs="Calibri"/>
          <w:b/>
        </w:rPr>
        <w:t>total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amount</w:t>
      </w:r>
      <w:r>
        <w:rPr>
          <w:rFonts w:ascii="Calibri" w:eastAsia="Calibri" w:hAnsi="Calibri" w:cs="Calibri"/>
        </w:rPr>
        <w:t xml:space="preserve"> (calculated by adding together the </w:t>
      </w:r>
      <w:r>
        <w:rPr>
          <w:rFonts w:ascii="Calibri" w:eastAsia="Calibri" w:hAnsi="Calibri" w:cs="Calibri"/>
          <w:b/>
        </w:rPr>
        <w:t>quantity</w:t>
      </w:r>
      <w:r>
        <w:rPr>
          <w:rFonts w:ascii="Calibri" w:eastAsia="Calibri" w:hAnsi="Calibri" w:cs="Calibri"/>
        </w:rPr>
        <w:t xml:space="preserve"> and the </w:t>
      </w:r>
      <w:r>
        <w:rPr>
          <w:rFonts w:ascii="Calibri" w:eastAsia="Calibri" w:hAnsi="Calibri" w:cs="Calibri"/>
          <w:b/>
        </w:rPr>
        <w:t>tax applied</w:t>
      </w:r>
      <w:r>
        <w:rPr>
          <w:rFonts w:ascii="Calibri" w:eastAsia="Calibri" w:hAnsi="Calibri" w:cs="Calibri"/>
        </w:rPr>
        <w:t xml:space="preserve">), and an </w:t>
      </w:r>
      <w:r>
        <w:rPr>
          <w:rFonts w:ascii="Calibri" w:eastAsia="Calibri" w:hAnsi="Calibri" w:cs="Calibri"/>
          <w:b/>
        </w:rPr>
        <w:t>optional link</w:t>
      </w:r>
      <w:r>
        <w:rPr>
          <w:rFonts w:ascii="Calibri" w:eastAsia="Calibri" w:hAnsi="Calibri" w:cs="Calibri"/>
        </w:rPr>
        <w:t xml:space="preserve"> with further information.</w:t>
      </w:r>
    </w:p>
    <w:p w14:paraId="3C3FB839" w14:textId="77777777" w:rsidR="00EB6464" w:rsidRDefault="00000000">
      <w:pPr>
        <w:keepNext/>
        <w:spacing w:before="240" w:after="24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el modelo de dominio podríamos tratar la relación entre </w:t>
      </w:r>
      <w:r>
        <w:rPr>
          <w:i/>
          <w:sz w:val="26"/>
          <w:szCs w:val="26"/>
        </w:rPr>
        <w:t>sponsorship</w:t>
      </w:r>
      <w:r>
        <w:rPr>
          <w:sz w:val="26"/>
          <w:szCs w:val="26"/>
        </w:rPr>
        <w:t xml:space="preserve"> e </w:t>
      </w:r>
      <w:r>
        <w:rPr>
          <w:i/>
          <w:sz w:val="26"/>
          <w:szCs w:val="26"/>
        </w:rPr>
        <w:t>invoices</w:t>
      </w:r>
      <w:r>
        <w:rPr>
          <w:sz w:val="26"/>
          <w:szCs w:val="26"/>
        </w:rPr>
        <w:t xml:space="preserve"> como un conglomerado, en concreto una </w:t>
      </w:r>
      <w:r>
        <w:rPr>
          <w:i/>
          <w:sz w:val="26"/>
          <w:szCs w:val="26"/>
        </w:rPr>
        <w:t>sponsorship</w:t>
      </w:r>
      <w:r>
        <w:rPr>
          <w:sz w:val="26"/>
          <w:szCs w:val="26"/>
        </w:rPr>
        <w:t xml:space="preserve"> se compondría de una o muchas facturas que financian la cantidad indicada en el atributo </w:t>
      </w:r>
      <w:r>
        <w:rPr>
          <w:i/>
          <w:sz w:val="26"/>
          <w:szCs w:val="26"/>
        </w:rPr>
        <w:t xml:space="preserve">amount </w:t>
      </w:r>
      <w:r>
        <w:rPr>
          <w:sz w:val="26"/>
          <w:szCs w:val="26"/>
        </w:rPr>
        <w:t xml:space="preserve">de </w:t>
      </w:r>
      <w:r>
        <w:rPr>
          <w:i/>
          <w:sz w:val="26"/>
          <w:szCs w:val="26"/>
        </w:rPr>
        <w:t>sponsorship</w:t>
      </w:r>
      <w:r>
        <w:rPr>
          <w:sz w:val="26"/>
          <w:szCs w:val="26"/>
        </w:rPr>
        <w:t>. Además, no tiene mucho sentido que existan facturas por sí solas sin estar relacionadas con algún patrocinio, pues no sería lógico indicar una cantidad a pagar si no hay nada que justifique ese gasto.</w:t>
      </w:r>
    </w:p>
    <w:p w14:paraId="738B3D25" w14:textId="77777777" w:rsidR="00EB6464" w:rsidRDefault="00EB6464">
      <w:pPr>
        <w:keepNext/>
        <w:spacing w:before="240" w:after="240" w:line="240" w:lineRule="auto"/>
        <w:jc w:val="both"/>
        <w:rPr>
          <w:rFonts w:ascii="Calibri" w:eastAsia="Calibri" w:hAnsi="Calibri" w:cs="Calibri"/>
        </w:rPr>
      </w:pPr>
    </w:p>
    <w:p w14:paraId="3FB5977F" w14:textId="77777777" w:rsidR="00EB6464" w:rsidRDefault="00000000">
      <w:pPr>
        <w:keepNext/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The system must handle </w:t>
      </w:r>
      <w:r>
        <w:rPr>
          <w:rFonts w:ascii="Calibri" w:eastAsia="Calibri" w:hAnsi="Calibri" w:cs="Calibri"/>
          <w:b/>
        </w:rPr>
        <w:t>sponsor</w:t>
      </w:r>
      <w:r>
        <w:rPr>
          <w:rFonts w:ascii="Calibri" w:eastAsia="Calibri" w:hAnsi="Calibri" w:cs="Calibri"/>
        </w:rPr>
        <w:t xml:space="preserve"> dashboards with the following data: total number of </w:t>
      </w:r>
      <w:r>
        <w:rPr>
          <w:rFonts w:ascii="Calibri" w:eastAsia="Calibri" w:hAnsi="Calibri" w:cs="Calibri"/>
          <w:b/>
        </w:rPr>
        <w:t>invoices</w:t>
      </w:r>
      <w:r>
        <w:rPr>
          <w:rFonts w:ascii="Calibri" w:eastAsia="Calibri" w:hAnsi="Calibri" w:cs="Calibri"/>
        </w:rPr>
        <w:t xml:space="preserve"> with a</w:t>
      </w:r>
      <w:r>
        <w:rPr>
          <w:rFonts w:ascii="Calibri" w:eastAsia="Calibri" w:hAnsi="Calibri" w:cs="Calibri"/>
          <w:b/>
        </w:rPr>
        <w:t xml:space="preserve"> tax </w:t>
      </w:r>
      <w:r>
        <w:rPr>
          <w:rFonts w:ascii="Calibri" w:eastAsia="Calibri" w:hAnsi="Calibri" w:cs="Calibri"/>
        </w:rPr>
        <w:t xml:space="preserve">less than or equal to 21.00%; total number of </w:t>
      </w:r>
      <w:r>
        <w:rPr>
          <w:rFonts w:ascii="Calibri" w:eastAsia="Calibri" w:hAnsi="Calibri" w:cs="Calibri"/>
          <w:b/>
        </w:rPr>
        <w:t>sponsorships</w:t>
      </w:r>
      <w:r>
        <w:rPr>
          <w:rFonts w:ascii="Calibri" w:eastAsia="Calibri" w:hAnsi="Calibri" w:cs="Calibri"/>
        </w:rPr>
        <w:t xml:space="preserve"> with a </w:t>
      </w:r>
      <w:r>
        <w:rPr>
          <w:rFonts w:ascii="Calibri" w:eastAsia="Calibri" w:hAnsi="Calibri" w:cs="Calibri"/>
          <w:b/>
        </w:rPr>
        <w:t>link</w:t>
      </w:r>
      <w:r>
        <w:rPr>
          <w:rFonts w:ascii="Calibri" w:eastAsia="Calibri" w:hAnsi="Calibri" w:cs="Calibri"/>
        </w:rPr>
        <w:t xml:space="preserve">; average, deviation, minimum, and maximum </w:t>
      </w:r>
      <w:r>
        <w:rPr>
          <w:rFonts w:ascii="Calibri" w:eastAsia="Calibri" w:hAnsi="Calibri" w:cs="Calibri"/>
          <w:b/>
        </w:rPr>
        <w:t>amount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sponsorships</w:t>
      </w:r>
      <w:r>
        <w:rPr>
          <w:rFonts w:ascii="Calibri" w:eastAsia="Calibri" w:hAnsi="Calibri" w:cs="Calibri"/>
        </w:rPr>
        <w:t xml:space="preserve">; average, deviation, minimum, and maximum </w:t>
      </w:r>
      <w:r>
        <w:rPr>
          <w:rFonts w:ascii="Calibri" w:eastAsia="Calibri" w:hAnsi="Calibri" w:cs="Calibri"/>
          <w:b/>
        </w:rPr>
        <w:t>quantity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invoices</w:t>
      </w:r>
      <w:r>
        <w:rPr>
          <w:rFonts w:ascii="Calibri" w:eastAsia="Calibri" w:hAnsi="Calibri" w:cs="Calibri"/>
        </w:rPr>
        <w:t>.</w:t>
      </w:r>
    </w:p>
    <w:p w14:paraId="3481C212" w14:textId="77777777" w:rsidR="00EB6464" w:rsidRDefault="00000000">
      <w:pPr>
        <w:pStyle w:val="Ttulo1"/>
        <w:jc w:val="both"/>
        <w:rPr>
          <w:sz w:val="26"/>
          <w:szCs w:val="26"/>
        </w:rPr>
      </w:pPr>
      <w:bookmarkStart w:id="6" w:name="_heading=h.h3lr5vxf2cte" w:colFirst="0" w:colLast="0"/>
      <w:bookmarkEnd w:id="6"/>
      <w:r>
        <w:rPr>
          <w:sz w:val="26"/>
          <w:szCs w:val="26"/>
        </w:rPr>
        <w:t>Siguiendo las recomendaciones indicadas en clase se ha decidido declarar los atributos requeridos mediante los tipos primitivos de Java, para asegurar que se tratan de valores no nulos e inicializados por defecto en 0. De esta manera, al ser datos que no persisten en la base de datos, también ahorramos en recursos.</w:t>
      </w:r>
    </w:p>
    <w:p w14:paraId="70FF0BB2" w14:textId="77777777" w:rsidR="00EB6464" w:rsidRDefault="00EB6464"/>
    <w:p w14:paraId="03709FBB" w14:textId="77777777" w:rsidR="00EB6464" w:rsidRDefault="00000000">
      <w:pPr>
        <w:keepNext/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13) There is a new project-specific role called </w:t>
      </w:r>
      <w:r>
        <w:rPr>
          <w:rFonts w:ascii="Calibri" w:eastAsia="Calibri" w:hAnsi="Calibri" w:cs="Calibri"/>
          <w:b/>
        </w:rPr>
        <w:t>sponsor</w:t>
      </w:r>
      <w:r>
        <w:rPr>
          <w:rFonts w:ascii="Calibri" w:eastAsia="Calibri" w:hAnsi="Calibri" w:cs="Calibri"/>
        </w:rPr>
        <w:t xml:space="preserve">, which has the following profile data: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(not blank, shorter than 76 characters), a list of expected </w:t>
      </w:r>
      <w:r>
        <w:rPr>
          <w:rFonts w:ascii="Calibri" w:eastAsia="Calibri" w:hAnsi="Calibri" w:cs="Calibri"/>
          <w:b/>
        </w:rPr>
        <w:t xml:space="preserve">benefits </w:t>
      </w:r>
      <w:r>
        <w:rPr>
          <w:rFonts w:ascii="Calibri" w:eastAsia="Calibri" w:hAnsi="Calibri" w:cs="Calibri"/>
        </w:rPr>
        <w:t xml:space="preserve">(not blank, shorter than 101 characters), an </w:t>
      </w:r>
      <w:r>
        <w:rPr>
          <w:rFonts w:ascii="Calibri" w:eastAsia="Calibri" w:hAnsi="Calibri" w:cs="Calibri"/>
          <w:b/>
        </w:rPr>
        <w:t>optional web page</w:t>
      </w:r>
      <w:r>
        <w:rPr>
          <w:rFonts w:ascii="Calibri" w:eastAsia="Calibri" w:hAnsi="Calibri" w:cs="Calibri"/>
        </w:rPr>
        <w:t xml:space="preserve"> with further information, and an </w:t>
      </w:r>
      <w:r>
        <w:rPr>
          <w:rFonts w:ascii="Calibri" w:eastAsia="Calibri" w:hAnsi="Calibri" w:cs="Calibri"/>
          <w:b/>
        </w:rPr>
        <w:t>optional email contact</w:t>
      </w:r>
      <w:r>
        <w:rPr>
          <w:rFonts w:ascii="Calibri" w:eastAsia="Calibri" w:hAnsi="Calibri" w:cs="Calibri"/>
        </w:rPr>
        <w:t>.</w:t>
      </w:r>
    </w:p>
    <w:p w14:paraId="12AC8A59" w14:textId="77777777" w:rsidR="00EB6464" w:rsidRDefault="00000000">
      <w:pPr>
        <w:pStyle w:val="Ttulo1"/>
        <w:rPr>
          <w:rFonts w:ascii="Calibri" w:eastAsia="Calibri" w:hAnsi="Calibri" w:cs="Calibri"/>
          <w:b/>
          <w:sz w:val="26"/>
          <w:szCs w:val="26"/>
        </w:rPr>
      </w:pPr>
      <w:bookmarkStart w:id="7" w:name="_heading=h.fpfd6kmfzok" w:colFirst="0" w:colLast="0"/>
      <w:bookmarkEnd w:id="7"/>
      <w:r>
        <w:rPr>
          <w:rFonts w:ascii="Calibri" w:eastAsia="Calibri" w:hAnsi="Calibri" w:cs="Calibri"/>
          <w:b/>
          <w:sz w:val="26"/>
          <w:szCs w:val="26"/>
        </w:rPr>
        <w:t>En blanco intencionadamente.</w:t>
      </w:r>
    </w:p>
    <w:p w14:paraId="004441C4" w14:textId="77777777" w:rsidR="00EB6464" w:rsidRDefault="00EB6464"/>
    <w:p w14:paraId="559BAFFA" w14:textId="77777777" w:rsidR="00EB6464" w:rsidRDefault="00000000">
      <w:pPr>
        <w:pStyle w:val="Ttulo2"/>
        <w:pBdr>
          <w:bottom w:val="single" w:sz="8" w:space="1" w:color="000000"/>
        </w:pBd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bookmarkStart w:id="8" w:name="_heading=h.omdyr5rbgv7h" w:colFirst="0" w:colLast="0"/>
      <w:bookmarkEnd w:id="8"/>
      <w:r>
        <w:rPr>
          <w:rFonts w:ascii="Calibri" w:eastAsia="Calibri" w:hAnsi="Calibri" w:cs="Calibri"/>
          <w:b/>
          <w:sz w:val="28"/>
          <w:szCs w:val="28"/>
        </w:rPr>
        <w:t>Requisitos de pruebas</w:t>
      </w:r>
    </w:p>
    <w:p w14:paraId="50BAF75E" w14:textId="77777777" w:rsidR="00EB6464" w:rsidRDefault="00000000">
      <w:pPr>
        <w:keepNext/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5) Produce assorted sample data to test your application informally. The data must include two </w:t>
      </w:r>
      <w:r>
        <w:rPr>
          <w:rFonts w:ascii="Calibri" w:eastAsia="Calibri" w:hAnsi="Calibri" w:cs="Calibri"/>
          <w:b/>
        </w:rPr>
        <w:t>sponsor</w:t>
      </w:r>
      <w:r>
        <w:rPr>
          <w:rFonts w:ascii="Calibri" w:eastAsia="Calibri" w:hAnsi="Calibri" w:cs="Calibri"/>
        </w:rPr>
        <w:t xml:space="preserve"> accounts with credentials “</w:t>
      </w:r>
      <w:r>
        <w:rPr>
          <w:rFonts w:ascii="Calibri" w:eastAsia="Calibri" w:hAnsi="Calibri" w:cs="Calibri"/>
          <w:b/>
        </w:rPr>
        <w:t>sponsor1/ sponsor1</w:t>
      </w:r>
      <w:r>
        <w:rPr>
          <w:rFonts w:ascii="Calibri" w:eastAsia="Calibri" w:hAnsi="Calibri" w:cs="Calibri"/>
        </w:rPr>
        <w:t>” and “</w:t>
      </w:r>
      <w:r>
        <w:rPr>
          <w:rFonts w:ascii="Calibri" w:eastAsia="Calibri" w:hAnsi="Calibri" w:cs="Calibri"/>
          <w:b/>
        </w:rPr>
        <w:t>sponsor2/ sponsor2</w:t>
      </w:r>
      <w:r>
        <w:rPr>
          <w:rFonts w:ascii="Calibri" w:eastAsia="Calibri" w:hAnsi="Calibri" w:cs="Calibri"/>
        </w:rPr>
        <w:t xml:space="preserve">”. </w:t>
      </w:r>
    </w:p>
    <w:p w14:paraId="2FB0A871" w14:textId="77777777" w:rsidR="00EB6464" w:rsidRDefault="00000000">
      <w:pPr>
        <w:pStyle w:val="Ttulo1"/>
        <w:rPr>
          <w:rFonts w:ascii="Calibri" w:eastAsia="Calibri" w:hAnsi="Calibri" w:cs="Calibri"/>
        </w:rPr>
      </w:pPr>
      <w:bookmarkStart w:id="9" w:name="_heading=h.9u98gpfoyijk" w:colFirst="0" w:colLast="0"/>
      <w:bookmarkEnd w:id="9"/>
      <w:r>
        <w:rPr>
          <w:rFonts w:ascii="Calibri" w:eastAsia="Calibri" w:hAnsi="Calibri" w:cs="Calibri"/>
          <w:b/>
          <w:sz w:val="26"/>
          <w:szCs w:val="26"/>
        </w:rPr>
        <w:t>En blanco intencionadamente.</w:t>
      </w:r>
    </w:p>
    <w:p w14:paraId="273AC1FB" w14:textId="77777777" w:rsidR="00EB6464" w:rsidRDefault="00EB6464"/>
    <w:p w14:paraId="1430863D" w14:textId="77777777" w:rsidR="00EB6464" w:rsidRDefault="00000000">
      <w:pPr>
        <w:pStyle w:val="Ttulo1"/>
      </w:pPr>
      <w:bookmarkStart w:id="10" w:name="_heading=h.3dy6vkm" w:colFirst="0" w:colLast="0"/>
      <w:bookmarkEnd w:id="10"/>
      <w:r>
        <w:t>Bibliografía</w:t>
      </w:r>
    </w:p>
    <w:p w14:paraId="249A93A6" w14:textId="77777777" w:rsidR="00EB6464" w:rsidRDefault="00EB6464"/>
    <w:p w14:paraId="591F17B4" w14:textId="77777777" w:rsidR="00EB646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-Documento 08 Annexes, de los contenidos de la plataforma virtual de esta asignatura.</w:t>
      </w:r>
    </w:p>
    <w:sectPr w:rsidR="00EB64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C9629" w14:textId="77777777" w:rsidR="00DC20C5" w:rsidRDefault="00DC20C5">
      <w:pPr>
        <w:spacing w:line="240" w:lineRule="auto"/>
      </w:pPr>
      <w:r>
        <w:separator/>
      </w:r>
    </w:p>
  </w:endnote>
  <w:endnote w:type="continuationSeparator" w:id="0">
    <w:p w14:paraId="4641FC68" w14:textId="77777777" w:rsidR="00DC20C5" w:rsidRDefault="00DC2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A2C67" w14:textId="77777777" w:rsidR="009528E0" w:rsidRDefault="009528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C5FD2" w14:textId="77777777" w:rsidR="00EB6464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11135A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F164C" w14:textId="77777777" w:rsidR="009528E0" w:rsidRDefault="009528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BADEB" w14:textId="77777777" w:rsidR="00DC20C5" w:rsidRDefault="00DC20C5">
      <w:pPr>
        <w:spacing w:line="240" w:lineRule="auto"/>
      </w:pPr>
      <w:r>
        <w:separator/>
      </w:r>
    </w:p>
  </w:footnote>
  <w:footnote w:type="continuationSeparator" w:id="0">
    <w:p w14:paraId="16EF4682" w14:textId="77777777" w:rsidR="00DC20C5" w:rsidRDefault="00DC2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30552" w14:textId="77777777" w:rsidR="009528E0" w:rsidRDefault="009528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0B4C" w14:textId="0E1A7365" w:rsidR="00EB6464" w:rsidRDefault="00000000">
    <w:pPr>
      <w:jc w:val="center"/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C1.027                                                                                                             Sevilla </w:t>
    </w:r>
    <w:r w:rsidR="0011135A">
      <w:rPr>
        <w:b/>
        <w:i/>
        <w:sz w:val="18"/>
        <w:szCs w:val="18"/>
      </w:rPr>
      <w:t>2</w:t>
    </w:r>
    <w:r>
      <w:rPr>
        <w:b/>
        <w:i/>
        <w:sz w:val="18"/>
        <w:szCs w:val="18"/>
      </w:rPr>
      <w:t xml:space="preserve">5 de </w:t>
    </w:r>
    <w:r w:rsidR="0011135A" w:rsidRPr="009528E0">
      <w:rPr>
        <w:b/>
        <w:i/>
        <w:sz w:val="18"/>
        <w:szCs w:val="18"/>
      </w:rPr>
      <w:t>f</w:t>
    </w:r>
    <w:r w:rsidRPr="009528E0">
      <w:rPr>
        <w:b/>
        <w:i/>
        <w:sz w:val="18"/>
        <w:szCs w:val="18"/>
      </w:rPr>
      <w:t>ebrero</w:t>
    </w:r>
    <w:r>
      <w:rPr>
        <w:b/>
        <w:i/>
        <w:sz w:val="18"/>
        <w:szCs w:val="18"/>
      </w:rPr>
      <w:t xml:space="preserve"> 2024</w:t>
    </w:r>
  </w:p>
  <w:p w14:paraId="38531650" w14:textId="77777777" w:rsidR="00EB6464" w:rsidRDefault="00EB6464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DA79D" w14:textId="77777777" w:rsidR="009528E0" w:rsidRDefault="009528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64"/>
    <w:rsid w:val="0011135A"/>
    <w:rsid w:val="009528E0"/>
    <w:rsid w:val="00DC20C5"/>
    <w:rsid w:val="00EB6464"/>
    <w:rsid w:val="00ED31EF"/>
    <w:rsid w:val="00F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50EF"/>
  <w15:docId w15:val="{FFAD1E6A-0901-478C-B603-0FEECA08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135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35A"/>
  </w:style>
  <w:style w:type="paragraph" w:styleId="Piedepgina">
    <w:name w:val="footer"/>
    <w:basedOn w:val="Normal"/>
    <w:link w:val="PiedepginaCar"/>
    <w:uiPriority w:val="99"/>
    <w:unhideWhenUsed/>
    <w:rsid w:val="0011135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DP2-G27-Acm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6vHlXUs6wy8i73ekwPHesyIQg==">CgMxLjAyDmgubXdxbXZibml3YmNpMghoLmdqZGd4czIJaC4zMGowemxsMgloLjFmb2I5dGUyCWguM3pueXNoNzIJaC4yZXQ5MnAwMg5oLmgzbHI1dnhmMmN0ZTINaC5mcGZkNmttZnpvazIOaC5vbWR5cjVyYmd2N2gyDmguOXU5OGdwZm95aWprMgloLjNkeTZ2a204AHIhMUNXZzB4bXZpUXMxWmhTSl9Kd1gtdnYwbmdqamtUUE1k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Guadalupe Ridruejo Pineda</cp:lastModifiedBy>
  <cp:revision>4</cp:revision>
  <dcterms:created xsi:type="dcterms:W3CDTF">2024-03-08T20:51:00Z</dcterms:created>
  <dcterms:modified xsi:type="dcterms:W3CDTF">2024-03-08T20:52:00Z</dcterms:modified>
</cp:coreProperties>
</file>