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TESTING REPORT INDIVIDUAL - D04</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3"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josreimun@alum.us.es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19/05/2024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b w:val="1"/>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p>
        <w:p w:rsidR="00000000" w:rsidDel="00000000" w:rsidP="00000000" w:rsidRDefault="00000000" w:rsidRPr="00000000" w14:paraId="00000028">
          <w:pPr>
            <w:tabs>
              <w:tab w:val="right" w:leader="none" w:pos="9025.511811023624"/>
            </w:tabs>
            <w:spacing w:before="200" w:line="240" w:lineRule="auto"/>
            <w:ind w:left="0" w:firstLine="0"/>
            <w:rPr>
              <w:b w:val="1"/>
            </w:rPr>
          </w:pPr>
          <w:r w:rsidDel="00000000" w:rsidR="00000000" w:rsidRPr="00000000">
            <w:rPr>
              <w:b w:val="1"/>
              <w:rtl w:val="0"/>
            </w:rPr>
            <w:t xml:space="preserve">    Capítulo I: Testing funcional                                                                                             3</w:t>
          </w:r>
        </w:p>
        <w:p w:rsidR="00000000" w:rsidDel="00000000" w:rsidP="00000000" w:rsidRDefault="00000000" w:rsidRPr="00000000" w14:paraId="00000029">
          <w:pPr>
            <w:tabs>
              <w:tab w:val="right" w:leader="none" w:pos="9025.511811023624"/>
            </w:tabs>
            <w:spacing w:before="200" w:line="240" w:lineRule="auto"/>
            <w:ind w:left="0" w:firstLine="0"/>
            <w:rPr>
              <w:b w:val="1"/>
            </w:rPr>
          </w:pPr>
          <w:r w:rsidDel="00000000" w:rsidR="00000000" w:rsidRPr="00000000">
            <w:rPr>
              <w:b w:val="1"/>
              <w:rtl w:val="0"/>
            </w:rPr>
            <w:t xml:space="preserve">    Capítulo II: Testing de rendimiento                                                                                  4</w:t>
          </w:r>
        </w:p>
        <w:p w:rsidR="00000000" w:rsidDel="00000000" w:rsidP="00000000" w:rsidRDefault="00000000" w:rsidRPr="00000000" w14:paraId="0000002A">
          <w:pPr>
            <w:tabs>
              <w:tab w:val="right" w:leader="none" w:pos="9025.511811023624"/>
            </w:tabs>
            <w:spacing w:after="80" w:before="200" w:line="240" w:lineRule="auto"/>
            <w:ind w:left="0" w:firstLine="0"/>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Este documento trata del proceso de testing seguido en los requisitos individuales de entregas anteriores, con el objetivo de llegar a una conclusión de dichos resultados en materia de mejora del código o del mismo proceso de testing. El documento consta de dos capítulos que tratan de los métodos estadísticos realizados para calcular intervalos de confianza y el contraste de hipótesis, alcanzando una valoración final.</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3">
      <w:pPr>
        <w:rPr>
          <w:sz w:val="30"/>
          <w:szCs w:val="30"/>
        </w:rPr>
      </w:pPr>
      <w:r w:rsidDel="00000000" w:rsidR="00000000" w:rsidRPr="00000000">
        <w:rPr>
          <w:rtl w:val="0"/>
        </w:rPr>
      </w:r>
    </w:p>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070"/>
        <w:tblGridChange w:id="0">
          <w:tblGrid>
            <w:gridCol w:w="1380"/>
            <w:gridCol w:w="2010"/>
            <w:gridCol w:w="507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documento</w:t>
            </w:r>
          </w:p>
        </w:tc>
      </w:tr>
    </w:tbl>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C">
      <w:pPr>
        <w:jc w:val="both"/>
        <w:rPr/>
      </w:pPr>
      <w:r w:rsidDel="00000000" w:rsidR="00000000" w:rsidRPr="00000000">
        <w:rPr>
          <w:sz w:val="24"/>
          <w:szCs w:val="24"/>
          <w:rtl w:val="0"/>
        </w:rPr>
        <w:t xml:space="preserve">A continuación veremos separados en dos capítulos, los métodos estadísticos realizados para analizar los resultados tras el testing formal de los requisitos de todas las entregas del proyecto.</w:t>
      </w:r>
      <w:r w:rsidDel="00000000" w:rsidR="00000000" w:rsidRPr="00000000">
        <w:rPr>
          <w:rtl w:val="0"/>
        </w:rPr>
      </w:r>
    </w:p>
    <w:p w:rsidR="00000000" w:rsidDel="00000000" w:rsidP="00000000" w:rsidRDefault="00000000" w:rsidRPr="00000000" w14:paraId="0000003D">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3k3mzb7frzkc" w:id="4"/>
      <w:bookmarkEnd w:id="4"/>
      <w:r w:rsidDel="00000000" w:rsidR="00000000" w:rsidRPr="00000000">
        <w:rPr>
          <w:rtl w:val="0"/>
        </w:rPr>
        <w:t xml:space="preserve">Capítulo I: Testing funcional</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Este capítulo mostrará el listado con los casos de prueba implementados, agrupados por </w:t>
      </w:r>
      <w:r w:rsidDel="00000000" w:rsidR="00000000" w:rsidRPr="00000000">
        <w:rPr>
          <w:i w:val="1"/>
          <w:sz w:val="24"/>
          <w:szCs w:val="24"/>
          <w:rtl w:val="0"/>
        </w:rPr>
        <w:t xml:space="preserve">features</w:t>
      </w:r>
      <w:r w:rsidDel="00000000" w:rsidR="00000000" w:rsidRPr="00000000">
        <w:rPr>
          <w:sz w:val="24"/>
          <w:szCs w:val="24"/>
          <w:rtl w:val="0"/>
        </w:rPr>
        <w:t xml:space="preserve">. Para cada caso de prueba, proporcionará una descripción sucinta y una indicación clara sobre la eficacia de la detección de errores.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Rol Auditor sobre entidad Audit Record</w:t>
      </w:r>
    </w:p>
    <w:p w:rsidR="00000000" w:rsidDel="00000000" w:rsidP="00000000" w:rsidRDefault="00000000" w:rsidRPr="00000000" w14:paraId="00000044">
      <w:pPr>
        <w:jc w:val="both"/>
        <w:rPr>
          <w:b w:val="1"/>
          <w:sz w:val="28"/>
          <w:szCs w:val="28"/>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b w:val="1"/>
          <w:sz w:val="24"/>
          <w:szCs w:val="24"/>
          <w:rtl w:val="0"/>
        </w:rPr>
        <w:t xml:space="preserve">auditor/audit-record/create:</w:t>
      </w:r>
      <w:r w:rsidDel="00000000" w:rsidR="00000000" w:rsidRPr="00000000">
        <w:rPr>
          <w:sz w:val="24"/>
          <w:szCs w:val="24"/>
          <w:rtl w:val="0"/>
        </w:rPr>
        <w:t xml:space="preserve"> 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creación de un registro de auditoría vacío.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w:t>
      </w:r>
    </w:p>
    <w:p w:rsidR="00000000" w:rsidDel="00000000" w:rsidP="00000000" w:rsidRDefault="00000000" w:rsidRPr="00000000" w14:paraId="00000046">
      <w:pPr>
        <w:jc w:val="both"/>
        <w:rPr>
          <w:sz w:val="24"/>
          <w:szCs w:val="24"/>
        </w:rPr>
      </w:pPr>
      <w:r w:rsidDel="00000000" w:rsidR="00000000" w:rsidRPr="00000000">
        <w:rPr>
          <w:sz w:val="24"/>
          <w:szCs w:val="24"/>
          <w:rtl w:val="0"/>
        </w:rPr>
        <w:tab/>
        <w:tab/>
      </w:r>
    </w:p>
    <w:p w:rsidR="00000000" w:rsidDel="00000000" w:rsidP="00000000" w:rsidRDefault="00000000" w:rsidRPr="00000000" w14:paraId="00000047">
      <w:pPr>
        <w:jc w:val="both"/>
        <w:rPr>
          <w:sz w:val="24"/>
          <w:szCs w:val="24"/>
        </w:rPr>
      </w:pPr>
      <w:r w:rsidDel="00000000" w:rsidR="00000000" w:rsidRPr="00000000">
        <w:rPr>
          <w:b w:val="1"/>
          <w:sz w:val="24"/>
          <w:szCs w:val="24"/>
          <w:rtl w:val="0"/>
        </w:rPr>
        <w:t xml:space="preserve">auditor/audit-record/delete: </w:t>
      </w:r>
      <w:r w:rsidDel="00000000" w:rsidR="00000000" w:rsidRPr="00000000">
        <w:rPr>
          <w:sz w:val="24"/>
          <w:szCs w:val="24"/>
          <w:rtl w:val="0"/>
        </w:rPr>
        <w:t xml:space="preserve">Para realizar esta prueba, se ha ingresado a un registro de auditoría aún no publicado y se ha eliminado,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 intentado eliminar un registro de auditoría de otro usuario auditor obteniendo el correspondiente error 500.</w:t>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49">
      <w:pPr>
        <w:jc w:val="both"/>
        <w:rPr>
          <w:sz w:val="24"/>
          <w:szCs w:val="24"/>
        </w:rPr>
      </w:pPr>
      <w:r w:rsidDel="00000000" w:rsidR="00000000" w:rsidRPr="00000000">
        <w:rPr>
          <w:b w:val="1"/>
          <w:sz w:val="24"/>
          <w:szCs w:val="24"/>
          <w:rtl w:val="0"/>
        </w:rPr>
        <w:t xml:space="preserve">auditor/audit-record/list: </w:t>
      </w:r>
      <w:r w:rsidDel="00000000" w:rsidR="00000000" w:rsidRPr="00000000">
        <w:rPr>
          <w:sz w:val="24"/>
          <w:szCs w:val="24"/>
          <w:rtl w:val="0"/>
        </w:rPr>
        <w:t xml:space="preserve">Para realizar esta prueba, se ha accedido al listado de registros de auditoría de un rol auditor comprobando que se lista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han intentado listar los registros de auditoría de otro rol auditor obteniendo el correspondiente error 500.</w:t>
      </w:r>
    </w:p>
    <w:p w:rsidR="00000000" w:rsidDel="00000000" w:rsidP="00000000" w:rsidRDefault="00000000" w:rsidRPr="00000000" w14:paraId="0000004A">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4B">
      <w:pPr>
        <w:jc w:val="both"/>
        <w:rPr>
          <w:sz w:val="24"/>
          <w:szCs w:val="24"/>
        </w:rPr>
      </w:pPr>
      <w:r w:rsidDel="00000000" w:rsidR="00000000" w:rsidRPr="00000000">
        <w:rPr>
          <w:b w:val="1"/>
          <w:sz w:val="24"/>
          <w:szCs w:val="24"/>
          <w:rtl w:val="0"/>
        </w:rPr>
        <w:t xml:space="preserve">auditor/audit-record/publish: </w:t>
      </w:r>
      <w:r w:rsidDel="00000000" w:rsidR="00000000" w:rsidRPr="00000000">
        <w:rPr>
          <w:sz w:val="24"/>
          <w:szCs w:val="24"/>
          <w:rtl w:val="0"/>
        </w:rPr>
        <w:t xml:space="preserve">Para realizar esta prueba, se ha accedido a un registro de auditoría de un auditor en estado de </w:t>
      </w:r>
      <w:r w:rsidDel="00000000" w:rsidR="00000000" w:rsidRPr="00000000">
        <w:rPr>
          <w:i w:val="1"/>
          <w:sz w:val="24"/>
          <w:szCs w:val="24"/>
          <w:rtl w:val="0"/>
        </w:rPr>
        <w:t xml:space="preserve">draftMode</w:t>
      </w:r>
      <w:r w:rsidDel="00000000" w:rsidR="00000000" w:rsidRPr="00000000">
        <w:rPr>
          <w:sz w:val="24"/>
          <w:szCs w:val="24"/>
          <w:rtl w:val="0"/>
        </w:rPr>
        <w:t xml:space="preserve"> o boceto, y se ha publicado satisfactoriamente, completando el test positivo. Para la prueba de hacking, se ha intentado publicar un registro de auditoría aún no publicado de otro auditor, obteniendo el correspondiente error 500.</w:t>
      </w:r>
    </w:p>
    <w:p w:rsidR="00000000" w:rsidDel="00000000" w:rsidP="00000000" w:rsidRDefault="00000000" w:rsidRPr="00000000" w14:paraId="0000004C">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4D">
      <w:pPr>
        <w:jc w:val="both"/>
        <w:rPr>
          <w:b w:val="1"/>
          <w:sz w:val="24"/>
          <w:szCs w:val="24"/>
        </w:rPr>
      </w:pPr>
      <w:r w:rsidDel="00000000" w:rsidR="00000000" w:rsidRPr="00000000">
        <w:rPr>
          <w:b w:val="1"/>
          <w:sz w:val="24"/>
          <w:szCs w:val="24"/>
          <w:rtl w:val="0"/>
        </w:rPr>
        <w:t xml:space="preserve">auditor/audit-record/show: </w:t>
      </w:r>
      <w:r w:rsidDel="00000000" w:rsidR="00000000" w:rsidRPr="00000000">
        <w:rPr>
          <w:sz w:val="24"/>
          <w:szCs w:val="24"/>
          <w:rtl w:val="0"/>
        </w:rPr>
        <w:t xml:space="preserve">Para realizar esta prueba, se ha accedido al listado de registros de auditoría de un rol auditor y se ha ingresado a una de estas, comprobando que se muestra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han intentado mostrar registros de auditoría de otro rol auditor obteniendo el correspondiente error 500.</w:t>
      </w: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4F">
      <w:pPr>
        <w:jc w:val="both"/>
        <w:rPr>
          <w:sz w:val="24"/>
          <w:szCs w:val="24"/>
        </w:rPr>
      </w:pPr>
      <w:r w:rsidDel="00000000" w:rsidR="00000000" w:rsidRPr="00000000">
        <w:rPr>
          <w:b w:val="1"/>
          <w:sz w:val="24"/>
          <w:szCs w:val="24"/>
          <w:rtl w:val="0"/>
        </w:rPr>
        <w:t xml:space="preserve">auditor/audit-record/update: </w:t>
      </w:r>
      <w:r w:rsidDel="00000000" w:rsidR="00000000" w:rsidRPr="00000000">
        <w:rPr>
          <w:sz w:val="24"/>
          <w:szCs w:val="24"/>
          <w:rtl w:val="0"/>
        </w:rPr>
        <w:t xml:space="preserve">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de un registro de auditoría previamente creado.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 Para la prueba de hacking se ha intentado actualizar un registro de auditoría de otro auditor, obteniendo el correspondiente error 500.</w:t>
      </w:r>
    </w:p>
    <w:p w:rsidR="00000000" w:rsidDel="00000000" w:rsidP="00000000" w:rsidRDefault="00000000" w:rsidRPr="00000000" w14:paraId="00000050">
      <w:pPr>
        <w:jc w:val="both"/>
        <w:rPr>
          <w:b w:val="1"/>
          <w:sz w:val="28"/>
          <w:szCs w:val="28"/>
        </w:rPr>
      </w:pPr>
      <w:r w:rsidDel="00000000" w:rsidR="00000000" w:rsidRPr="00000000">
        <w:rPr>
          <w:rtl w:val="0"/>
        </w:rPr>
      </w:r>
    </w:p>
    <w:p w:rsidR="00000000" w:rsidDel="00000000" w:rsidP="00000000" w:rsidRDefault="00000000" w:rsidRPr="00000000" w14:paraId="00000051">
      <w:pPr>
        <w:jc w:val="both"/>
        <w:rPr>
          <w:b w:val="1"/>
          <w:sz w:val="28"/>
          <w:szCs w:val="28"/>
        </w:rPr>
      </w:pPr>
      <w:r w:rsidDel="00000000" w:rsidR="00000000" w:rsidRPr="00000000">
        <w:rPr>
          <w:rtl w:val="0"/>
        </w:rPr>
      </w:r>
    </w:p>
    <w:p w:rsidR="00000000" w:rsidDel="00000000" w:rsidP="00000000" w:rsidRDefault="00000000" w:rsidRPr="00000000" w14:paraId="00000052">
      <w:pPr>
        <w:jc w:val="both"/>
        <w:rPr>
          <w:b w:val="1"/>
          <w:sz w:val="28"/>
          <w:szCs w:val="28"/>
        </w:rPr>
      </w:pPr>
      <w:r w:rsidDel="00000000" w:rsidR="00000000" w:rsidRPr="00000000">
        <w:rPr>
          <w:b w:val="1"/>
          <w:sz w:val="28"/>
          <w:szCs w:val="28"/>
          <w:rtl w:val="0"/>
        </w:rPr>
        <w:t xml:space="preserve">Rol Auditor sobre entidad Code Audit</w:t>
      </w:r>
    </w:p>
    <w:p w:rsidR="00000000" w:rsidDel="00000000" w:rsidP="00000000" w:rsidRDefault="00000000" w:rsidRPr="00000000" w14:paraId="00000053">
      <w:pPr>
        <w:jc w:val="both"/>
        <w:rPr>
          <w:b w:val="1"/>
          <w:sz w:val="28"/>
          <w:szCs w:val="28"/>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b w:val="1"/>
          <w:sz w:val="24"/>
          <w:szCs w:val="24"/>
          <w:rtl w:val="0"/>
        </w:rPr>
        <w:t xml:space="preserve">auditor/code-audit/create: </w:t>
      </w:r>
      <w:r w:rsidDel="00000000" w:rsidR="00000000" w:rsidRPr="00000000">
        <w:rPr>
          <w:sz w:val="24"/>
          <w:szCs w:val="24"/>
          <w:rtl w:val="0"/>
        </w:rPr>
        <w:t xml:space="preserve">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creación de una auditoría de código vacía.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w:t>
      </w:r>
    </w:p>
    <w:p w:rsidR="00000000" w:rsidDel="00000000" w:rsidP="00000000" w:rsidRDefault="00000000" w:rsidRPr="00000000" w14:paraId="00000055">
      <w:pPr>
        <w:jc w:val="both"/>
        <w:rPr>
          <w:b w:val="1"/>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b w:val="1"/>
          <w:sz w:val="24"/>
          <w:szCs w:val="24"/>
          <w:rtl w:val="0"/>
        </w:rPr>
        <w:t xml:space="preserve">auditor/code-audit/delete: </w:t>
      </w:r>
      <w:r w:rsidDel="00000000" w:rsidR="00000000" w:rsidRPr="00000000">
        <w:rPr>
          <w:sz w:val="24"/>
          <w:szCs w:val="24"/>
          <w:rtl w:val="0"/>
        </w:rPr>
        <w:t xml:space="preserve">Para realizar esta prueba, se ha ingresado a una auditoría de código aún no publicada y se ha eliminado,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 intentado eliminar una auditoría de código de otro usuario auditor obteniendo el correspondiente error 500.</w:t>
      </w:r>
    </w:p>
    <w:p w:rsidR="00000000" w:rsidDel="00000000" w:rsidP="00000000" w:rsidRDefault="00000000" w:rsidRPr="00000000" w14:paraId="00000057">
      <w:pPr>
        <w:jc w:val="both"/>
        <w:rPr>
          <w:b w:val="1"/>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b w:val="1"/>
          <w:sz w:val="24"/>
          <w:szCs w:val="24"/>
          <w:rtl w:val="0"/>
        </w:rPr>
        <w:t xml:space="preserve">auditor/code-audit/list-mine: </w:t>
      </w:r>
      <w:r w:rsidDel="00000000" w:rsidR="00000000" w:rsidRPr="00000000">
        <w:rPr>
          <w:sz w:val="24"/>
          <w:szCs w:val="24"/>
          <w:rtl w:val="0"/>
        </w:rPr>
        <w:t xml:space="preserve">Para realizar esta prueba, se ha accedido al listado de auditorías de código de un rol auditor comprobando que se lista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han intentado listar las auditorías de código de otro rol auditor obteniendo el correspondiente error 500.</w:t>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b w:val="1"/>
          <w:sz w:val="24"/>
          <w:szCs w:val="24"/>
          <w:rtl w:val="0"/>
        </w:rPr>
        <w:t xml:space="preserve">auditor/code-audit/publish: </w:t>
      </w:r>
      <w:r w:rsidDel="00000000" w:rsidR="00000000" w:rsidRPr="00000000">
        <w:rPr>
          <w:sz w:val="24"/>
          <w:szCs w:val="24"/>
          <w:rtl w:val="0"/>
        </w:rPr>
        <w:t xml:space="preserve">Para realizar esta prueba, se ha accedido a una auditoría de código de un auditor en estado de </w:t>
      </w:r>
      <w:r w:rsidDel="00000000" w:rsidR="00000000" w:rsidRPr="00000000">
        <w:rPr>
          <w:i w:val="1"/>
          <w:sz w:val="24"/>
          <w:szCs w:val="24"/>
          <w:rtl w:val="0"/>
        </w:rPr>
        <w:t xml:space="preserve">draftMode</w:t>
      </w:r>
      <w:r w:rsidDel="00000000" w:rsidR="00000000" w:rsidRPr="00000000">
        <w:rPr>
          <w:sz w:val="24"/>
          <w:szCs w:val="24"/>
          <w:rtl w:val="0"/>
        </w:rPr>
        <w:t xml:space="preserve"> o boceto, y se ha publicado satisfactoriamente, completando el test positivo. Para la prueba de hacking, se ha intentado publicar una auditoría de código aún no publicada de otro auditor, obteniendo el correspondiente error 500.</w:t>
      </w: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 xml:space="preserve">auditor/code-audit/show: </w:t>
      </w:r>
      <w:r w:rsidDel="00000000" w:rsidR="00000000" w:rsidRPr="00000000">
        <w:rPr>
          <w:sz w:val="24"/>
          <w:szCs w:val="24"/>
          <w:rtl w:val="0"/>
        </w:rPr>
        <w:t xml:space="preserve">Para realizar esta prueba, se ha accedido al listado de auditorías de código de un rol auditor y se ha mostrado una de estas, comprobando que se muestra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han intentado mostrar auditorías de código de otro rol auditor obteniendo el correspondiente error 500.</w:t>
      </w: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auditor/code-audit/update: </w:t>
      </w:r>
      <w:r w:rsidDel="00000000" w:rsidR="00000000" w:rsidRPr="00000000">
        <w:rPr>
          <w:sz w:val="24"/>
          <w:szCs w:val="24"/>
          <w:rtl w:val="0"/>
        </w:rPr>
        <w:t xml:space="preserve">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de una auditoría de código previamente creada.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 Para la prueba de hacking se ha intentado actualizar una auditoría de código de otro auditor, obteniendo el correspondiente error 500.</w:t>
      </w: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Para comprobar los detalles sobre el tiempo de ejecución y los resultados de las pruebas realizadas, así como los datos originales de los cuales se ha extraído la información de este capítulo, puede consultar el documento adjunto llamado </w:t>
      </w:r>
      <w:r w:rsidDel="00000000" w:rsidR="00000000" w:rsidRPr="00000000">
        <w:rPr>
          <w:b w:val="1"/>
          <w:i w:val="1"/>
          <w:sz w:val="24"/>
          <w:szCs w:val="24"/>
          <w:rtl w:val="0"/>
        </w:rPr>
        <w:t xml:space="preserve">tester-performance-clean.xlsx</w:t>
      </w:r>
      <w:r w:rsidDel="00000000" w:rsidR="00000000" w:rsidRPr="00000000">
        <w:rPr>
          <w:sz w:val="24"/>
          <w:szCs w:val="24"/>
          <w:rtl w:val="0"/>
        </w:rPr>
        <w:t xml:space="preserve"> enviado junto a la entrega </w:t>
      </w:r>
      <w:r w:rsidDel="00000000" w:rsidR="00000000" w:rsidRPr="00000000">
        <w:rPr>
          <w:b w:val="1"/>
          <w:i w:val="1"/>
          <w:sz w:val="24"/>
          <w:szCs w:val="24"/>
          <w:rtl w:val="0"/>
        </w:rPr>
        <w:t xml:space="preserve">D04: testing performance</w:t>
      </w:r>
      <w:r w:rsidDel="00000000" w:rsidR="00000000" w:rsidRPr="00000000">
        <w:rPr>
          <w:sz w:val="24"/>
          <w:szCs w:val="24"/>
          <w:rtl w:val="0"/>
        </w:rPr>
        <w:t xml:space="preserve">.</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Por otro lado, las pruebas realizadas en modo </w:t>
      </w:r>
      <w:r w:rsidDel="00000000" w:rsidR="00000000" w:rsidRPr="00000000">
        <w:rPr>
          <w:b w:val="1"/>
          <w:i w:val="1"/>
          <w:sz w:val="24"/>
          <w:szCs w:val="24"/>
          <w:rtl w:val="0"/>
        </w:rPr>
        <w:t xml:space="preserve">cobertura</w:t>
      </w:r>
      <w:r w:rsidDel="00000000" w:rsidR="00000000" w:rsidRPr="00000000">
        <w:rPr>
          <w:sz w:val="24"/>
          <w:szCs w:val="24"/>
          <w:rtl w:val="0"/>
        </w:rPr>
        <w:t xml:space="preserve"> han mostrado un porcentaje de cobertura adecuado a las pruebas realizadas, el cual quedaría resumido en las siguientes capturas.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drawing>
          <wp:inline distB="114300" distT="114300" distL="114300" distR="114300">
            <wp:extent cx="5731200" cy="1181100"/>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233121</wp:posOffset>
            </wp:positionV>
            <wp:extent cx="5731200" cy="1155700"/>
            <wp:effectExtent b="0" l="0" r="0" t="0"/>
            <wp:wrapTopAndBottom distB="114300" distT="11430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155700"/>
                    </a:xfrm>
                    <a:prstGeom prst="rect"/>
                    <a:ln/>
                  </pic:spPr>
                </pic:pic>
              </a:graphicData>
            </a:graphic>
          </wp:anchor>
        </w:drawing>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pStyle w:val="Heading1"/>
        <w:rPr/>
      </w:pPr>
      <w:bookmarkStart w:colFirst="0" w:colLast="0" w:name="_heading=h.vr2c6jw2oh94" w:id="5"/>
      <w:bookmarkEnd w:id="5"/>
      <w:r w:rsidDel="00000000" w:rsidR="00000000" w:rsidRPr="00000000">
        <w:rPr>
          <w:rtl w:val="0"/>
        </w:rPr>
        <w:t xml:space="preserve">Capítulo II: Testing de rendimiento</w:t>
      </w:r>
    </w:p>
    <w:p w:rsidR="00000000" w:rsidDel="00000000" w:rsidP="00000000" w:rsidRDefault="00000000" w:rsidRPr="00000000" w14:paraId="0000006D">
      <w:pPr>
        <w:jc w:val="both"/>
        <w:rPr/>
      </w:pPr>
      <w:r w:rsidDel="00000000" w:rsidR="00000000" w:rsidRPr="00000000">
        <w:rPr>
          <w:sz w:val="24"/>
          <w:szCs w:val="24"/>
          <w:rtl w:val="0"/>
        </w:rPr>
        <w:t xml:space="preserve">En este capítulo se proporcionarán gráficos adecuados y un intervalo de confianza del 95 % para el tiempo que tarda el proyecto en atender las solicitudes de las pruebas funcionales en dos equipos diferentes, además de un contraste de hipótesis de confianza del 95 % con respecto a cuál es el equipo más potente.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both"/>
        <w:rPr>
          <w:b w:val="1"/>
          <w:sz w:val="28"/>
          <w:szCs w:val="28"/>
        </w:rPr>
      </w:pPr>
      <w:r w:rsidDel="00000000" w:rsidR="00000000" w:rsidRPr="00000000">
        <w:rPr>
          <w:b w:val="1"/>
          <w:sz w:val="28"/>
          <w:szCs w:val="28"/>
          <w:rtl w:val="0"/>
        </w:rPr>
        <w:t xml:space="preserve">Intervalo de confianza</w:t>
      </w:r>
    </w:p>
    <w:p w:rsidR="00000000" w:rsidDel="00000000" w:rsidP="00000000" w:rsidRDefault="00000000" w:rsidRPr="00000000" w14:paraId="00000071">
      <w:pPr>
        <w:jc w:val="both"/>
        <w:rPr>
          <w:b w:val="1"/>
          <w:sz w:val="28"/>
          <w:szCs w:val="28"/>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Para este apartado se han recolectado 365 datos de los distintos tests y se ha calculado el </w:t>
      </w:r>
      <w:r w:rsidDel="00000000" w:rsidR="00000000" w:rsidRPr="00000000">
        <w:rPr>
          <w:b w:val="1"/>
          <w:sz w:val="24"/>
          <w:szCs w:val="24"/>
          <w:rtl w:val="0"/>
        </w:rPr>
        <w:t xml:space="preserve">intervalo de confianza con un nivel del 95%</w:t>
      </w:r>
      <w:r w:rsidDel="00000000" w:rsidR="00000000" w:rsidRPr="00000000">
        <w:rPr>
          <w:sz w:val="24"/>
          <w:szCs w:val="24"/>
          <w:rtl w:val="0"/>
        </w:rPr>
        <w:t xml:space="preserve"> en dos máquinas distintas. Los recursos hardware de dichas máquinas pueden contemplarse en las siguientes tablas.</w:t>
      </w:r>
    </w:p>
    <w:p w:rsidR="00000000" w:rsidDel="00000000" w:rsidP="00000000" w:rsidRDefault="00000000" w:rsidRPr="00000000" w14:paraId="00000073">
      <w:pPr>
        <w:jc w:val="both"/>
        <w:rPr>
          <w:sz w:val="24"/>
          <w:szCs w:val="24"/>
        </w:rPr>
      </w:pPr>
      <w:r w:rsidDel="00000000" w:rsidR="00000000" w:rsidRPr="00000000">
        <w:rPr>
          <w:rtl w:val="0"/>
        </w:rPr>
      </w:r>
    </w:p>
    <w:sdt>
      <w:sdtPr>
        <w:lock w:val="contentLocked"/>
        <w:tag w:val="goog_rdk_0"/>
      </w:sdtPr>
      <w:sdtContent>
        <w:tbl>
          <w:tblPr>
            <w:tblStyle w:val="Table2"/>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570"/>
            <w:gridCol w:w="3570"/>
            <w:tblGridChange w:id="0">
              <w:tblGrid>
                <w:gridCol w:w="1755"/>
                <w:gridCol w:w="3570"/>
                <w:gridCol w:w="3570"/>
              </w:tblGrid>
            </w:tblGridChange>
          </w:tblGrid>
          <w:tr>
            <w:trPr>
              <w:cantSplit w:val="0"/>
              <w:trHeight w:val="51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COMPONENTES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PC 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PC 2</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Intel Core i5-8250U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AMD Ryzen 7 2700 Eight-Core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 GB DDR3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16 GB DDR4</w:t>
                </w:r>
              </w:p>
            </w:tc>
          </w:tr>
          <w:tr>
            <w:trPr>
              <w:cantSplit w:val="0"/>
              <w:trHeight w:val="2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120 GB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500GB M.2</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Nvidia GeForce MX130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18"/>
                    <w:szCs w:val="18"/>
                  </w:rPr>
                </w:pPr>
                <w:r w:rsidDel="00000000" w:rsidR="00000000" w:rsidRPr="00000000">
                  <w:rPr>
                    <w:sz w:val="18"/>
                    <w:szCs w:val="18"/>
                    <w:rtl w:val="0"/>
                  </w:rPr>
                  <w:t xml:space="preserve">Sapphire radeon RX 470</w:t>
                </w:r>
              </w:p>
            </w:tc>
          </w:tr>
        </w:tbl>
      </w:sdtContent>
    </w:sdt>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Los primeros tests se ejecutaron en el </w:t>
      </w:r>
      <w:r w:rsidDel="00000000" w:rsidR="00000000" w:rsidRPr="00000000">
        <w:rPr>
          <w:i w:val="1"/>
          <w:sz w:val="24"/>
          <w:szCs w:val="24"/>
          <w:rtl w:val="0"/>
        </w:rPr>
        <w:t xml:space="preserve">PC 1</w:t>
      </w:r>
      <w:r w:rsidDel="00000000" w:rsidR="00000000" w:rsidRPr="00000000">
        <w:rPr>
          <w:sz w:val="24"/>
          <w:szCs w:val="24"/>
          <w:rtl w:val="0"/>
        </w:rPr>
        <w:t xml:space="preserve">, obteniendo los resultados antes, y después se volvieron a ejecutar en el </w:t>
      </w:r>
      <w:r w:rsidDel="00000000" w:rsidR="00000000" w:rsidRPr="00000000">
        <w:rPr>
          <w:i w:val="1"/>
          <w:sz w:val="24"/>
          <w:szCs w:val="24"/>
          <w:rtl w:val="0"/>
        </w:rPr>
        <w:t xml:space="preserve">PC 2</w:t>
      </w:r>
      <w:r w:rsidDel="00000000" w:rsidR="00000000" w:rsidRPr="00000000">
        <w:rPr>
          <w:sz w:val="24"/>
          <w:szCs w:val="24"/>
          <w:rtl w:val="0"/>
        </w:rPr>
        <w:t xml:space="preserve">. </w:t>
      </w:r>
      <w:r w:rsidDel="00000000" w:rsidR="00000000" w:rsidRPr="00000000">
        <w:rPr>
          <w:i w:val="1"/>
          <w:sz w:val="24"/>
          <w:szCs w:val="24"/>
          <w:rtl w:val="0"/>
        </w:rPr>
        <w:t xml:space="preserve">El PC 2</w:t>
      </w:r>
      <w:r w:rsidDel="00000000" w:rsidR="00000000" w:rsidRPr="00000000">
        <w:rPr>
          <w:sz w:val="24"/>
          <w:szCs w:val="24"/>
          <w:rtl w:val="0"/>
        </w:rPr>
        <w:t xml:space="preserve"> cuenta con mejores recursos hardware que el </w:t>
      </w:r>
      <w:r w:rsidDel="00000000" w:rsidR="00000000" w:rsidRPr="00000000">
        <w:rPr>
          <w:i w:val="1"/>
          <w:sz w:val="24"/>
          <w:szCs w:val="24"/>
          <w:rtl w:val="0"/>
        </w:rPr>
        <w:t xml:space="preserve">PC 1</w:t>
      </w:r>
      <w:r w:rsidDel="00000000" w:rsidR="00000000" w:rsidRPr="00000000">
        <w:rPr>
          <w:sz w:val="24"/>
          <w:szCs w:val="24"/>
          <w:rtl w:val="0"/>
        </w:rPr>
        <w:t xml:space="preserve">, por lo que debería suponer un cambio en cuanto a los tiempos de ejecución de las pruebas respecto al </w:t>
      </w:r>
      <w:r w:rsidDel="00000000" w:rsidR="00000000" w:rsidRPr="00000000">
        <w:rPr>
          <w:i w:val="1"/>
          <w:sz w:val="24"/>
          <w:szCs w:val="24"/>
          <w:rtl w:val="0"/>
        </w:rPr>
        <w:t xml:space="preserve">PC 1</w:t>
      </w:r>
      <w:r w:rsidDel="00000000" w:rsidR="00000000" w:rsidRPr="00000000">
        <w:rPr>
          <w:sz w:val="24"/>
          <w:szCs w:val="24"/>
          <w:rtl w:val="0"/>
        </w:rPr>
        <w:t xml:space="preserve">. </w:t>
      </w:r>
      <w:r w:rsidDel="00000000" w:rsidR="00000000" w:rsidRPr="00000000">
        <w:rPr>
          <w:i w:val="1"/>
          <w:sz w:val="24"/>
          <w:szCs w:val="24"/>
          <w:rtl w:val="0"/>
        </w:rPr>
        <w:t xml:space="preserve">El PC 2 </w:t>
      </w:r>
      <w:r w:rsidDel="00000000" w:rsidR="00000000" w:rsidRPr="00000000">
        <w:rPr>
          <w:sz w:val="24"/>
          <w:szCs w:val="24"/>
          <w:rtl w:val="0"/>
        </w:rPr>
        <w:t xml:space="preserve">añadió índices “</w:t>
      </w:r>
      <w:r w:rsidDel="00000000" w:rsidR="00000000" w:rsidRPr="00000000">
        <w:rPr>
          <w:i w:val="1"/>
          <w:sz w:val="24"/>
          <w:szCs w:val="24"/>
          <w:rtl w:val="0"/>
        </w:rPr>
        <w:t xml:space="preserve">@Table” </w:t>
      </w:r>
      <w:r w:rsidDel="00000000" w:rsidR="00000000" w:rsidRPr="00000000">
        <w:rPr>
          <w:sz w:val="24"/>
          <w:szCs w:val="24"/>
          <w:u w:val="single"/>
          <w:rtl w:val="0"/>
        </w:rPr>
        <w:t xml:space="preserve">para intentar mejorar los tiempos de consulta de las queries.</w:t>
      </w:r>
      <w:r w:rsidDel="00000000" w:rsidR="00000000" w:rsidRPr="00000000">
        <w:rPr>
          <w:i w:val="1"/>
          <w:sz w:val="24"/>
          <w:szCs w:val="24"/>
          <w:rtl w:val="0"/>
        </w:rPr>
        <w:t xml:space="preserve"> </w:t>
      </w:r>
      <w:r w:rsidDel="00000000" w:rsidR="00000000" w:rsidRPr="00000000">
        <w:rPr>
          <w:sz w:val="24"/>
          <w:szCs w:val="24"/>
          <w:rtl w:val="0"/>
        </w:rPr>
        <w:t xml:space="preserve">La siguiente captura muestra el resumen del cálculo estadístico de los intervalos de confianza al 95% realizados en ambas máquinas.</w:t>
      </w:r>
    </w:p>
    <w:p w:rsidR="00000000" w:rsidDel="00000000" w:rsidP="00000000" w:rsidRDefault="00000000" w:rsidRPr="00000000" w14:paraId="00000085">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304800</wp:posOffset>
            </wp:positionV>
            <wp:extent cx="5731200" cy="3086100"/>
            <wp:effectExtent b="0" l="0" r="0" t="0"/>
            <wp:wrapTopAndBottom distB="114300" distT="11430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086100"/>
                    </a:xfrm>
                    <a:prstGeom prst="rect"/>
                    <a:ln/>
                  </pic:spPr>
                </pic:pic>
              </a:graphicData>
            </a:graphic>
          </wp:anchor>
        </w:drawing>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Como muestra el intervalo en segundos al final de cada tabla, se ha producido cierta </w:t>
      </w:r>
      <w:r w:rsidDel="00000000" w:rsidR="00000000" w:rsidRPr="00000000">
        <w:rPr>
          <w:b w:val="1"/>
          <w:sz w:val="24"/>
          <w:szCs w:val="24"/>
          <w:rtl w:val="0"/>
        </w:rPr>
        <w:t xml:space="preserve">disminución en los tiempos</w:t>
      </w:r>
      <w:r w:rsidDel="00000000" w:rsidR="00000000" w:rsidRPr="00000000">
        <w:rPr>
          <w:sz w:val="24"/>
          <w:szCs w:val="24"/>
          <w:rtl w:val="0"/>
        </w:rPr>
        <w:t xml:space="preserve">, pues en el </w:t>
      </w:r>
      <w:r w:rsidDel="00000000" w:rsidR="00000000" w:rsidRPr="00000000">
        <w:rPr>
          <w:i w:val="1"/>
          <w:sz w:val="24"/>
          <w:szCs w:val="24"/>
          <w:rtl w:val="0"/>
        </w:rPr>
        <w:t xml:space="preserve">PC 2</w:t>
      </w:r>
      <w:r w:rsidDel="00000000" w:rsidR="00000000" w:rsidRPr="00000000">
        <w:rPr>
          <w:sz w:val="24"/>
          <w:szCs w:val="24"/>
          <w:rtl w:val="0"/>
        </w:rPr>
        <w:t xml:space="preserve"> (segunda tabla) se muestra un intervalo menor de tiempo gracias a la mejora hardware.</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Los tests ejecutados en el </w:t>
      </w:r>
      <w:r w:rsidDel="00000000" w:rsidR="00000000" w:rsidRPr="00000000">
        <w:rPr>
          <w:i w:val="1"/>
          <w:sz w:val="24"/>
          <w:szCs w:val="24"/>
          <w:rtl w:val="0"/>
        </w:rPr>
        <w:t xml:space="preserve">PC 1</w:t>
      </w:r>
      <w:r w:rsidDel="00000000" w:rsidR="00000000" w:rsidRPr="00000000">
        <w:rPr>
          <w:sz w:val="24"/>
          <w:szCs w:val="24"/>
          <w:rtl w:val="0"/>
        </w:rPr>
        <w:t xml:space="preserve"> mostraron que la función: </w:t>
      </w:r>
      <w:r w:rsidDel="00000000" w:rsidR="00000000" w:rsidRPr="00000000">
        <w:rPr>
          <w:b w:val="1"/>
          <w:sz w:val="24"/>
          <w:szCs w:val="24"/>
          <w:rtl w:val="0"/>
        </w:rPr>
        <w:t xml:space="preserve">crear un registro de auditoría era la que más tardaba en ejecutarse (MIR)</w:t>
      </w:r>
      <w:r w:rsidDel="00000000" w:rsidR="00000000" w:rsidRPr="00000000">
        <w:rPr>
          <w:sz w:val="24"/>
          <w:szCs w:val="24"/>
          <w:rtl w:val="0"/>
        </w:rPr>
        <w:t xml:space="preserve">, tal y como muestra el siguiente gráfico del tiempo (en ms) de cada feature probada.</w:t>
      </w:r>
      <w:r w:rsidDel="00000000" w:rsidR="00000000" w:rsidRPr="00000000">
        <w:drawing>
          <wp:anchor allowOverlap="1" behindDoc="0" distB="114300" distT="114300" distL="114300" distR="114300" hidden="0" layoutInCell="1" locked="0" relativeHeight="0" simplePos="0">
            <wp:simplePos x="0" y="0"/>
            <wp:positionH relativeFrom="column">
              <wp:posOffset>328613</wp:posOffset>
            </wp:positionH>
            <wp:positionV relativeFrom="paragraph">
              <wp:posOffset>707324</wp:posOffset>
            </wp:positionV>
            <wp:extent cx="5072429" cy="2738438"/>
            <wp:effectExtent b="0" l="0" r="0" t="0"/>
            <wp:wrapTopAndBottom distB="114300" distT="11430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72429" cy="2738438"/>
                    </a:xfrm>
                    <a:prstGeom prst="rect"/>
                    <a:ln/>
                  </pic:spPr>
                </pic:pic>
              </a:graphicData>
            </a:graphic>
          </wp:anchor>
        </w:drawing>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b w:val="1"/>
          <w:sz w:val="28"/>
          <w:szCs w:val="28"/>
        </w:rPr>
      </w:pPr>
      <w:r w:rsidDel="00000000" w:rsidR="00000000" w:rsidRPr="00000000">
        <w:rPr>
          <w:b w:val="1"/>
          <w:sz w:val="28"/>
          <w:szCs w:val="28"/>
          <w:rtl w:val="0"/>
        </w:rPr>
        <w:t xml:space="preserve">Contraste de hipótesis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Para comparar adecuadamente los intervalos de confianza calculados en ambas máquinas tras ejecutar las pruebas, se ha considerado realizar la prueba Z-Test sobre las columnas de tiempos generados por ambas máquinas (antes y después), quedándonos con el valor del campo de la tabla generada llamado </w:t>
      </w:r>
      <w:r w:rsidDel="00000000" w:rsidR="00000000" w:rsidRPr="00000000">
        <w:rPr>
          <w:b w:val="1"/>
          <w:i w:val="1"/>
          <w:rtl w:val="0"/>
        </w:rPr>
        <w:t xml:space="preserve">Valor crítico de z (dos colas)</w:t>
      </w:r>
      <w:r w:rsidDel="00000000" w:rsidR="00000000" w:rsidRPr="00000000">
        <w:rPr>
          <w:rtl w:val="0"/>
        </w:rPr>
        <w:t xml:space="preserve"> </w:t>
      </w:r>
      <w:r w:rsidDel="00000000" w:rsidR="00000000" w:rsidRPr="00000000">
        <w:rPr>
          <w:b w:val="1"/>
          <w:i w:val="1"/>
          <w:rtl w:val="0"/>
        </w:rPr>
        <w:t xml:space="preserve">= 0,87729941.</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1347701</wp:posOffset>
            </wp:positionV>
            <wp:extent cx="3400425" cy="2314575"/>
            <wp:effectExtent b="0" l="0" r="0" t="0"/>
            <wp:wrapTopAndBottom distB="114300" distT="11430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00425" cy="2314575"/>
                    </a:xfrm>
                    <a:prstGeom prst="rect"/>
                    <a:ln/>
                  </pic:spPr>
                </pic:pic>
              </a:graphicData>
            </a:graphic>
          </wp:anchor>
        </w:draw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Dicho valor crítico de z nos indica que nos encontramos en el intervalo </w:t>
      </w:r>
      <w:r w:rsidDel="00000000" w:rsidR="00000000" w:rsidRPr="00000000">
        <w:rPr>
          <w:i w:val="1"/>
          <w:rtl w:val="0"/>
        </w:rPr>
        <w:t xml:space="preserve">( a - 1.00 ]</w:t>
      </w:r>
      <w:r w:rsidDel="00000000" w:rsidR="00000000" w:rsidRPr="00000000">
        <w:rPr>
          <w:rtl w:val="0"/>
        </w:rPr>
        <w:t xml:space="preserve">, donde, </w:t>
      </w:r>
      <w:r w:rsidDel="00000000" w:rsidR="00000000" w:rsidRPr="00000000">
        <w:rPr>
          <w:b w:val="1"/>
          <w:i w:val="1"/>
          <w:rtl w:val="0"/>
        </w:rPr>
        <w:t xml:space="preserve">a</w:t>
      </w:r>
      <w:r w:rsidDel="00000000" w:rsidR="00000000" w:rsidRPr="00000000">
        <w:rPr>
          <w:i w:val="1"/>
          <w:rtl w:val="0"/>
        </w:rPr>
        <w:t xml:space="preserve"> = alpha = 1 - Intervalo de Confianza = 1 - 0.95 = </w:t>
      </w:r>
      <w:r w:rsidDel="00000000" w:rsidR="00000000" w:rsidRPr="00000000">
        <w:rPr>
          <w:b w:val="1"/>
          <w:i w:val="1"/>
          <w:rtl w:val="0"/>
        </w:rPr>
        <w:t xml:space="preserve">0.05</w:t>
      </w: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rtl w:val="0"/>
        </w:rPr>
        <w:t xml:space="preserve">Al ser z = 0,8773 tenemos que: </w:t>
      </w:r>
      <w:r w:rsidDel="00000000" w:rsidR="00000000" w:rsidRPr="00000000">
        <w:rPr>
          <w:i w:val="1"/>
          <w:rtl w:val="0"/>
        </w:rPr>
        <w:t xml:space="preserve">a &lt; z &lt;= 1.00</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Esta información nos está revelando que las segundas pruebas ejecutadas en el </w:t>
      </w:r>
      <w:r w:rsidDel="00000000" w:rsidR="00000000" w:rsidRPr="00000000">
        <w:rPr>
          <w:i w:val="1"/>
          <w:rtl w:val="0"/>
        </w:rPr>
        <w:t xml:space="preserve">PC 2</w:t>
      </w:r>
      <w:r w:rsidDel="00000000" w:rsidR="00000000" w:rsidRPr="00000000">
        <w:rPr>
          <w:rtl w:val="0"/>
        </w:rPr>
        <w:t xml:space="preserve"> </w:t>
      </w:r>
      <w:r w:rsidDel="00000000" w:rsidR="00000000" w:rsidRPr="00000000">
        <w:rPr>
          <w:b w:val="1"/>
          <w:rtl w:val="0"/>
        </w:rPr>
        <w:t xml:space="preserve">no resultaron en ninguna mejora significativa</w:t>
      </w:r>
      <w:r w:rsidDel="00000000" w:rsidR="00000000" w:rsidRPr="00000000">
        <w:rPr>
          <w:rtl w:val="0"/>
        </w:rPr>
        <w:t xml:space="preserve"> con respecto a las pruebas ejecutadas en el </w:t>
      </w:r>
      <w:r w:rsidDel="00000000" w:rsidR="00000000" w:rsidRPr="00000000">
        <w:rPr>
          <w:i w:val="1"/>
          <w:rtl w:val="0"/>
        </w:rPr>
        <w:t xml:space="preserve">PC 1</w:t>
      </w:r>
      <w:r w:rsidDel="00000000" w:rsidR="00000000" w:rsidRPr="00000000">
        <w:rPr>
          <w:rtl w:val="0"/>
        </w:rPr>
        <w:t xml:space="preserve">. Los tiempos de muestreo son diferentes, pero son globalmente los mismos. Por lo tanto, a pesar de añadir índices a las entidades durante la fase de testing del </w:t>
      </w:r>
      <w:r w:rsidDel="00000000" w:rsidR="00000000" w:rsidRPr="00000000">
        <w:rPr>
          <w:i w:val="1"/>
          <w:rtl w:val="0"/>
        </w:rPr>
        <w:t xml:space="preserve">PC 2</w:t>
      </w:r>
      <w:r w:rsidDel="00000000" w:rsidR="00000000" w:rsidRPr="00000000">
        <w:rPr>
          <w:rtl w:val="0"/>
        </w:rPr>
        <w:t xml:space="preserve"> y de mejorar la potencia de cómputo, los tests terminaron con los mismos resultados. De esta manera podemos garantizar al menos que el proceso de testing realizado refleja los resultados obtenidos, pues el </w:t>
      </w:r>
      <w:r w:rsidDel="00000000" w:rsidR="00000000" w:rsidRPr="00000000">
        <w:rPr>
          <w:i w:val="1"/>
          <w:rtl w:val="0"/>
        </w:rPr>
        <w:t xml:space="preserve">PC 2</w:t>
      </w:r>
      <w:r w:rsidDel="00000000" w:rsidR="00000000" w:rsidRPr="00000000">
        <w:rPr>
          <w:rtl w:val="0"/>
        </w:rPr>
        <w:t xml:space="preserve"> confirma los mismos resultados, aunque con unos tiempos diferentes.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Tras los resultados obtenidos, no ha sido necesario realizar un estudio del rendimiento del PC 1 puesto que ya arrojaba buenos valores en el tiempo de ejecución de las pruebas.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i w:val="1"/>
        </w:rPr>
      </w:pPr>
      <w:r w:rsidDel="00000000" w:rsidR="00000000" w:rsidRPr="00000000">
        <w:rPr>
          <w:rtl w:val="0"/>
        </w:rPr>
        <w:t xml:space="preserve">Los cálculos detallados del análisis estadístico de este capítulo puede comprobarse en el documento adjunto a esta entrega llamado </w:t>
      </w:r>
      <w:r w:rsidDel="00000000" w:rsidR="00000000" w:rsidRPr="00000000">
        <w:rPr>
          <w:b w:val="1"/>
          <w:i w:val="1"/>
          <w:rtl w:val="0"/>
        </w:rPr>
        <w:t xml:space="preserve">tester-performance-clean.xlsx</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heading=h.3dy6vkm" w:id="6"/>
      <w:bookmarkEnd w:id="6"/>
      <w:r w:rsidDel="00000000" w:rsidR="00000000" w:rsidRPr="00000000">
        <w:rPr>
          <w:rtl w:val="0"/>
        </w:rPr>
        <w:t xml:space="preserve">Bibliografía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A1">
      <w:pPr>
        <w:rPr>
          <w:sz w:val="24"/>
          <w:szCs w:val="24"/>
        </w:rPr>
      </w:pPr>
      <w:r w:rsidDel="00000000" w:rsidR="00000000" w:rsidRPr="00000000">
        <w:rPr>
          <w:sz w:val="24"/>
          <w:szCs w:val="24"/>
          <w:rtl w:val="0"/>
        </w:rPr>
        <w:t xml:space="preserve">-S02 Performance testing, transparencias del módulo de testing L04 de la asignatura</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b w:val="1"/>
        <w:i w:val="1"/>
        <w:sz w:val="18"/>
        <w:szCs w:val="18"/>
      </w:rPr>
    </w:pPr>
    <w:r w:rsidDel="00000000" w:rsidR="00000000" w:rsidRPr="00000000">
      <w:rPr>
        <w:b w:val="1"/>
        <w:i w:val="1"/>
        <w:sz w:val="18"/>
        <w:szCs w:val="18"/>
        <w:rtl w:val="0"/>
      </w:rPr>
      <w:t xml:space="preserve">Grupo C1.027                                                                                                                    Sevilla 19 de Mayo 2024</w:t>
    </w:r>
  </w:p>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zk+LaDNaDcQfvinySJ9U3T26g==">CgMxLjAaHwoBMBIaChgICVIUChJ0YWJsZS5kMjk2b2Y0NDk5OWEyCGguZ2pkZ3hzMgloLjMwajB6bGwyCWguMWZvYjl0ZTIJaC4zem55c2g3Mg5oLjNrM216YjdmcnprYzIOaC52cjJjNmp3Mm9oOTQyCWguM2R5NnZrbTgAciExN2NWaFdkdTZOZTVEelNTWjVpdTU5NG1iejMzMW9YYXM=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