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9D" w:rsidRPr="00010EC0" w:rsidRDefault="007E6DAD">
      <w:pPr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Numero de experimento: </w:t>
      </w:r>
      <w:r w:rsidR="00BD59EE">
        <w:rPr>
          <w:rFonts w:ascii="Arial" w:hAnsi="Arial" w:cs="Arial"/>
          <w:b/>
          <w:sz w:val="32"/>
        </w:rPr>
        <w:t>#</w:t>
      </w:r>
      <w:r w:rsidRPr="00010EC0">
        <w:rPr>
          <w:rFonts w:ascii="Arial" w:hAnsi="Arial" w:cs="Arial"/>
          <w:sz w:val="32"/>
        </w:rPr>
        <w:t>1</w:t>
      </w:r>
      <w:r w:rsidRPr="00010EC0">
        <w:rPr>
          <w:rFonts w:ascii="Arial" w:hAnsi="Arial" w:cs="Arial"/>
          <w:sz w:val="32"/>
        </w:rPr>
        <w:tab/>
      </w:r>
      <w:r w:rsidRPr="00010EC0">
        <w:rPr>
          <w:rFonts w:ascii="Arial" w:hAnsi="Arial" w:cs="Arial"/>
          <w:sz w:val="32"/>
        </w:rPr>
        <w:tab/>
        <w:t xml:space="preserve">                </w:t>
      </w:r>
      <w:r w:rsidRPr="00010EC0">
        <w:rPr>
          <w:rFonts w:ascii="Arial" w:hAnsi="Arial" w:cs="Arial"/>
          <w:b/>
          <w:sz w:val="32"/>
        </w:rPr>
        <w:t xml:space="preserve">Fecha: </w:t>
      </w:r>
      <w:r w:rsidRPr="00010EC0">
        <w:rPr>
          <w:rFonts w:ascii="Arial" w:hAnsi="Arial" w:cs="Arial"/>
          <w:sz w:val="32"/>
        </w:rPr>
        <w:t>30/07/14</w:t>
      </w: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Título: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Función de excitación senoidal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Grupo: </w:t>
      </w:r>
      <w:r w:rsidRPr="00010EC0">
        <w:rPr>
          <w:rFonts w:ascii="Arial" w:hAnsi="Arial" w:cs="Arial"/>
          <w:sz w:val="32"/>
        </w:rPr>
        <w:t>50</w:t>
      </w: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Integrantes:</w:t>
      </w:r>
    </w:p>
    <w:p w:rsidR="007E6DAD" w:rsidRPr="00010EC0" w:rsidRDefault="007E6DAD" w:rsidP="007E6DAD">
      <w:pPr>
        <w:jc w:val="both"/>
        <w:rPr>
          <w:rFonts w:ascii="Arial" w:hAnsi="Arial" w:cs="Arial"/>
          <w:b/>
          <w:sz w:val="6"/>
          <w:szCs w:val="4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 w:rsidRPr="00010EC0">
        <w:rPr>
          <w:rFonts w:ascii="Arial" w:hAnsi="Arial" w:cs="Arial"/>
          <w:sz w:val="32"/>
        </w:rPr>
        <w:t>Joselin</w:t>
      </w:r>
      <w:proofErr w:type="spellEnd"/>
      <w:r w:rsidRPr="00010EC0">
        <w:rPr>
          <w:rFonts w:ascii="Arial" w:hAnsi="Arial" w:cs="Arial"/>
          <w:sz w:val="32"/>
        </w:rPr>
        <w:t xml:space="preserve"> Herrera </w:t>
      </w:r>
      <w:r w:rsidR="00CB7E8D" w:rsidRPr="00010EC0">
        <w:rPr>
          <w:rFonts w:ascii="Arial" w:hAnsi="Arial" w:cs="Arial"/>
          <w:sz w:val="32"/>
        </w:rPr>
        <w:t>Sánchez</w:t>
      </w:r>
      <w:r w:rsidRPr="00010EC0">
        <w:rPr>
          <w:rFonts w:ascii="Arial" w:hAnsi="Arial" w:cs="Arial"/>
          <w:sz w:val="32"/>
        </w:rPr>
        <w:t xml:space="preserve"> – 2013026742</w:t>
      </w:r>
    </w:p>
    <w:p w:rsidR="007E6DAD" w:rsidRPr="00010EC0" w:rsidRDefault="007E6DAD" w:rsidP="007E6DAD">
      <w:pPr>
        <w:pStyle w:val="Prrafodelista"/>
        <w:rPr>
          <w:rFonts w:ascii="Arial" w:hAnsi="Arial" w:cs="Arial"/>
          <w:sz w:val="32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Jose Rosales Chavarría – 2013040343</w:t>
      </w:r>
    </w:p>
    <w:p w:rsidR="007E6DAD" w:rsidRPr="00010EC0" w:rsidRDefault="007E6DAD" w:rsidP="007E6DAD">
      <w:pPr>
        <w:rPr>
          <w:rFonts w:ascii="Arial" w:hAnsi="Arial" w:cs="Arial"/>
          <w:sz w:val="32"/>
        </w:rPr>
      </w:pPr>
    </w:p>
    <w:p w:rsidR="00010EC0" w:rsidRPr="00010EC0" w:rsidRDefault="00010EC0" w:rsidP="00010EC0">
      <w:pPr>
        <w:jc w:val="center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Evaluación</w:t>
      </w:r>
    </w:p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92"/>
        <w:gridCol w:w="2329"/>
        <w:gridCol w:w="3133"/>
      </w:tblGrid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Rubro</w:t>
            </w:r>
          </w:p>
        </w:tc>
        <w:tc>
          <w:tcPr>
            <w:tcW w:w="1286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</w:t>
            </w:r>
          </w:p>
        </w:tc>
        <w:tc>
          <w:tcPr>
            <w:tcW w:w="1731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 Obtenido</w:t>
            </w: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Resultados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Análisis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Conclusiones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Orden y limpieza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Ortografía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</w:tbl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p w:rsidR="00D454BB" w:rsidRDefault="00D454BB" w:rsidP="00010EC0">
      <w:pPr>
        <w:jc w:val="center"/>
        <w:rPr>
          <w:rFonts w:ascii="Arial" w:hAnsi="Arial" w:cs="Arial"/>
          <w:b/>
          <w:sz w:val="28"/>
        </w:rPr>
      </w:pPr>
      <w:r w:rsidRPr="00D454BB">
        <w:rPr>
          <w:rFonts w:ascii="Arial" w:hAnsi="Arial" w:cs="Arial"/>
          <w:b/>
          <w:sz w:val="28"/>
        </w:rPr>
        <w:lastRenderedPageBreak/>
        <w:t>Función de excitación senoidal</w:t>
      </w:r>
    </w:p>
    <w:p w:rsidR="00D454BB" w:rsidRDefault="00D454BB" w:rsidP="00D454BB">
      <w:pPr>
        <w:jc w:val="both"/>
        <w:rPr>
          <w:rFonts w:ascii="Arial" w:hAnsi="Arial" w:cs="Arial"/>
          <w:b/>
          <w:sz w:val="24"/>
        </w:rPr>
      </w:pPr>
    </w:p>
    <w:p w:rsidR="00D454BB" w:rsidRDefault="00D454BB" w:rsidP="00D454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INTRODUCCION:</w:t>
      </w:r>
    </w:p>
    <w:p w:rsidR="00D454BB" w:rsidRDefault="006E388F" w:rsidP="00DD2B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prácti</w:t>
      </w:r>
      <w:r w:rsidR="00DD2B32">
        <w:rPr>
          <w:rFonts w:ascii="Arial" w:hAnsi="Arial" w:cs="Arial"/>
          <w:sz w:val="24"/>
        </w:rPr>
        <w:t xml:space="preserve">ca realizada nos introdujo al análisis de circuitos en los que la tensión de la fuente varía con el tiempo, </w:t>
      </w:r>
      <w:r w:rsidR="00AB46B9">
        <w:rPr>
          <w:rFonts w:ascii="Arial" w:hAnsi="Arial" w:cs="Arial"/>
          <w:sz w:val="24"/>
        </w:rPr>
        <w:t>este comportamiento presentado se denomina:</w:t>
      </w:r>
      <w:r w:rsidR="00DD2B32">
        <w:rPr>
          <w:rFonts w:ascii="Arial" w:hAnsi="Arial" w:cs="Arial"/>
          <w:sz w:val="24"/>
        </w:rPr>
        <w:t xml:space="preserve"> excitación senoidal variable respecto al</w:t>
      </w:r>
      <w:r w:rsidR="00AB46B9">
        <w:rPr>
          <w:rFonts w:ascii="Arial" w:hAnsi="Arial" w:cs="Arial"/>
          <w:sz w:val="24"/>
        </w:rPr>
        <w:t xml:space="preserve"> tiempo o simplemente excitación por una senoide. Una senoide es una señal que tiene forma de la función de seno o coseno.</w:t>
      </w:r>
    </w:p>
    <w:p w:rsidR="007D7514" w:rsidRDefault="007D7514" w:rsidP="00DD2B32">
      <w:pPr>
        <w:jc w:val="both"/>
        <w:rPr>
          <w:rFonts w:ascii="Arial" w:hAnsi="Arial" w:cs="Arial"/>
          <w:sz w:val="24"/>
        </w:rPr>
      </w:pPr>
    </w:p>
    <w:p w:rsidR="00F02D0E" w:rsidRDefault="00F02D0E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RESULTADOS:</w:t>
      </w:r>
    </w:p>
    <w:p w:rsidR="007D7514" w:rsidRDefault="007D7514" w:rsidP="00DD2B32">
      <w:pPr>
        <w:jc w:val="both"/>
        <w:rPr>
          <w:rFonts w:ascii="Arial" w:hAnsi="Arial" w:cs="Arial"/>
          <w:b/>
          <w:sz w:val="24"/>
        </w:rPr>
      </w:pPr>
    </w:p>
    <w:p w:rsidR="00F02D0E" w:rsidRDefault="00F02D0E" w:rsidP="00F02D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>
            <wp:extent cx="2582322" cy="1765083"/>
            <wp:effectExtent l="76200" t="76200" r="142240" b="1403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1 - Circui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30" cy="1768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4AB" w:rsidRDefault="0072658E" w:rsidP="00FF54AB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Imagen #1: </w:t>
      </w:r>
      <w:r w:rsidR="00F02D0E">
        <w:rPr>
          <w:rFonts w:ascii="Arial" w:hAnsi="Arial" w:cs="Arial"/>
          <w:sz w:val="24"/>
          <w:u w:val="single"/>
        </w:rPr>
        <w:t>Circuito de medición</w:t>
      </w:r>
    </w:p>
    <w:p w:rsidR="007D7514" w:rsidRDefault="007D7514" w:rsidP="00FF54AB">
      <w:pPr>
        <w:jc w:val="center"/>
        <w:rPr>
          <w:rFonts w:ascii="Arial" w:hAnsi="Arial" w:cs="Arial"/>
          <w:sz w:val="24"/>
          <w:u w:val="single"/>
        </w:rPr>
      </w:pPr>
    </w:p>
    <w:p w:rsidR="00FF54AB" w:rsidRDefault="00FF54AB" w:rsidP="00F02D0E">
      <w:pPr>
        <w:jc w:val="center"/>
        <w:rPr>
          <w:rFonts w:ascii="Arial" w:hAnsi="Arial" w:cs="Arial"/>
          <w:sz w:val="24"/>
          <w:u w:val="single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658E" w:rsidTr="00FF54AB">
        <w:tc>
          <w:tcPr>
            <w:tcW w:w="2992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658E">
              <w:rPr>
                <w:rFonts w:ascii="Arial" w:hAnsi="Arial" w:cs="Arial"/>
                <w:b/>
              </w:rPr>
              <w:t>V fuente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>R1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 xml:space="preserve">R2 </w:t>
            </w:r>
            <w:r>
              <w:rPr>
                <w:rFonts w:ascii="Arial" w:hAnsi="Arial" w:cs="Arial"/>
                <w:b/>
              </w:rPr>
              <w:t>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72658E" w:rsidTr="00FF54AB">
        <w:tc>
          <w:tcPr>
            <w:tcW w:w="2992" w:type="dxa"/>
          </w:tcPr>
          <w:p w:rsidR="0072658E" w:rsidRPr="0072658E" w:rsidRDefault="00FF54AB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</w:p>
        </w:tc>
        <w:tc>
          <w:tcPr>
            <w:tcW w:w="2993" w:type="dxa"/>
          </w:tcPr>
          <w:p w:rsidR="0072658E" w:rsidRPr="0072658E" w:rsidRDefault="007506C7" w:rsidP="00F02D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4.44 mV</w:t>
            </w:r>
          </w:p>
        </w:tc>
        <w:tc>
          <w:tcPr>
            <w:tcW w:w="2993" w:type="dxa"/>
          </w:tcPr>
          <w:p w:rsidR="0072658E" w:rsidRPr="0072658E" w:rsidRDefault="007506C7" w:rsidP="007506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20.72 mV</w:t>
            </w:r>
          </w:p>
        </w:tc>
      </w:tr>
      <w:tr w:rsidR="0072658E" w:rsidTr="00FF54AB">
        <w:tc>
          <w:tcPr>
            <w:tcW w:w="2992" w:type="dxa"/>
          </w:tcPr>
          <w:p w:rsidR="0072658E" w:rsidRPr="0072658E" w:rsidRDefault="00FF54AB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3.5</w:t>
            </w:r>
          </w:p>
        </w:tc>
        <w:tc>
          <w:tcPr>
            <w:tcW w:w="2993" w:type="dxa"/>
          </w:tcPr>
          <w:p w:rsidR="0072658E" w:rsidRPr="0072658E" w:rsidRDefault="00BF507B" w:rsidP="00F02D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6.20 mV</w:t>
            </w:r>
          </w:p>
        </w:tc>
        <w:tc>
          <w:tcPr>
            <w:tcW w:w="2993" w:type="dxa"/>
          </w:tcPr>
          <w:p w:rsidR="0072658E" w:rsidRPr="0072658E" w:rsidRDefault="00BF507B" w:rsidP="007829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29.91 mV</w:t>
            </w:r>
          </w:p>
        </w:tc>
      </w:tr>
    </w:tbl>
    <w:p w:rsidR="00F94876" w:rsidRDefault="00F94876" w:rsidP="00F94876">
      <w:pPr>
        <w:rPr>
          <w:rFonts w:ascii="Arial" w:hAnsi="Arial" w:cs="Arial"/>
          <w:sz w:val="24"/>
        </w:rPr>
      </w:pPr>
    </w:p>
    <w:p w:rsidR="00FF54AB" w:rsidRDefault="00FF54AB" w:rsidP="00F02D0E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#1: Mediciones de tensión</w:t>
      </w: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  <w:r w:rsidRPr="009B273B">
        <w:rPr>
          <w:rFonts w:ascii="Arial" w:hAnsi="Arial" w:cs="Arial"/>
          <w:noProof/>
          <w:sz w:val="24"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-186055</wp:posOffset>
            </wp:positionV>
            <wp:extent cx="3609975" cy="2772410"/>
            <wp:effectExtent l="76200" t="76200" r="142875" b="142240"/>
            <wp:wrapSquare wrapText="bothSides"/>
            <wp:docPr id="2" name="Imagen 2" descr="C:\Users\Rosales\Google Drive\Joselin - Jose\Lab CA\Práctica 1 - Funcion de exitacion senoidal\Osciloscop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les\Google Drive\Joselin - Jose\Lab CA\Práctica 1 - Funcion de exitacion senoidal\Osciloscopio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72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75" w:rsidRDefault="00086575" w:rsidP="00F02D0E">
      <w:pPr>
        <w:jc w:val="center"/>
        <w:rPr>
          <w:rFonts w:ascii="Arial" w:hAnsi="Arial" w:cs="Arial"/>
          <w:sz w:val="24"/>
          <w:u w:val="single"/>
        </w:rPr>
      </w:pPr>
    </w:p>
    <w:p w:rsidR="00086575" w:rsidRDefault="00086575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B273B" w:rsidP="009747E0">
      <w:pPr>
        <w:jc w:val="center"/>
        <w:rPr>
          <w:rFonts w:ascii="Arial" w:hAnsi="Arial" w:cs="Arial"/>
          <w:sz w:val="24"/>
          <w:u w:val="single"/>
          <w:vertAlign w:val="subscript"/>
        </w:rPr>
      </w:pPr>
      <w:r>
        <w:rPr>
          <w:rFonts w:ascii="Arial" w:hAnsi="Arial" w:cs="Arial"/>
          <w:sz w:val="24"/>
          <w:u w:val="single"/>
        </w:rPr>
        <w:t>Imagen #2: Simulación del circuito a 2.5 V</w:t>
      </w:r>
      <w:r w:rsidRPr="009B273B">
        <w:rPr>
          <w:rFonts w:ascii="Arial" w:hAnsi="Arial" w:cs="Arial"/>
          <w:sz w:val="24"/>
          <w:u w:val="single"/>
          <w:vertAlign w:val="subscript"/>
        </w:rPr>
        <w:t>RMS</w:t>
      </w:r>
    </w:p>
    <w:p w:rsidR="009747E0" w:rsidRDefault="009747E0" w:rsidP="00F02D0E">
      <w:pPr>
        <w:jc w:val="center"/>
        <w:rPr>
          <w:rFonts w:ascii="Arial" w:hAnsi="Arial" w:cs="Arial"/>
          <w:sz w:val="4"/>
          <w:szCs w:val="4"/>
          <w:u w:val="single"/>
          <w:vertAlign w:val="subscript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  <w:r w:rsidRPr="009B273B">
        <w:rPr>
          <w:rFonts w:ascii="Arial" w:hAnsi="Arial" w:cs="Arial"/>
          <w:noProof/>
          <w:sz w:val="24"/>
          <w:lang w:eastAsia="es-CR"/>
        </w:rPr>
        <w:drawing>
          <wp:anchor distT="0" distB="0" distL="114300" distR="114300" simplePos="0" relativeHeight="251659264" behindDoc="0" locked="0" layoutInCell="1" allowOverlap="1" wp14:anchorId="57D6091C" wp14:editId="49286EC2">
            <wp:simplePos x="0" y="0"/>
            <wp:positionH relativeFrom="column">
              <wp:posOffset>-3867150</wp:posOffset>
            </wp:positionH>
            <wp:positionV relativeFrom="paragraph">
              <wp:posOffset>276225</wp:posOffset>
            </wp:positionV>
            <wp:extent cx="3650615" cy="2962275"/>
            <wp:effectExtent l="76200" t="76200" r="140335" b="14287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oscopio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Imagen #3: Simulación del circuito a 3.5 V</w:t>
      </w:r>
      <w:r>
        <w:rPr>
          <w:rFonts w:ascii="Arial" w:hAnsi="Arial" w:cs="Arial"/>
          <w:sz w:val="24"/>
          <w:u w:val="single"/>
          <w:vertAlign w:val="subscript"/>
        </w:rPr>
        <w:t>RMS</w:t>
      </w: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Pr="009747E0" w:rsidRDefault="009747E0" w:rsidP="00F02D0E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658E">
              <w:rPr>
                <w:rFonts w:ascii="Arial" w:hAnsi="Arial" w:cs="Arial"/>
                <w:b/>
              </w:rPr>
              <w:t>V fuente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>R1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 xml:space="preserve">R2 </w:t>
            </w:r>
            <w:r>
              <w:rPr>
                <w:rFonts w:ascii="Arial" w:hAnsi="Arial" w:cs="Arial"/>
                <w:b/>
              </w:rPr>
              <w:t>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</w:p>
        </w:tc>
        <w:tc>
          <w:tcPr>
            <w:tcW w:w="2993" w:type="dxa"/>
          </w:tcPr>
          <w:p w:rsidR="009747E0" w:rsidRPr="0072658E" w:rsidRDefault="009747E0" w:rsidP="000865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</w:t>
            </w:r>
            <w:r w:rsidR="00086575">
              <w:rPr>
                <w:rFonts w:ascii="Arial" w:hAnsi="Arial" w:cs="Arial"/>
                <w:sz w:val="24"/>
              </w:rPr>
              <w:t>36</w:t>
            </w:r>
            <w:r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2993" w:type="dxa"/>
          </w:tcPr>
          <w:p w:rsidR="009747E0" w:rsidRPr="0072658E" w:rsidRDefault="009747E0" w:rsidP="000865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</w:t>
            </w:r>
            <w:r w:rsidR="00086575">
              <w:rPr>
                <w:rFonts w:ascii="Arial" w:hAnsi="Arial" w:cs="Arial"/>
                <w:sz w:val="24"/>
              </w:rPr>
              <w:t>51</w:t>
            </w:r>
            <w:r>
              <w:rPr>
                <w:rFonts w:ascii="Arial" w:hAnsi="Arial" w:cs="Arial"/>
                <w:sz w:val="24"/>
              </w:rPr>
              <w:t xml:space="preserve"> mV</w:t>
            </w:r>
          </w:p>
        </w:tc>
      </w:tr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3.5</w:t>
            </w:r>
          </w:p>
        </w:tc>
        <w:tc>
          <w:tcPr>
            <w:tcW w:w="2993" w:type="dxa"/>
          </w:tcPr>
          <w:p w:rsidR="009747E0" w:rsidRPr="0072658E" w:rsidRDefault="00086575" w:rsidP="00676A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6.11</w:t>
            </w:r>
            <w:r w:rsidR="009747E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2993" w:type="dxa"/>
          </w:tcPr>
          <w:p w:rsidR="009747E0" w:rsidRPr="0072658E" w:rsidRDefault="00086575" w:rsidP="00676A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29.72</w:t>
            </w:r>
            <w:r w:rsidR="009747E0">
              <w:rPr>
                <w:rFonts w:ascii="Arial" w:hAnsi="Arial" w:cs="Arial"/>
                <w:sz w:val="24"/>
              </w:rPr>
              <w:t xml:space="preserve"> mV</w:t>
            </w:r>
          </w:p>
        </w:tc>
      </w:tr>
    </w:tbl>
    <w:p w:rsidR="007B15B9" w:rsidRDefault="007B15B9" w:rsidP="00F02D0E">
      <w:pPr>
        <w:jc w:val="center"/>
        <w:rPr>
          <w:rFonts w:ascii="Arial" w:hAnsi="Arial" w:cs="Arial"/>
          <w:b/>
          <w:sz w:val="24"/>
        </w:rPr>
      </w:pPr>
    </w:p>
    <w:p w:rsidR="009747E0" w:rsidRP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#2: Mediciones brindadas en la simulación</w:t>
      </w:r>
    </w:p>
    <w:p w:rsidR="009747E0" w:rsidRDefault="009747E0" w:rsidP="00F02D0E">
      <w:pPr>
        <w:jc w:val="center"/>
        <w:rPr>
          <w:rFonts w:ascii="Arial" w:hAnsi="Arial" w:cs="Arial"/>
          <w:b/>
          <w:sz w:val="24"/>
        </w:rPr>
      </w:pPr>
    </w:p>
    <w:p w:rsidR="00BF507B" w:rsidRDefault="00516497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ANALISIS</w:t>
      </w:r>
    </w:p>
    <w:p w:rsidR="00DB76A0" w:rsidRDefault="00DB76A0" w:rsidP="00F02D0E">
      <w:pPr>
        <w:jc w:val="center"/>
        <w:rPr>
          <w:rFonts w:ascii="Arial" w:hAnsi="Arial" w:cs="Arial"/>
          <w:b/>
          <w:sz w:val="24"/>
        </w:rPr>
      </w:pPr>
    </w:p>
    <w:p w:rsidR="00257517" w:rsidRDefault="002A4C23" w:rsidP="002A4C2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Primeramente se puede decir que la forma de ex</w:t>
      </w:r>
      <w:r w:rsidR="004A2661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itación senoidal que presenta la fuente se </w:t>
      </w:r>
      <w:r w:rsidR="00F64EF7">
        <w:rPr>
          <w:rFonts w:ascii="Arial" w:hAnsi="Arial" w:cs="Arial"/>
          <w:sz w:val="24"/>
        </w:rPr>
        <w:t>observa</w:t>
      </w:r>
      <w:r>
        <w:rPr>
          <w:rFonts w:ascii="Arial" w:hAnsi="Arial" w:cs="Arial"/>
          <w:sz w:val="24"/>
        </w:rPr>
        <w:t xml:space="preserve"> en cada una de las </w:t>
      </w:r>
      <w:r w:rsidR="00783936">
        <w:rPr>
          <w:rFonts w:ascii="Arial" w:hAnsi="Arial" w:cs="Arial"/>
          <w:sz w:val="24"/>
        </w:rPr>
        <w:t>impedancias</w:t>
      </w:r>
      <w:r w:rsidR="004A2661">
        <w:rPr>
          <w:rFonts w:ascii="Arial" w:hAnsi="Arial" w:cs="Arial"/>
          <w:sz w:val="24"/>
        </w:rPr>
        <w:t xml:space="preserve">, lo cual implica </w:t>
      </w:r>
      <w:r>
        <w:rPr>
          <w:rFonts w:ascii="Arial" w:hAnsi="Arial" w:cs="Arial"/>
          <w:sz w:val="24"/>
        </w:rPr>
        <w:t>que</w:t>
      </w:r>
      <w:r w:rsidR="004A2661">
        <w:rPr>
          <w:rFonts w:ascii="Arial" w:hAnsi="Arial" w:cs="Arial"/>
          <w:sz w:val="24"/>
        </w:rPr>
        <w:t xml:space="preserve"> sí</w:t>
      </w:r>
      <w:r>
        <w:rPr>
          <w:rFonts w:ascii="Arial" w:hAnsi="Arial" w:cs="Arial"/>
          <w:sz w:val="24"/>
        </w:rPr>
        <w:t xml:space="preserve"> se cumple el modelo teórico de señales senoidales que se presentó al inicio de este informe</w:t>
      </w:r>
      <w:r w:rsidR="004A2661">
        <w:rPr>
          <w:rFonts w:ascii="Arial" w:hAnsi="Arial" w:cs="Arial"/>
          <w:sz w:val="24"/>
        </w:rPr>
        <w:t xml:space="preserve"> en donde estas tienen forma ya sea de seno o coseno</w:t>
      </w:r>
      <w:r>
        <w:rPr>
          <w:rFonts w:ascii="Arial" w:hAnsi="Arial" w:cs="Arial"/>
          <w:sz w:val="24"/>
        </w:rPr>
        <w:t xml:space="preserve">. Por otra parte se comprobó mediante el uso del simulador que ambas tensiones </w:t>
      </w:r>
      <w:r w:rsidR="004A2661">
        <w:rPr>
          <w:rFonts w:ascii="Arial" w:hAnsi="Arial" w:cs="Arial"/>
          <w:sz w:val="24"/>
        </w:rPr>
        <w:t xml:space="preserve">manifestadas en las resistencias </w:t>
      </w:r>
      <w:r>
        <w:rPr>
          <w:rFonts w:ascii="Arial" w:hAnsi="Arial" w:cs="Arial"/>
          <w:sz w:val="24"/>
        </w:rPr>
        <w:t>están en fase, esto debido a la relación lineal que existe entre ellas</w:t>
      </w:r>
      <w:r w:rsidR="004A2661">
        <w:rPr>
          <w:rFonts w:ascii="Arial" w:hAnsi="Arial" w:cs="Arial"/>
          <w:sz w:val="24"/>
        </w:rPr>
        <w:t xml:space="preserve"> y la corriente</w:t>
      </w:r>
      <w:r>
        <w:rPr>
          <w:rFonts w:ascii="Arial" w:hAnsi="Arial" w:cs="Arial"/>
          <w:sz w:val="24"/>
        </w:rPr>
        <w:t>.</w:t>
      </w:r>
    </w:p>
    <w:p w:rsidR="00516497" w:rsidRDefault="00257517" w:rsidP="002A4C2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utilizamos un multímetro digital para medir tensiones en CA, este normalmente nos brinda el valor RMS (V</w:t>
      </w:r>
      <w:r>
        <w:rPr>
          <w:rFonts w:ascii="Arial" w:hAnsi="Arial" w:cs="Arial"/>
          <w:sz w:val="24"/>
          <w:vertAlign w:val="subscript"/>
        </w:rPr>
        <w:t>RMS</w:t>
      </w:r>
      <w:r>
        <w:rPr>
          <w:rFonts w:ascii="Arial" w:hAnsi="Arial" w:cs="Arial"/>
          <w:sz w:val="24"/>
        </w:rPr>
        <w:t>) o valor efectivo (</w:t>
      </w: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eff</w:t>
      </w:r>
      <w:proofErr w:type="spellEnd"/>
      <w:r>
        <w:rPr>
          <w:rFonts w:ascii="Arial" w:hAnsi="Arial" w:cs="Arial"/>
          <w:sz w:val="24"/>
        </w:rPr>
        <w:t>)</w:t>
      </w:r>
      <w:r w:rsidR="00CF5026">
        <w:rPr>
          <w:rFonts w:ascii="Arial" w:hAnsi="Arial" w:cs="Arial"/>
          <w:sz w:val="24"/>
        </w:rPr>
        <w:t xml:space="preserve"> el cual lo podemos definir como el </w:t>
      </w:r>
      <w:r>
        <w:rPr>
          <w:rFonts w:ascii="Arial" w:hAnsi="Arial" w:cs="Arial"/>
          <w:sz w:val="24"/>
        </w:rPr>
        <w:t>valor capaz de producir los mismos efectos en una carga en CD</w:t>
      </w:r>
      <w:r w:rsidR="00CF5026">
        <w:rPr>
          <w:rFonts w:ascii="Arial" w:hAnsi="Arial" w:cs="Arial"/>
          <w:sz w:val="24"/>
        </w:rPr>
        <w:t>, como por ejemplo: efectos térmicos en una resistencia</w:t>
      </w:r>
      <w:r w:rsidR="003D1DFB">
        <w:rPr>
          <w:rFonts w:ascii="Arial" w:hAnsi="Arial" w:cs="Arial"/>
          <w:sz w:val="24"/>
        </w:rPr>
        <w:t xml:space="preserve">. </w:t>
      </w:r>
      <w:r w:rsidR="00CF5026">
        <w:rPr>
          <w:rFonts w:ascii="Arial" w:hAnsi="Arial" w:cs="Arial"/>
          <w:sz w:val="24"/>
        </w:rPr>
        <w:t xml:space="preserve">En CA se utiliza otro concepto el cual se denomina </w:t>
      </w:r>
      <w:r w:rsidR="003D1DFB">
        <w:rPr>
          <w:rFonts w:ascii="Arial" w:hAnsi="Arial" w:cs="Arial"/>
          <w:sz w:val="24"/>
        </w:rPr>
        <w:t>valor pico (V</w:t>
      </w:r>
      <w:r w:rsidR="003D1DFB">
        <w:rPr>
          <w:rFonts w:ascii="Arial" w:hAnsi="Arial" w:cs="Arial"/>
          <w:sz w:val="24"/>
          <w:vertAlign w:val="subscript"/>
        </w:rPr>
        <w:t>P</w:t>
      </w:r>
      <w:r w:rsidR="003D1DFB">
        <w:rPr>
          <w:rFonts w:ascii="Arial" w:hAnsi="Arial" w:cs="Arial"/>
          <w:sz w:val="24"/>
        </w:rPr>
        <w:t>)</w:t>
      </w:r>
      <w:r w:rsidR="00CF5026">
        <w:rPr>
          <w:rFonts w:ascii="Arial" w:hAnsi="Arial" w:cs="Arial"/>
          <w:sz w:val="24"/>
        </w:rPr>
        <w:t>, este nos ayuda a</w:t>
      </w:r>
      <w:r w:rsidR="003D1DFB">
        <w:rPr>
          <w:rFonts w:ascii="Arial" w:hAnsi="Arial" w:cs="Arial"/>
          <w:sz w:val="24"/>
        </w:rPr>
        <w:t xml:space="preserve"> determinar la amplitud de la onda</w:t>
      </w:r>
      <w:r w:rsidR="00CF5026">
        <w:rPr>
          <w:rFonts w:ascii="Arial" w:hAnsi="Arial" w:cs="Arial"/>
          <w:sz w:val="24"/>
        </w:rPr>
        <w:t xml:space="preserve"> con la que está excitando la fuente </w:t>
      </w:r>
      <w:r w:rsidR="00D30736">
        <w:rPr>
          <w:rFonts w:ascii="Arial" w:hAnsi="Arial" w:cs="Arial"/>
          <w:sz w:val="24"/>
        </w:rPr>
        <w:t xml:space="preserve">a una determinada impedancia o </w:t>
      </w:r>
      <w:r w:rsidR="00CF5026">
        <w:rPr>
          <w:rFonts w:ascii="Arial" w:hAnsi="Arial" w:cs="Arial"/>
          <w:sz w:val="24"/>
        </w:rPr>
        <w:t>al resto del circuito. Para determinar el V</w:t>
      </w:r>
      <w:r w:rsidR="00CF5026">
        <w:rPr>
          <w:rFonts w:ascii="Arial" w:hAnsi="Arial" w:cs="Arial"/>
          <w:sz w:val="24"/>
          <w:vertAlign w:val="subscript"/>
        </w:rPr>
        <w:t>P</w:t>
      </w:r>
      <w:r w:rsidR="002A4C23">
        <w:rPr>
          <w:rFonts w:ascii="Arial" w:hAnsi="Arial" w:cs="Arial"/>
          <w:sz w:val="24"/>
        </w:rPr>
        <w:t xml:space="preserve"> </w:t>
      </w:r>
      <w:r w:rsidR="00B7459E">
        <w:rPr>
          <w:rFonts w:ascii="Arial" w:hAnsi="Arial" w:cs="Arial"/>
          <w:sz w:val="24"/>
        </w:rPr>
        <w:t>a través del V</w:t>
      </w:r>
      <w:r w:rsidR="00B7459E">
        <w:rPr>
          <w:rFonts w:ascii="Arial" w:hAnsi="Arial" w:cs="Arial"/>
          <w:sz w:val="24"/>
          <w:vertAlign w:val="subscript"/>
        </w:rPr>
        <w:t>RMS</w:t>
      </w:r>
      <w:r w:rsidR="00B7459E">
        <w:rPr>
          <w:rFonts w:ascii="Arial" w:hAnsi="Arial" w:cs="Arial"/>
          <w:sz w:val="24"/>
        </w:rPr>
        <w:t xml:space="preserve"> </w:t>
      </w:r>
      <w:r w:rsidR="007904EF">
        <w:rPr>
          <w:rFonts w:ascii="Arial" w:hAnsi="Arial" w:cs="Arial"/>
          <w:sz w:val="24"/>
        </w:rPr>
        <w:t xml:space="preserve">que nos brinda el multímetro digital </w:t>
      </w:r>
      <w:r w:rsidR="00F162C8">
        <w:rPr>
          <w:rFonts w:ascii="Arial" w:hAnsi="Arial" w:cs="Arial"/>
          <w:sz w:val="24"/>
        </w:rPr>
        <w:t>se debe utilizar</w:t>
      </w:r>
      <w:r w:rsidR="003D1DFB">
        <w:rPr>
          <w:rFonts w:ascii="Arial" w:hAnsi="Arial" w:cs="Arial"/>
          <w:sz w:val="24"/>
        </w:rPr>
        <w:t xml:space="preserve"> la siguiente </w:t>
      </w:r>
      <w:r w:rsidR="00AF0C58">
        <w:rPr>
          <w:rFonts w:ascii="Arial" w:hAnsi="Arial" w:cs="Arial"/>
          <w:sz w:val="24"/>
        </w:rPr>
        <w:t>ecuación</w:t>
      </w:r>
      <w:r w:rsidR="003D1DFB">
        <w:rPr>
          <w:rFonts w:ascii="Arial" w:hAnsi="Arial" w:cs="Arial"/>
          <w:sz w:val="24"/>
        </w:rPr>
        <w:t>:</w:t>
      </w:r>
    </w:p>
    <w:p w:rsidR="003D1DFB" w:rsidRDefault="00730A5B" w:rsidP="003D1DFB">
      <w:pPr>
        <w:jc w:val="center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RMS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</m:rad>
            </m:den>
          </m:f>
        </m:oMath>
      </m:oMathPara>
    </w:p>
    <w:p w:rsidR="00DB76A0" w:rsidRDefault="00DB76A0" w:rsidP="00DB76A0">
      <w:pPr>
        <w:rPr>
          <w:rFonts w:ascii="Arial" w:hAnsi="Arial" w:cs="Arial"/>
          <w:b/>
          <w:sz w:val="24"/>
        </w:rPr>
      </w:pPr>
    </w:p>
    <w:p w:rsidR="005F417C" w:rsidRDefault="005F417C" w:rsidP="00DB76A0">
      <w:pPr>
        <w:rPr>
          <w:rFonts w:ascii="Arial" w:hAnsi="Arial" w:cs="Arial"/>
          <w:b/>
          <w:sz w:val="24"/>
        </w:rPr>
      </w:pPr>
    </w:p>
    <w:p w:rsidR="003D1DFB" w:rsidRDefault="00DB76A0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5F417C" w:rsidRDefault="005F417C" w:rsidP="00DB76A0">
      <w:pPr>
        <w:rPr>
          <w:rFonts w:ascii="Arial" w:hAnsi="Arial" w:cs="Arial"/>
          <w:b/>
          <w:sz w:val="24"/>
        </w:rPr>
      </w:pPr>
    </w:p>
    <w:p w:rsidR="00DB76A0" w:rsidRDefault="00DA2B07" w:rsidP="00DA2B0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la señal senoidal del voltaje de la fuente.</w:t>
      </w:r>
    </w:p>
    <w:p w:rsidR="00D30736" w:rsidRPr="00D30736" w:rsidRDefault="00DA2B07" w:rsidP="00D3073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D30736">
        <w:rPr>
          <w:rFonts w:ascii="Arial" w:hAnsi="Arial" w:cs="Arial"/>
          <w:sz w:val="24"/>
        </w:rPr>
        <w:t xml:space="preserve">comprobó </w:t>
      </w:r>
      <w:r>
        <w:rPr>
          <w:rFonts w:ascii="Arial" w:hAnsi="Arial" w:cs="Arial"/>
          <w:sz w:val="24"/>
        </w:rPr>
        <w:t>el comportamiento</w:t>
      </w:r>
      <w:r w:rsidR="00D30736">
        <w:rPr>
          <w:rFonts w:ascii="Arial" w:hAnsi="Arial" w:cs="Arial"/>
          <w:sz w:val="24"/>
        </w:rPr>
        <w:t xml:space="preserve"> de las ondas en fase</w:t>
      </w:r>
      <w:r>
        <w:rPr>
          <w:rFonts w:ascii="Arial" w:hAnsi="Arial" w:cs="Arial"/>
          <w:sz w:val="24"/>
        </w:rPr>
        <w:t xml:space="preserve"> en cada una de las impedancias </w:t>
      </w:r>
      <w:r w:rsidR="00D30736">
        <w:rPr>
          <w:rFonts w:ascii="Arial" w:hAnsi="Arial" w:cs="Arial"/>
          <w:sz w:val="24"/>
        </w:rPr>
        <w:t xml:space="preserve">presentadas en el </w:t>
      </w:r>
      <w:r>
        <w:rPr>
          <w:rFonts w:ascii="Arial" w:hAnsi="Arial" w:cs="Arial"/>
          <w:sz w:val="24"/>
        </w:rPr>
        <w:t>circuito.</w:t>
      </w:r>
    </w:p>
    <w:p w:rsidR="00730A5B" w:rsidRDefault="00DA2B07" w:rsidP="00730A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la relación entre el V</w:t>
      </w:r>
      <w:r>
        <w:rPr>
          <w:rFonts w:ascii="Arial" w:hAnsi="Arial" w:cs="Arial"/>
          <w:sz w:val="24"/>
          <w:vertAlign w:val="subscript"/>
        </w:rPr>
        <w:t>RMS</w:t>
      </w:r>
      <w:r>
        <w:rPr>
          <w:rFonts w:ascii="Arial" w:hAnsi="Arial" w:cs="Arial"/>
          <w:sz w:val="24"/>
        </w:rPr>
        <w:t xml:space="preserve"> y el </w:t>
      </w: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p</w:t>
      </w:r>
      <w:proofErr w:type="spellEnd"/>
      <w:r>
        <w:rPr>
          <w:rFonts w:ascii="Arial" w:hAnsi="Arial" w:cs="Arial"/>
          <w:sz w:val="24"/>
        </w:rPr>
        <w:t>.</w:t>
      </w:r>
    </w:p>
    <w:p w:rsidR="00730A5B" w:rsidRPr="00730A5B" w:rsidRDefault="00730A5B" w:rsidP="00730A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el funcionamiento del multímetro digital al medir tensiones en CA.</w:t>
      </w:r>
      <w:bookmarkStart w:id="0" w:name="_GoBack"/>
      <w:bookmarkEnd w:id="0"/>
    </w:p>
    <w:sectPr w:rsidR="00730A5B" w:rsidRPr="00730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202C"/>
    <w:multiLevelType w:val="hybridMultilevel"/>
    <w:tmpl w:val="02A019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24C2"/>
    <w:multiLevelType w:val="hybridMultilevel"/>
    <w:tmpl w:val="9AF8B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D"/>
    <w:rsid w:val="00010EC0"/>
    <w:rsid w:val="00086575"/>
    <w:rsid w:val="00257517"/>
    <w:rsid w:val="002A4C23"/>
    <w:rsid w:val="0033246D"/>
    <w:rsid w:val="003D1DFB"/>
    <w:rsid w:val="003F72E1"/>
    <w:rsid w:val="004A2661"/>
    <w:rsid w:val="00516497"/>
    <w:rsid w:val="005F417C"/>
    <w:rsid w:val="00654D28"/>
    <w:rsid w:val="006E388F"/>
    <w:rsid w:val="007067EC"/>
    <w:rsid w:val="0072658E"/>
    <w:rsid w:val="00730A5B"/>
    <w:rsid w:val="007506C7"/>
    <w:rsid w:val="00763D16"/>
    <w:rsid w:val="00782954"/>
    <w:rsid w:val="00783936"/>
    <w:rsid w:val="007904EF"/>
    <w:rsid w:val="007B15B9"/>
    <w:rsid w:val="007D7514"/>
    <w:rsid w:val="007E6DAD"/>
    <w:rsid w:val="009747E0"/>
    <w:rsid w:val="009B273B"/>
    <w:rsid w:val="00AB46B9"/>
    <w:rsid w:val="00AF0C58"/>
    <w:rsid w:val="00B7459E"/>
    <w:rsid w:val="00BD59EE"/>
    <w:rsid w:val="00BF507B"/>
    <w:rsid w:val="00CB7E8D"/>
    <w:rsid w:val="00CF5026"/>
    <w:rsid w:val="00D30736"/>
    <w:rsid w:val="00D454BB"/>
    <w:rsid w:val="00DA2B07"/>
    <w:rsid w:val="00DB76A0"/>
    <w:rsid w:val="00DD2B32"/>
    <w:rsid w:val="00F02D0E"/>
    <w:rsid w:val="00F162C8"/>
    <w:rsid w:val="00F64EF7"/>
    <w:rsid w:val="00F94876"/>
    <w:rsid w:val="00FD539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Rosales Chavarría</dc:creator>
  <cp:lastModifiedBy>Jose Rosales Chavarría</cp:lastModifiedBy>
  <cp:revision>30</cp:revision>
  <dcterms:created xsi:type="dcterms:W3CDTF">2014-08-08T17:40:00Z</dcterms:created>
  <dcterms:modified xsi:type="dcterms:W3CDTF">2014-08-10T22:17:00Z</dcterms:modified>
</cp:coreProperties>
</file>