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0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DB3E2" w:themeFill="text2" w:themeFillTint="66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9270"/>
      </w:tblGrid>
      <w:tr w:rsidR="00E95729" w:rsidRPr="00BF5DA6" w:rsidTr="007B45A1">
        <w:trPr>
          <w:trHeight w:val="655"/>
        </w:trPr>
        <w:tc>
          <w:tcPr>
            <w:tcW w:w="9270" w:type="dxa"/>
            <w:shd w:val="clear" w:color="auto" w:fill="8DB3E2" w:themeFill="text2" w:themeFillTint="66"/>
            <w:vAlign w:val="center"/>
          </w:tcPr>
          <w:p w:rsidR="00E95729" w:rsidRPr="00723597" w:rsidRDefault="00F41278" w:rsidP="006721DD">
            <w:pPr>
              <w:pStyle w:val="Normal-T9"/>
              <w:jc w:val="center"/>
              <w:rPr>
                <w:rFonts w:ascii="Trebuchet MS" w:hAnsi="Trebuchet MS"/>
                <w:b/>
                <w:bCs/>
                <w:sz w:val="40"/>
                <w:szCs w:val="24"/>
              </w:rPr>
            </w:pPr>
            <w:bookmarkStart w:id="0" w:name="_GoBack"/>
            <w:bookmarkEnd w:id="0"/>
            <w:r w:rsidRPr="00723597">
              <w:rPr>
                <w:rFonts w:ascii="Trebuchet MS" w:hAnsi="Trebuchet MS"/>
                <w:b/>
                <w:bCs/>
                <w:sz w:val="40"/>
                <w:szCs w:val="24"/>
              </w:rPr>
              <w:t>Gestión</w:t>
            </w:r>
            <w:r w:rsidR="00D64D18" w:rsidRPr="00723597">
              <w:rPr>
                <w:rFonts w:ascii="Trebuchet MS" w:hAnsi="Trebuchet MS"/>
                <w:b/>
                <w:bCs/>
                <w:sz w:val="40"/>
                <w:szCs w:val="24"/>
              </w:rPr>
              <w:t xml:space="preserve"> </w:t>
            </w:r>
            <w:r w:rsidRPr="00723597">
              <w:rPr>
                <w:rFonts w:ascii="Trebuchet MS" w:hAnsi="Trebuchet MS"/>
                <w:b/>
                <w:bCs/>
                <w:sz w:val="40"/>
                <w:szCs w:val="24"/>
              </w:rPr>
              <w:t xml:space="preserve">de </w:t>
            </w:r>
            <w:r w:rsidR="00D64D18" w:rsidRPr="00723597">
              <w:rPr>
                <w:rFonts w:ascii="Trebuchet MS" w:hAnsi="Trebuchet MS"/>
                <w:b/>
                <w:bCs/>
                <w:sz w:val="40"/>
                <w:szCs w:val="24"/>
              </w:rPr>
              <w:t>Documentación</w:t>
            </w:r>
          </w:p>
          <w:p w:rsidR="00723597" w:rsidRPr="00BF5DA6" w:rsidRDefault="00723597" w:rsidP="00356B74">
            <w:pPr>
              <w:pStyle w:val="Normal-T9"/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</w:rPr>
              <w:t xml:space="preserve">Manual: Como </w:t>
            </w:r>
            <w:r w:rsidR="00356B74">
              <w:rPr>
                <w:rFonts w:ascii="Trebuchet MS" w:hAnsi="Trebuchet MS"/>
                <w:b/>
                <w:bCs/>
                <w:sz w:val="24"/>
                <w:szCs w:val="24"/>
              </w:rPr>
              <w:t>crear Documentos de Conocimiento</w:t>
            </w:r>
          </w:p>
        </w:tc>
      </w:tr>
    </w:tbl>
    <w:p w:rsidR="001A71C8" w:rsidRDefault="001A71C8" w:rsidP="0067124F">
      <w:pPr>
        <w:autoSpaceDE w:val="0"/>
        <w:autoSpaceDN w:val="0"/>
        <w:adjustRightInd w:val="0"/>
        <w:spacing w:line="240" w:lineRule="atLeast"/>
        <w:ind w:left="99"/>
        <w:rPr>
          <w:rFonts w:ascii="Trebuchet MS" w:hAnsi="Trebuchet MS"/>
          <w:b/>
          <w:color w:val="000000"/>
          <w:sz w:val="24"/>
          <w:szCs w:val="24"/>
        </w:rPr>
      </w:pPr>
    </w:p>
    <w:p w:rsidR="00723597" w:rsidRDefault="00723597" w:rsidP="0067124F">
      <w:pPr>
        <w:autoSpaceDE w:val="0"/>
        <w:autoSpaceDN w:val="0"/>
        <w:adjustRightInd w:val="0"/>
        <w:spacing w:line="240" w:lineRule="atLeast"/>
        <w:ind w:left="99"/>
        <w:rPr>
          <w:rFonts w:cs="Arial"/>
          <w:sz w:val="20"/>
        </w:rPr>
      </w:pPr>
    </w:p>
    <w:p w:rsidR="00203233" w:rsidRPr="00723597" w:rsidRDefault="00203233" w:rsidP="00203233">
      <w:pPr>
        <w:autoSpaceDE w:val="0"/>
        <w:autoSpaceDN w:val="0"/>
        <w:adjustRightInd w:val="0"/>
        <w:spacing w:line="240" w:lineRule="atLeast"/>
        <w:ind w:left="99"/>
        <w:rPr>
          <w:rFonts w:cs="Arial"/>
          <w:b/>
          <w:sz w:val="20"/>
          <w:u w:val="single"/>
        </w:rPr>
      </w:pPr>
      <w:r w:rsidRPr="00723597">
        <w:rPr>
          <w:rFonts w:cs="Arial"/>
          <w:b/>
          <w:sz w:val="20"/>
          <w:u w:val="single"/>
        </w:rPr>
        <w:t xml:space="preserve">Recordemos Nuestro alcance: </w:t>
      </w:r>
      <w:r w:rsidRPr="00723597">
        <w:rPr>
          <w:rFonts w:cs="Arial"/>
          <w:b/>
          <w:sz w:val="20"/>
          <w:u w:val="single"/>
        </w:rPr>
        <w:sym w:font="Wingdings" w:char="F0E0"/>
      </w:r>
    </w:p>
    <w:p w:rsidR="00203233" w:rsidRDefault="00203233" w:rsidP="00203233">
      <w:pPr>
        <w:autoSpaceDE w:val="0"/>
        <w:autoSpaceDN w:val="0"/>
        <w:adjustRightInd w:val="0"/>
        <w:spacing w:line="240" w:lineRule="atLeast"/>
        <w:ind w:left="99"/>
        <w:rPr>
          <w:rFonts w:cs="Arial"/>
          <w:sz w:val="20"/>
        </w:rPr>
      </w:pPr>
    </w:p>
    <w:p w:rsidR="00203233" w:rsidRPr="00F41278" w:rsidRDefault="00203233" w:rsidP="00203233">
      <w:pPr>
        <w:autoSpaceDE w:val="0"/>
        <w:autoSpaceDN w:val="0"/>
        <w:adjustRightInd w:val="0"/>
        <w:spacing w:line="240" w:lineRule="atLeast"/>
        <w:ind w:left="99"/>
        <w:rPr>
          <w:rFonts w:cs="Arial"/>
          <w:sz w:val="20"/>
        </w:rPr>
      </w:pPr>
      <w:r w:rsidRPr="00F41278">
        <w:rPr>
          <w:rFonts w:cs="Arial"/>
          <w:sz w:val="20"/>
        </w:rPr>
        <w:t xml:space="preserve">Almacenar en la base de datos de conocimiento de CA Service Desk Manager, todos los documentos finales  que se generan desde la Dirección Servicios de infraestructura Tecnológica </w:t>
      </w:r>
      <w:r>
        <w:rPr>
          <w:rFonts w:cs="Arial"/>
          <w:sz w:val="20"/>
        </w:rPr>
        <w:t>que aporten en la Disponibilidad de los servicios</w:t>
      </w:r>
    </w:p>
    <w:p w:rsidR="00203233" w:rsidRPr="00F41278" w:rsidRDefault="00203233" w:rsidP="00203233">
      <w:pPr>
        <w:autoSpaceDE w:val="0"/>
        <w:autoSpaceDN w:val="0"/>
        <w:adjustRightInd w:val="0"/>
        <w:spacing w:line="240" w:lineRule="atLeast"/>
        <w:ind w:left="99"/>
        <w:rPr>
          <w:rFonts w:cs="Arial"/>
          <w:sz w:val="20"/>
        </w:rPr>
      </w:pPr>
    </w:p>
    <w:p w:rsidR="00203233" w:rsidRPr="00F41278" w:rsidRDefault="00203233" w:rsidP="00203233">
      <w:pPr>
        <w:autoSpaceDE w:val="0"/>
        <w:autoSpaceDN w:val="0"/>
        <w:adjustRightInd w:val="0"/>
        <w:spacing w:line="240" w:lineRule="atLeast"/>
        <w:ind w:left="99"/>
        <w:rPr>
          <w:rFonts w:cs="Arial"/>
          <w:sz w:val="20"/>
        </w:rPr>
      </w:pPr>
      <w:r w:rsidRPr="00F41278">
        <w:rPr>
          <w:rFonts w:cs="Arial"/>
          <w:sz w:val="20"/>
        </w:rPr>
        <w:t>Los documentos que se definieron son los siguientes:</w:t>
      </w:r>
    </w:p>
    <w:p w:rsidR="00203233" w:rsidRPr="00F41278" w:rsidRDefault="00203233" w:rsidP="00203233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line="240" w:lineRule="atLeast"/>
        <w:rPr>
          <w:rFonts w:cs="Arial"/>
          <w:sz w:val="20"/>
        </w:rPr>
      </w:pPr>
      <w:r w:rsidRPr="00F41278">
        <w:rPr>
          <w:rFonts w:cs="Arial"/>
          <w:sz w:val="20"/>
        </w:rPr>
        <w:t>Diseños (Infraestructura , Telecomunicaciones, Seguridades</w:t>
      </w:r>
      <w:proofErr w:type="gramStart"/>
      <w:r w:rsidRPr="00F41278">
        <w:rPr>
          <w:rFonts w:cs="Arial"/>
          <w:sz w:val="20"/>
        </w:rPr>
        <w:t>..</w:t>
      </w:r>
      <w:proofErr w:type="spellStart"/>
      <w:proofErr w:type="gramEnd"/>
      <w:r w:rsidRPr="00F41278">
        <w:rPr>
          <w:rFonts w:cs="Arial"/>
          <w:sz w:val="20"/>
        </w:rPr>
        <w:t>etc</w:t>
      </w:r>
      <w:proofErr w:type="spellEnd"/>
      <w:r w:rsidRPr="00F41278">
        <w:rPr>
          <w:rFonts w:cs="Arial"/>
          <w:sz w:val="20"/>
        </w:rPr>
        <w:t>,  tantos como apliquen)</w:t>
      </w:r>
    </w:p>
    <w:p w:rsidR="00203233" w:rsidRPr="00F41278" w:rsidRDefault="00203233" w:rsidP="00203233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line="240" w:lineRule="atLeast"/>
        <w:rPr>
          <w:rFonts w:cs="Arial"/>
          <w:sz w:val="20"/>
        </w:rPr>
      </w:pPr>
      <w:r w:rsidRPr="00F41278">
        <w:rPr>
          <w:rFonts w:cs="Arial"/>
          <w:sz w:val="20"/>
        </w:rPr>
        <w:t>Manual básico de operación y soporte</w:t>
      </w:r>
    </w:p>
    <w:p w:rsidR="00203233" w:rsidRDefault="00203233" w:rsidP="00203233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line="240" w:lineRule="atLeast"/>
        <w:rPr>
          <w:rFonts w:cs="Arial"/>
          <w:sz w:val="20"/>
        </w:rPr>
      </w:pPr>
      <w:r w:rsidRPr="00CA6D36">
        <w:rPr>
          <w:rFonts w:cs="Arial"/>
          <w:sz w:val="20"/>
        </w:rPr>
        <w:t>Archivo de contactos y Notificaciones</w:t>
      </w:r>
    </w:p>
    <w:p w:rsidR="00203233" w:rsidRPr="00CA6D36" w:rsidRDefault="00203233" w:rsidP="00203233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line="240" w:lineRule="atLeast"/>
        <w:rPr>
          <w:rFonts w:cs="Arial"/>
          <w:sz w:val="20"/>
        </w:rPr>
      </w:pPr>
      <w:r w:rsidRPr="00CA6D36">
        <w:rPr>
          <w:rFonts w:cs="Arial"/>
          <w:sz w:val="20"/>
        </w:rPr>
        <w:t>Archivos de Monitoreo</w:t>
      </w:r>
    </w:p>
    <w:p w:rsidR="00203233" w:rsidRDefault="00203233" w:rsidP="00203233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line="240" w:lineRule="atLeast"/>
        <w:rPr>
          <w:rFonts w:cs="Arial"/>
          <w:sz w:val="20"/>
        </w:rPr>
      </w:pPr>
      <w:r>
        <w:rPr>
          <w:rFonts w:cs="Arial"/>
          <w:sz w:val="20"/>
        </w:rPr>
        <w:t>PTR</w:t>
      </w:r>
    </w:p>
    <w:p w:rsidR="00203233" w:rsidRPr="00F41278" w:rsidRDefault="00203233" w:rsidP="00203233">
      <w:pPr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line="240" w:lineRule="atLeast"/>
        <w:rPr>
          <w:rFonts w:cs="Arial"/>
          <w:sz w:val="20"/>
        </w:rPr>
      </w:pPr>
      <w:r>
        <w:rPr>
          <w:rFonts w:cs="Arial"/>
          <w:sz w:val="20"/>
        </w:rPr>
        <w:t>Y cualquier documento que a criterio del generador del documento sean importantes</w:t>
      </w:r>
    </w:p>
    <w:p w:rsidR="00F65060" w:rsidRPr="00F65060" w:rsidRDefault="00F65060" w:rsidP="0067124F">
      <w:pPr>
        <w:autoSpaceDE w:val="0"/>
        <w:autoSpaceDN w:val="0"/>
        <w:adjustRightInd w:val="0"/>
        <w:spacing w:line="240" w:lineRule="atLeast"/>
        <w:ind w:left="99"/>
        <w:rPr>
          <w:rFonts w:cs="Arial"/>
          <w:sz w:val="20"/>
        </w:rPr>
      </w:pPr>
    </w:p>
    <w:p w:rsidR="00F41278" w:rsidRPr="00723597" w:rsidRDefault="00723597" w:rsidP="0067124F">
      <w:pPr>
        <w:autoSpaceDE w:val="0"/>
        <w:autoSpaceDN w:val="0"/>
        <w:adjustRightInd w:val="0"/>
        <w:spacing w:line="240" w:lineRule="atLeast"/>
        <w:ind w:left="99"/>
        <w:rPr>
          <w:rFonts w:cs="Arial"/>
          <w:b/>
          <w:sz w:val="20"/>
          <w:u w:val="single"/>
        </w:rPr>
      </w:pPr>
      <w:r w:rsidRPr="00723597">
        <w:rPr>
          <w:rFonts w:cs="Arial"/>
          <w:b/>
          <w:sz w:val="20"/>
          <w:u w:val="single"/>
        </w:rPr>
        <w:t xml:space="preserve">Inicio Procedimiento </w:t>
      </w:r>
      <w:r w:rsidRPr="00723597">
        <w:rPr>
          <w:rFonts w:cs="Arial"/>
          <w:b/>
          <w:sz w:val="20"/>
          <w:u w:val="single"/>
        </w:rPr>
        <w:sym w:font="Wingdings" w:char="F0E0"/>
      </w:r>
    </w:p>
    <w:p w:rsidR="00F65060" w:rsidRPr="00F65060" w:rsidRDefault="00F65060" w:rsidP="0067124F">
      <w:pPr>
        <w:autoSpaceDE w:val="0"/>
        <w:autoSpaceDN w:val="0"/>
        <w:adjustRightInd w:val="0"/>
        <w:spacing w:line="240" w:lineRule="atLeast"/>
        <w:ind w:left="99"/>
        <w:rPr>
          <w:rFonts w:cs="Arial"/>
          <w:sz w:val="20"/>
        </w:rPr>
      </w:pPr>
    </w:p>
    <w:p w:rsidR="004C6B7A" w:rsidRPr="00356B74" w:rsidRDefault="00D64D18" w:rsidP="00356B74">
      <w:pPr>
        <w:pStyle w:val="Prrafodelista"/>
        <w:numPr>
          <w:ilvl w:val="0"/>
          <w:numId w:val="1"/>
        </w:numPr>
        <w:jc w:val="left"/>
        <w:rPr>
          <w:rFonts w:cs="Arial"/>
          <w:sz w:val="20"/>
        </w:rPr>
      </w:pPr>
      <w:r w:rsidRPr="00356B74">
        <w:rPr>
          <w:rFonts w:cs="Arial"/>
          <w:sz w:val="20"/>
        </w:rPr>
        <w:t xml:space="preserve">Ingresar a </w:t>
      </w:r>
      <w:proofErr w:type="spellStart"/>
      <w:r w:rsidRPr="00356B74">
        <w:rPr>
          <w:rFonts w:cs="Arial"/>
          <w:sz w:val="20"/>
        </w:rPr>
        <w:t>Unicenter</w:t>
      </w:r>
      <w:proofErr w:type="spellEnd"/>
      <w:r w:rsidRPr="00356B74">
        <w:rPr>
          <w:rFonts w:cs="Arial"/>
          <w:sz w:val="20"/>
        </w:rPr>
        <w:t xml:space="preserve"> Service </w:t>
      </w:r>
      <w:r w:rsidR="00F65060" w:rsidRPr="00356B74">
        <w:rPr>
          <w:rFonts w:cs="Arial"/>
          <w:sz w:val="20"/>
        </w:rPr>
        <w:t xml:space="preserve">Desk </w:t>
      </w:r>
      <w:r w:rsidRPr="00356B74">
        <w:rPr>
          <w:rFonts w:cs="Arial"/>
          <w:sz w:val="20"/>
        </w:rPr>
        <w:t>Mana</w:t>
      </w:r>
      <w:r w:rsidR="00F65060" w:rsidRPr="00356B74">
        <w:rPr>
          <w:rFonts w:cs="Arial"/>
          <w:sz w:val="20"/>
        </w:rPr>
        <w:t>ger &lt;&lt;</w:t>
      </w:r>
      <w:hyperlink r:id="rId13" w:history="1">
        <w:r w:rsidR="00F65060" w:rsidRPr="00356B74">
          <w:rPr>
            <w:rStyle w:val="Hipervnculo"/>
            <w:rFonts w:cs="Arial"/>
            <w:sz w:val="20"/>
          </w:rPr>
          <w:t>dar clic aquí&gt;&gt;</w:t>
        </w:r>
      </w:hyperlink>
    </w:p>
    <w:p w:rsidR="00F65060" w:rsidRPr="00F65060" w:rsidRDefault="00F65060" w:rsidP="00D64D18">
      <w:pPr>
        <w:numPr>
          <w:ilvl w:val="0"/>
          <w:numId w:val="1"/>
        </w:numPr>
        <w:jc w:val="left"/>
        <w:rPr>
          <w:rFonts w:cs="Arial"/>
          <w:sz w:val="20"/>
        </w:rPr>
      </w:pPr>
      <w:r>
        <w:rPr>
          <w:rFonts w:cs="Arial"/>
          <w:sz w:val="20"/>
        </w:rPr>
        <w:t xml:space="preserve">Ubicarse en la pestaña de </w:t>
      </w:r>
      <w:r>
        <w:rPr>
          <w:rFonts w:cs="Arial"/>
          <w:b/>
          <w:i/>
          <w:sz w:val="20"/>
        </w:rPr>
        <w:t>Knowledge</w:t>
      </w:r>
    </w:p>
    <w:p w:rsidR="00F65060" w:rsidRPr="00F65060" w:rsidRDefault="00F65060" w:rsidP="00F65060">
      <w:pPr>
        <w:ind w:left="360"/>
        <w:jc w:val="left"/>
        <w:rPr>
          <w:rFonts w:cs="Arial"/>
          <w:sz w:val="20"/>
        </w:rPr>
      </w:pPr>
    </w:p>
    <w:p w:rsidR="00F65060" w:rsidRDefault="003C6722" w:rsidP="003C6722">
      <w:pPr>
        <w:jc w:val="center"/>
        <w:rPr>
          <w:rFonts w:cs="Arial"/>
          <w:sz w:val="20"/>
        </w:rPr>
      </w:pPr>
      <w:r>
        <w:rPr>
          <w:rFonts w:cs="Arial"/>
          <w:noProof/>
          <w:sz w:val="20"/>
          <w:lang w:val="es-CO" w:eastAsia="es-CO"/>
        </w:rPr>
        <w:drawing>
          <wp:inline distT="0" distB="0" distL="0" distR="0" wp14:anchorId="6B9237A0" wp14:editId="636CE3DE">
            <wp:extent cx="2390660" cy="111311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881" cy="111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73B" w:rsidRDefault="006A773B" w:rsidP="00F65060">
      <w:pPr>
        <w:jc w:val="center"/>
        <w:rPr>
          <w:rFonts w:cs="Arial"/>
          <w:sz w:val="20"/>
        </w:rPr>
      </w:pPr>
    </w:p>
    <w:p w:rsidR="00F65060" w:rsidRDefault="00F65060" w:rsidP="00F65060">
      <w:pPr>
        <w:jc w:val="center"/>
        <w:rPr>
          <w:rFonts w:cs="Arial"/>
          <w:sz w:val="20"/>
        </w:rPr>
      </w:pPr>
    </w:p>
    <w:p w:rsidR="00A73138" w:rsidRDefault="001B1669" w:rsidP="001B1669">
      <w:pPr>
        <w:pStyle w:val="Prrafodelista"/>
        <w:numPr>
          <w:ilvl w:val="0"/>
          <w:numId w:val="1"/>
        </w:numPr>
        <w:rPr>
          <w:rFonts w:cs="Arial"/>
          <w:sz w:val="20"/>
        </w:rPr>
      </w:pPr>
      <w:r>
        <w:rPr>
          <w:rFonts w:cs="Arial"/>
          <w:sz w:val="20"/>
        </w:rPr>
        <w:t>Ubicar en el Árbo</w:t>
      </w:r>
      <w:r w:rsidRPr="001B1669">
        <w:rPr>
          <w:rFonts w:cs="Arial"/>
          <w:sz w:val="20"/>
        </w:rPr>
        <w:t xml:space="preserve">l de categorías </w:t>
      </w:r>
      <w:r>
        <w:rPr>
          <w:rFonts w:cs="Arial"/>
          <w:sz w:val="20"/>
        </w:rPr>
        <w:t xml:space="preserve">, el sitio donde deseo que quede ubicado el Documento de conocimiento y dar </w:t>
      </w:r>
      <w:proofErr w:type="spellStart"/>
      <w:r>
        <w:rPr>
          <w:rFonts w:cs="Arial"/>
          <w:sz w:val="20"/>
        </w:rPr>
        <w:t>click</w:t>
      </w:r>
      <w:proofErr w:type="spellEnd"/>
      <w:r>
        <w:rPr>
          <w:rFonts w:cs="Arial"/>
          <w:sz w:val="20"/>
        </w:rPr>
        <w:t xml:space="preserve"> derecho  “Nuevo </w:t>
      </w:r>
      <w:proofErr w:type="spellStart"/>
      <w:r>
        <w:rPr>
          <w:rFonts w:cs="Arial"/>
          <w:sz w:val="20"/>
        </w:rPr>
        <w:t>Dcoumento</w:t>
      </w:r>
      <w:proofErr w:type="spellEnd"/>
      <w:r>
        <w:rPr>
          <w:rFonts w:cs="Arial"/>
          <w:sz w:val="20"/>
        </w:rPr>
        <w:t xml:space="preserve"> de Conocimiento”</w:t>
      </w:r>
    </w:p>
    <w:p w:rsidR="001B1669" w:rsidRPr="001B1669" w:rsidRDefault="001B1669" w:rsidP="001B1669">
      <w:pPr>
        <w:rPr>
          <w:rFonts w:cs="Arial"/>
          <w:sz w:val="20"/>
        </w:rPr>
      </w:pPr>
      <w:r>
        <w:rPr>
          <w:rFonts w:cs="Arial"/>
          <w:noProof/>
          <w:sz w:val="20"/>
          <w:lang w:val="es-CO" w:eastAsia="es-CO"/>
        </w:rPr>
        <w:lastRenderedPageBreak/>
        <w:drawing>
          <wp:inline distT="0" distB="0" distL="0" distR="0">
            <wp:extent cx="2048926" cy="2660073"/>
            <wp:effectExtent l="0" t="0" r="889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987" cy="266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73B" w:rsidRDefault="006A773B" w:rsidP="006A773B">
      <w:pPr>
        <w:pStyle w:val="Prrafodelista"/>
        <w:ind w:left="360"/>
        <w:rPr>
          <w:rFonts w:cs="Arial"/>
          <w:sz w:val="20"/>
        </w:rPr>
      </w:pPr>
    </w:p>
    <w:p w:rsidR="00A73138" w:rsidRDefault="00A73138" w:rsidP="00A73138">
      <w:pPr>
        <w:pStyle w:val="Prrafodelista"/>
        <w:ind w:left="360"/>
        <w:rPr>
          <w:rFonts w:cs="Arial"/>
          <w:sz w:val="20"/>
        </w:rPr>
      </w:pPr>
    </w:p>
    <w:p w:rsidR="0038564C" w:rsidRPr="0038564C" w:rsidRDefault="0038564C" w:rsidP="0038564C">
      <w:pPr>
        <w:jc w:val="center"/>
        <w:rPr>
          <w:rFonts w:cs="Arial"/>
          <w:sz w:val="20"/>
        </w:rPr>
      </w:pPr>
    </w:p>
    <w:p w:rsidR="00FD7178" w:rsidRDefault="00FD7178" w:rsidP="00FD7178">
      <w:pPr>
        <w:tabs>
          <w:tab w:val="clear" w:pos="357"/>
        </w:tabs>
        <w:ind w:left="1440"/>
        <w:jc w:val="left"/>
        <w:rPr>
          <w:rFonts w:cs="Arial"/>
          <w:sz w:val="20"/>
        </w:rPr>
      </w:pPr>
    </w:p>
    <w:p w:rsidR="009F0689" w:rsidRDefault="001B1669" w:rsidP="001B1669">
      <w:pPr>
        <w:pStyle w:val="Prrafodelista"/>
        <w:numPr>
          <w:ilvl w:val="0"/>
          <w:numId w:val="1"/>
        </w:numPr>
        <w:tabs>
          <w:tab w:val="clear" w:pos="357"/>
        </w:tabs>
        <w:jc w:val="left"/>
        <w:rPr>
          <w:rFonts w:cs="Arial"/>
          <w:sz w:val="20"/>
        </w:rPr>
      </w:pPr>
      <w:r>
        <w:rPr>
          <w:rFonts w:cs="Arial"/>
          <w:sz w:val="20"/>
        </w:rPr>
        <w:t>Diligenciar el nombre del Documento de Conocimiento , siguiendo lo definido en el archivo “</w:t>
      </w:r>
      <w:proofErr w:type="spellStart"/>
      <w:r w:rsidRPr="001B1669">
        <w:rPr>
          <w:rFonts w:cs="Arial"/>
          <w:sz w:val="20"/>
        </w:rPr>
        <w:t>Estandares</w:t>
      </w:r>
      <w:proofErr w:type="spellEnd"/>
      <w:r w:rsidRPr="001B1669">
        <w:rPr>
          <w:rFonts w:cs="Arial"/>
          <w:sz w:val="20"/>
        </w:rPr>
        <w:t xml:space="preserve"> - Documentación  SDM  Knowledge</w:t>
      </w:r>
      <w:r>
        <w:rPr>
          <w:rFonts w:cs="Arial"/>
          <w:sz w:val="20"/>
        </w:rPr>
        <w:t>”</w:t>
      </w:r>
    </w:p>
    <w:p w:rsidR="009F0689" w:rsidRDefault="009F0689" w:rsidP="009F0689">
      <w:pPr>
        <w:tabs>
          <w:tab w:val="clear" w:pos="357"/>
        </w:tabs>
        <w:jc w:val="left"/>
        <w:rPr>
          <w:rFonts w:cs="Arial"/>
          <w:sz w:val="20"/>
        </w:rPr>
      </w:pPr>
    </w:p>
    <w:p w:rsidR="009F0689" w:rsidRDefault="001B1669" w:rsidP="009F0689">
      <w:pPr>
        <w:tabs>
          <w:tab w:val="clear" w:pos="357"/>
        </w:tabs>
        <w:jc w:val="center"/>
        <w:rPr>
          <w:rFonts w:cs="Arial"/>
          <w:sz w:val="20"/>
        </w:rPr>
      </w:pPr>
      <w:r>
        <w:rPr>
          <w:rFonts w:cs="Arial"/>
          <w:noProof/>
          <w:sz w:val="20"/>
          <w:lang w:val="es-CO" w:eastAsia="es-CO"/>
        </w:rPr>
        <w:drawing>
          <wp:inline distT="0" distB="0" distL="0" distR="0">
            <wp:extent cx="4613563" cy="229524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366" cy="229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89" w:rsidRDefault="009F0689" w:rsidP="009F0689">
      <w:pPr>
        <w:tabs>
          <w:tab w:val="clear" w:pos="357"/>
        </w:tabs>
        <w:jc w:val="center"/>
        <w:rPr>
          <w:rFonts w:cs="Arial"/>
          <w:sz w:val="20"/>
        </w:rPr>
      </w:pPr>
    </w:p>
    <w:p w:rsidR="009F0689" w:rsidRDefault="001B1669" w:rsidP="00356B74">
      <w:pPr>
        <w:pStyle w:val="Prrafodelista"/>
        <w:numPr>
          <w:ilvl w:val="0"/>
          <w:numId w:val="1"/>
        </w:numPr>
        <w:tabs>
          <w:tab w:val="clear" w:pos="357"/>
        </w:tabs>
        <w:rPr>
          <w:rFonts w:cs="Arial"/>
          <w:sz w:val="20"/>
        </w:rPr>
      </w:pPr>
      <w:r>
        <w:rPr>
          <w:rFonts w:cs="Arial"/>
          <w:sz w:val="20"/>
        </w:rPr>
        <w:t>Si se tiene algún grafico de Arquitectura , diagrama de componentes  etc..</w:t>
      </w:r>
      <w:proofErr w:type="gramStart"/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 debe adicionar para que sea visualizado una vez abra el documento y no tener q abrir el archivo adjunto.  Dar clic en el botón “</w:t>
      </w:r>
      <w:r w:rsidRPr="001B1669">
        <w:rPr>
          <w:rFonts w:cs="Arial"/>
          <w:b/>
          <w:color w:val="548DD4" w:themeColor="text2" w:themeTint="99"/>
          <w:sz w:val="20"/>
        </w:rPr>
        <w:t>Editar Resolución</w:t>
      </w:r>
      <w:proofErr w:type="gramStart"/>
      <w:r>
        <w:rPr>
          <w:rFonts w:cs="Arial"/>
          <w:sz w:val="20"/>
        </w:rPr>
        <w:t>” ,</w:t>
      </w:r>
      <w:proofErr w:type="gramEnd"/>
      <w:r>
        <w:rPr>
          <w:rFonts w:cs="Arial"/>
          <w:sz w:val="20"/>
        </w:rPr>
        <w:t xml:space="preserve"> </w:t>
      </w:r>
      <w:r w:rsidR="007129B0">
        <w:rPr>
          <w:rFonts w:cs="Arial"/>
          <w:sz w:val="20"/>
        </w:rPr>
        <w:t xml:space="preserve">Insertar – Imagen y seleccionar el archivo en formato </w:t>
      </w:r>
      <w:proofErr w:type="spellStart"/>
      <w:r w:rsidR="007129B0">
        <w:rPr>
          <w:rFonts w:cs="Arial"/>
          <w:sz w:val="20"/>
        </w:rPr>
        <w:t>jpeg,png</w:t>
      </w:r>
      <w:proofErr w:type="spellEnd"/>
      <w:r w:rsidR="007129B0">
        <w:rPr>
          <w:rFonts w:cs="Arial"/>
          <w:sz w:val="20"/>
        </w:rPr>
        <w:t>.</w:t>
      </w:r>
    </w:p>
    <w:p w:rsidR="007129B0" w:rsidRPr="007129B0" w:rsidRDefault="007129B0" w:rsidP="007129B0">
      <w:pPr>
        <w:tabs>
          <w:tab w:val="clear" w:pos="357"/>
        </w:tabs>
        <w:rPr>
          <w:rFonts w:cs="Arial"/>
          <w:sz w:val="20"/>
        </w:rPr>
      </w:pPr>
      <w:r>
        <w:rPr>
          <w:rFonts w:cs="Arial"/>
          <w:noProof/>
          <w:sz w:val="20"/>
          <w:lang w:val="es-CO" w:eastAsia="es-CO"/>
        </w:rPr>
        <w:lastRenderedPageBreak/>
        <w:drawing>
          <wp:inline distT="0" distB="0" distL="0" distR="0">
            <wp:extent cx="3673434" cy="2291938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523" cy="229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3FE" w:rsidRDefault="008C03FE" w:rsidP="008C03FE">
      <w:pPr>
        <w:tabs>
          <w:tab w:val="clear" w:pos="357"/>
        </w:tabs>
        <w:rPr>
          <w:rFonts w:cs="Arial"/>
          <w:sz w:val="20"/>
        </w:rPr>
      </w:pPr>
    </w:p>
    <w:p w:rsidR="006A773B" w:rsidRDefault="006A773B" w:rsidP="006A773B">
      <w:pPr>
        <w:tabs>
          <w:tab w:val="clear" w:pos="357"/>
        </w:tabs>
        <w:rPr>
          <w:rFonts w:cs="Arial"/>
          <w:b/>
          <w:sz w:val="20"/>
          <w:u w:val="single"/>
          <w:lang w:val="es-CO"/>
        </w:rPr>
      </w:pPr>
    </w:p>
    <w:p w:rsidR="008C03FE" w:rsidRDefault="008C03FE" w:rsidP="008C03FE">
      <w:pPr>
        <w:tabs>
          <w:tab w:val="clear" w:pos="357"/>
        </w:tabs>
        <w:rPr>
          <w:rFonts w:cs="Arial"/>
          <w:b/>
          <w:sz w:val="20"/>
        </w:rPr>
      </w:pPr>
    </w:p>
    <w:p w:rsidR="00F05394" w:rsidRPr="008C03FE" w:rsidRDefault="00F05394" w:rsidP="008C03FE">
      <w:pPr>
        <w:tabs>
          <w:tab w:val="clear" w:pos="357"/>
        </w:tabs>
        <w:rPr>
          <w:rFonts w:cs="Arial"/>
          <w:b/>
          <w:sz w:val="20"/>
        </w:rPr>
      </w:pPr>
    </w:p>
    <w:p w:rsidR="00CB3AE4" w:rsidRDefault="007129B0" w:rsidP="00356B74">
      <w:pPr>
        <w:pStyle w:val="Prrafodelista"/>
        <w:numPr>
          <w:ilvl w:val="0"/>
          <w:numId w:val="1"/>
        </w:numPr>
        <w:tabs>
          <w:tab w:val="clear" w:pos="357"/>
        </w:tabs>
        <w:rPr>
          <w:rFonts w:cs="Arial"/>
          <w:sz w:val="20"/>
        </w:rPr>
      </w:pPr>
      <w:r>
        <w:rPr>
          <w:rFonts w:cs="Arial"/>
          <w:sz w:val="20"/>
        </w:rPr>
        <w:t>Una vez se adjunte la imagen presionar botón Guardar</w:t>
      </w:r>
    </w:p>
    <w:p w:rsidR="00093C59" w:rsidRDefault="00093C59" w:rsidP="00093C59">
      <w:pPr>
        <w:tabs>
          <w:tab w:val="clear" w:pos="357"/>
        </w:tabs>
        <w:rPr>
          <w:rFonts w:cs="Arial"/>
          <w:sz w:val="20"/>
        </w:rPr>
      </w:pPr>
    </w:p>
    <w:p w:rsidR="00093C59" w:rsidRDefault="00093C59" w:rsidP="00093C59">
      <w:pPr>
        <w:tabs>
          <w:tab w:val="clear" w:pos="357"/>
        </w:tabs>
        <w:ind w:left="708"/>
        <w:rPr>
          <w:rFonts w:cs="Arial"/>
          <w:sz w:val="20"/>
        </w:rPr>
      </w:pPr>
      <w:r>
        <w:rPr>
          <w:rFonts w:cs="Arial"/>
          <w:sz w:val="20"/>
        </w:rPr>
        <w:tab/>
      </w:r>
      <w:r w:rsidR="007129B0">
        <w:rPr>
          <w:rFonts w:cs="Arial"/>
          <w:noProof/>
          <w:sz w:val="20"/>
          <w:lang w:val="es-CO" w:eastAsia="es-CO"/>
        </w:rPr>
        <w:drawing>
          <wp:inline distT="0" distB="0" distL="0" distR="0">
            <wp:extent cx="5967095" cy="358013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660" w:rsidRDefault="00182660" w:rsidP="00093C59">
      <w:pPr>
        <w:tabs>
          <w:tab w:val="clear" w:pos="357"/>
        </w:tabs>
        <w:ind w:left="708"/>
        <w:rPr>
          <w:rFonts w:cs="Arial"/>
          <w:sz w:val="20"/>
        </w:rPr>
      </w:pPr>
    </w:p>
    <w:p w:rsidR="00182660" w:rsidRDefault="00182660" w:rsidP="00093C59">
      <w:pPr>
        <w:tabs>
          <w:tab w:val="clear" w:pos="357"/>
        </w:tabs>
        <w:ind w:left="708"/>
        <w:rPr>
          <w:rFonts w:cs="Arial"/>
          <w:sz w:val="20"/>
        </w:rPr>
      </w:pPr>
    </w:p>
    <w:p w:rsidR="00182660" w:rsidRDefault="00182660" w:rsidP="00093C59">
      <w:pPr>
        <w:tabs>
          <w:tab w:val="clear" w:pos="357"/>
        </w:tabs>
        <w:ind w:left="708"/>
        <w:rPr>
          <w:rFonts w:cs="Arial"/>
          <w:sz w:val="20"/>
        </w:rPr>
      </w:pPr>
    </w:p>
    <w:p w:rsidR="00182660" w:rsidRDefault="00182660" w:rsidP="00093C59">
      <w:pPr>
        <w:tabs>
          <w:tab w:val="clear" w:pos="357"/>
        </w:tabs>
        <w:ind w:left="708"/>
        <w:rPr>
          <w:rFonts w:cs="Arial"/>
          <w:sz w:val="20"/>
        </w:rPr>
      </w:pPr>
    </w:p>
    <w:p w:rsidR="00182660" w:rsidRDefault="00182660" w:rsidP="00182660">
      <w:pPr>
        <w:pStyle w:val="Prrafodelista"/>
        <w:numPr>
          <w:ilvl w:val="0"/>
          <w:numId w:val="1"/>
        </w:numPr>
        <w:tabs>
          <w:tab w:val="clear" w:pos="357"/>
        </w:tabs>
        <w:rPr>
          <w:rFonts w:cs="Arial"/>
          <w:sz w:val="20"/>
        </w:rPr>
      </w:pPr>
      <w:r>
        <w:rPr>
          <w:rFonts w:cs="Arial"/>
          <w:sz w:val="20"/>
        </w:rPr>
        <w:lastRenderedPageBreak/>
        <w:t xml:space="preserve">Una vez se guarde el </w:t>
      </w:r>
      <w:proofErr w:type="gramStart"/>
      <w:r>
        <w:rPr>
          <w:rFonts w:cs="Arial"/>
          <w:sz w:val="20"/>
        </w:rPr>
        <w:t>documento ,</w:t>
      </w:r>
      <w:proofErr w:type="gramEnd"/>
      <w:r>
        <w:rPr>
          <w:rFonts w:cs="Arial"/>
          <w:sz w:val="20"/>
        </w:rPr>
        <w:t xml:space="preserve"> Se habilitan las pestañas para poder adjuntar los archivos</w:t>
      </w:r>
      <w:r w:rsidR="002E2101">
        <w:rPr>
          <w:rFonts w:cs="Arial"/>
          <w:sz w:val="20"/>
        </w:rPr>
        <w:t>.  Se deben adjuntar los Archivos que le corresponden al Documento de conocimiento</w:t>
      </w:r>
    </w:p>
    <w:p w:rsidR="007F31AF" w:rsidRPr="00182660" w:rsidRDefault="00182660" w:rsidP="00182660">
      <w:pPr>
        <w:pStyle w:val="Prrafodelista"/>
        <w:tabs>
          <w:tab w:val="clear" w:pos="357"/>
        </w:tabs>
        <w:ind w:left="360"/>
        <w:rPr>
          <w:rFonts w:cs="Arial"/>
          <w:sz w:val="20"/>
        </w:rPr>
      </w:pPr>
      <w:r>
        <w:rPr>
          <w:rFonts w:cs="Arial"/>
          <w:noProof/>
          <w:sz w:val="20"/>
          <w:lang w:val="es-CO" w:eastAsia="es-CO"/>
        </w:rPr>
        <w:drawing>
          <wp:inline distT="0" distB="0" distL="0" distR="0">
            <wp:extent cx="4403748" cy="282632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24" cy="282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660">
        <w:rPr>
          <w:rFonts w:cs="Arial"/>
          <w:sz w:val="20"/>
        </w:rPr>
        <w:t xml:space="preserve"> </w:t>
      </w:r>
    </w:p>
    <w:p w:rsidR="007F31AF" w:rsidRDefault="007F31AF" w:rsidP="007F31AF">
      <w:pPr>
        <w:pStyle w:val="Prrafodelista"/>
        <w:tabs>
          <w:tab w:val="clear" w:pos="357"/>
        </w:tabs>
        <w:ind w:left="360"/>
        <w:rPr>
          <w:rFonts w:cs="Arial"/>
          <w:sz w:val="20"/>
        </w:rPr>
      </w:pPr>
    </w:p>
    <w:p w:rsidR="002E2101" w:rsidRPr="002E2101" w:rsidRDefault="002E2101" w:rsidP="002E2101">
      <w:pPr>
        <w:pStyle w:val="Prrafodelista"/>
        <w:numPr>
          <w:ilvl w:val="0"/>
          <w:numId w:val="1"/>
        </w:numPr>
        <w:tabs>
          <w:tab w:val="clear" w:pos="357"/>
        </w:tabs>
        <w:rPr>
          <w:rFonts w:cs="Arial"/>
          <w:sz w:val="20"/>
        </w:rPr>
      </w:pPr>
      <w:r>
        <w:rPr>
          <w:rFonts w:cs="Arial"/>
          <w:sz w:val="20"/>
        </w:rPr>
        <w:t xml:space="preserve">Luego de adjuntar los archivos y verificar que todo se diligenció correctamente, se debe presionar el botón </w:t>
      </w:r>
      <w:r w:rsidRPr="002E2101">
        <w:rPr>
          <w:rFonts w:cs="Arial"/>
          <w:b/>
          <w:sz w:val="20"/>
        </w:rPr>
        <w:t>Publicar</w:t>
      </w:r>
      <w:r>
        <w:rPr>
          <w:rFonts w:cs="Arial"/>
          <w:b/>
          <w:sz w:val="20"/>
        </w:rPr>
        <w:t xml:space="preserve"> y luego Aceptar</w:t>
      </w:r>
    </w:p>
    <w:p w:rsidR="002E2101" w:rsidRDefault="002E2101" w:rsidP="002E2101">
      <w:pPr>
        <w:tabs>
          <w:tab w:val="clear" w:pos="357"/>
        </w:tabs>
        <w:rPr>
          <w:rFonts w:cs="Arial"/>
          <w:sz w:val="20"/>
        </w:rPr>
      </w:pPr>
      <w:r>
        <w:rPr>
          <w:rFonts w:cs="Arial"/>
          <w:noProof/>
          <w:sz w:val="20"/>
          <w:lang w:val="es-CO" w:eastAsia="es-CO"/>
        </w:rPr>
        <w:drawing>
          <wp:inline distT="0" distB="0" distL="0" distR="0">
            <wp:extent cx="5962650" cy="22161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01" w:rsidRDefault="002E2101" w:rsidP="002E2101">
      <w:pPr>
        <w:tabs>
          <w:tab w:val="clear" w:pos="357"/>
        </w:tabs>
        <w:rPr>
          <w:rFonts w:cs="Arial"/>
          <w:sz w:val="20"/>
        </w:rPr>
      </w:pPr>
      <w:r>
        <w:rPr>
          <w:rFonts w:cs="Arial"/>
          <w:noProof/>
          <w:sz w:val="20"/>
          <w:lang w:val="es-CO" w:eastAsia="es-CO"/>
        </w:rPr>
        <w:drawing>
          <wp:inline distT="0" distB="0" distL="0" distR="0">
            <wp:extent cx="3736274" cy="1252847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14" cy="12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1B4" w:rsidRDefault="00A411B4" w:rsidP="002E2101">
      <w:pPr>
        <w:tabs>
          <w:tab w:val="clear" w:pos="357"/>
        </w:tabs>
        <w:rPr>
          <w:rFonts w:cs="Arial"/>
          <w:sz w:val="20"/>
        </w:rPr>
      </w:pPr>
    </w:p>
    <w:p w:rsidR="00A411B4" w:rsidRDefault="00A411B4" w:rsidP="00A411B4">
      <w:pPr>
        <w:pStyle w:val="Prrafodelista"/>
        <w:numPr>
          <w:ilvl w:val="0"/>
          <w:numId w:val="1"/>
        </w:numPr>
        <w:tabs>
          <w:tab w:val="clear" w:pos="357"/>
        </w:tabs>
        <w:rPr>
          <w:rFonts w:cs="Arial"/>
          <w:sz w:val="20"/>
        </w:rPr>
      </w:pPr>
      <w:r>
        <w:rPr>
          <w:rFonts w:cs="Arial"/>
          <w:sz w:val="20"/>
        </w:rPr>
        <w:t xml:space="preserve">El documento ya quedará en estado </w:t>
      </w:r>
      <w:r w:rsidRPr="00A411B4">
        <w:rPr>
          <w:rFonts w:cs="Arial"/>
          <w:b/>
          <w:sz w:val="20"/>
          <w:u w:val="single"/>
        </w:rPr>
        <w:t>Publicado</w:t>
      </w:r>
      <w:r>
        <w:rPr>
          <w:rFonts w:cs="Arial"/>
          <w:b/>
          <w:sz w:val="20"/>
          <w:u w:val="single"/>
        </w:rPr>
        <w:t>.</w:t>
      </w:r>
      <w:r>
        <w:rPr>
          <w:rFonts w:cs="Arial"/>
          <w:sz w:val="20"/>
        </w:rPr>
        <w:t xml:space="preserve">  Hasta que el documento no este publicado no será visible por nadie que ingrese a buscarlo</w:t>
      </w:r>
    </w:p>
    <w:p w:rsidR="00A411B4" w:rsidRPr="00A411B4" w:rsidRDefault="00A411B4" w:rsidP="00A411B4">
      <w:pPr>
        <w:tabs>
          <w:tab w:val="clear" w:pos="357"/>
        </w:tabs>
        <w:rPr>
          <w:rFonts w:cs="Arial"/>
          <w:sz w:val="20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432CC1C" wp14:editId="7CA9A16E">
            <wp:extent cx="3923005" cy="2962894"/>
            <wp:effectExtent l="0" t="0" r="190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7704" cy="296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1B4" w:rsidRPr="00A411B4" w:rsidSect="005048F4">
      <w:headerReference w:type="default" r:id="rId23"/>
      <w:pgSz w:w="12240" w:h="15840" w:code="1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A3E" w:rsidRDefault="000D7A3E">
      <w:r>
        <w:separator/>
      </w:r>
    </w:p>
  </w:endnote>
  <w:endnote w:type="continuationSeparator" w:id="0">
    <w:p w:rsidR="000D7A3E" w:rsidRDefault="000D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A3E" w:rsidRDefault="000D7A3E">
      <w:r>
        <w:separator/>
      </w:r>
    </w:p>
  </w:footnote>
  <w:footnote w:type="continuationSeparator" w:id="0">
    <w:p w:rsidR="000D7A3E" w:rsidRDefault="000D7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D5F" w:rsidRDefault="00C3650D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B78CC2" wp14:editId="219FC638">
              <wp:simplePos x="0" y="0"/>
              <wp:positionH relativeFrom="column">
                <wp:posOffset>114300</wp:posOffset>
              </wp:positionH>
              <wp:positionV relativeFrom="paragraph">
                <wp:posOffset>498475</wp:posOffset>
              </wp:positionV>
              <wp:extent cx="5829300" cy="0"/>
              <wp:effectExtent l="9525" t="12700" r="952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39.25pt" to="468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4br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XyyeErB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"/>
          </w:pict>
        </mc:Fallback>
      </mc:AlternateContent>
    </w:r>
    <w:r w:rsidR="00694D5F">
      <w:object w:dxaOrig="3465" w:dyaOrig="11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134.9pt;height:44.75pt" o:ole="">
          <v:imagedata r:id="rId1" o:title=""/>
        </v:shape>
        <o:OLEObject Type="Embed" ProgID="PBrush" ShapeID="_x0000_i1029" DrawAspect="Content" ObjectID="_1533538819" r:id="rId2"/>
      </w:object>
    </w:r>
    <w:r w:rsidR="00694D5F"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75pt;height:8.45pt" o:bullet="t">
        <v:imagedata r:id="rId1" o:title=""/>
      </v:shape>
    </w:pict>
  </w:numPicBullet>
  <w:numPicBullet w:numPicBulletId="1">
    <w:pict>
      <v:shape id="_x0000_i1035" type="#_x0000_t75" style="width:11.05pt;height:11.05pt" o:bullet="t">
        <v:imagedata r:id="rId2" o:title="BD21433_"/>
      </v:shape>
    </w:pict>
  </w:numPicBullet>
  <w:numPicBullet w:numPicBulletId="2">
    <w:pict>
      <v:shape id="_x0000_i1036" type="#_x0000_t75" style="width:11.05pt;height:11.05pt" o:bullet="t">
        <v:imagedata r:id="rId3" o:title="BD14691_"/>
      </v:shape>
    </w:pict>
  </w:numPicBullet>
  <w:numPicBullet w:numPicBulletId="3">
    <w:pict>
      <v:shape id="_x0000_i1037" type="#_x0000_t75" style="width:11.05pt;height:11.05pt" o:bullet="t">
        <v:imagedata r:id="rId4" o:title="j0115834"/>
      </v:shape>
    </w:pict>
  </w:numPicBullet>
  <w:abstractNum w:abstractNumId="0">
    <w:nsid w:val="0BA902F8"/>
    <w:multiLevelType w:val="hybridMultilevel"/>
    <w:tmpl w:val="B83EAE9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80B1F65"/>
    <w:multiLevelType w:val="hybridMultilevel"/>
    <w:tmpl w:val="E6723F24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A93398"/>
    <w:multiLevelType w:val="hybridMultilevel"/>
    <w:tmpl w:val="0668483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006CB3"/>
    <w:multiLevelType w:val="hybridMultilevel"/>
    <w:tmpl w:val="6B5E958A"/>
    <w:lvl w:ilvl="0" w:tplc="7B88792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14605D"/>
    <w:multiLevelType w:val="hybridMultilevel"/>
    <w:tmpl w:val="D31EC6FA"/>
    <w:lvl w:ilvl="0" w:tplc="1A629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3A1EBD"/>
    <w:multiLevelType w:val="hybridMultilevel"/>
    <w:tmpl w:val="FA9CE60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8515A"/>
    <w:multiLevelType w:val="hybridMultilevel"/>
    <w:tmpl w:val="3EE415D8"/>
    <w:lvl w:ilvl="0" w:tplc="65DC1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64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62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2F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700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C4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F8F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E7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86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844336F"/>
    <w:multiLevelType w:val="hybridMultilevel"/>
    <w:tmpl w:val="DCF8D4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64"/>
    <w:rsid w:val="0000142B"/>
    <w:rsid w:val="00001A44"/>
    <w:rsid w:val="00002116"/>
    <w:rsid w:val="000024BF"/>
    <w:rsid w:val="00004DDB"/>
    <w:rsid w:val="000052E4"/>
    <w:rsid w:val="00012915"/>
    <w:rsid w:val="00013359"/>
    <w:rsid w:val="0002322D"/>
    <w:rsid w:val="0002465A"/>
    <w:rsid w:val="00033198"/>
    <w:rsid w:val="00035784"/>
    <w:rsid w:val="00037AF3"/>
    <w:rsid w:val="0004114B"/>
    <w:rsid w:val="00041DC9"/>
    <w:rsid w:val="00045BA1"/>
    <w:rsid w:val="000467F6"/>
    <w:rsid w:val="000542BE"/>
    <w:rsid w:val="000572AD"/>
    <w:rsid w:val="00060368"/>
    <w:rsid w:val="00060EC4"/>
    <w:rsid w:val="0006429A"/>
    <w:rsid w:val="00065B3C"/>
    <w:rsid w:val="00072B81"/>
    <w:rsid w:val="00073A0A"/>
    <w:rsid w:val="00075F8B"/>
    <w:rsid w:val="00084502"/>
    <w:rsid w:val="00091166"/>
    <w:rsid w:val="00093A41"/>
    <w:rsid w:val="00093C59"/>
    <w:rsid w:val="000A18D2"/>
    <w:rsid w:val="000A4B64"/>
    <w:rsid w:val="000A5AC5"/>
    <w:rsid w:val="000A645C"/>
    <w:rsid w:val="000B0094"/>
    <w:rsid w:val="000B71D8"/>
    <w:rsid w:val="000C0C64"/>
    <w:rsid w:val="000C1753"/>
    <w:rsid w:val="000C58B4"/>
    <w:rsid w:val="000C6751"/>
    <w:rsid w:val="000D0155"/>
    <w:rsid w:val="000D7A3E"/>
    <w:rsid w:val="000E06B9"/>
    <w:rsid w:val="000E0E2C"/>
    <w:rsid w:val="000E1A78"/>
    <w:rsid w:val="000E33A1"/>
    <w:rsid w:val="000F247C"/>
    <w:rsid w:val="000F6E9D"/>
    <w:rsid w:val="00100FD3"/>
    <w:rsid w:val="0011378B"/>
    <w:rsid w:val="0012061A"/>
    <w:rsid w:val="0012070D"/>
    <w:rsid w:val="00120A66"/>
    <w:rsid w:val="0012491D"/>
    <w:rsid w:val="00126DC1"/>
    <w:rsid w:val="0012738B"/>
    <w:rsid w:val="001300C5"/>
    <w:rsid w:val="00131420"/>
    <w:rsid w:val="001332BE"/>
    <w:rsid w:val="00135D3A"/>
    <w:rsid w:val="0014393D"/>
    <w:rsid w:val="00144EDF"/>
    <w:rsid w:val="00151BDC"/>
    <w:rsid w:val="00152DD8"/>
    <w:rsid w:val="00153F24"/>
    <w:rsid w:val="00155036"/>
    <w:rsid w:val="00155057"/>
    <w:rsid w:val="001560AA"/>
    <w:rsid w:val="00166AC4"/>
    <w:rsid w:val="00172B4E"/>
    <w:rsid w:val="001823EE"/>
    <w:rsid w:val="00182660"/>
    <w:rsid w:val="00183CBA"/>
    <w:rsid w:val="00184310"/>
    <w:rsid w:val="00187566"/>
    <w:rsid w:val="0019188D"/>
    <w:rsid w:val="00193BD5"/>
    <w:rsid w:val="001A71C8"/>
    <w:rsid w:val="001B1669"/>
    <w:rsid w:val="001B45A4"/>
    <w:rsid w:val="001B7B1D"/>
    <w:rsid w:val="001C189B"/>
    <w:rsid w:val="001C6090"/>
    <w:rsid w:val="001D0128"/>
    <w:rsid w:val="001D1DD9"/>
    <w:rsid w:val="001D5521"/>
    <w:rsid w:val="001E3830"/>
    <w:rsid w:val="001E628E"/>
    <w:rsid w:val="001E6586"/>
    <w:rsid w:val="001E760A"/>
    <w:rsid w:val="001F023E"/>
    <w:rsid w:val="001F7361"/>
    <w:rsid w:val="001F7886"/>
    <w:rsid w:val="00200BC4"/>
    <w:rsid w:val="00203233"/>
    <w:rsid w:val="002035B8"/>
    <w:rsid w:val="0021083A"/>
    <w:rsid w:val="002122E6"/>
    <w:rsid w:val="00225374"/>
    <w:rsid w:val="0022711B"/>
    <w:rsid w:val="00232695"/>
    <w:rsid w:val="0024352E"/>
    <w:rsid w:val="002436E9"/>
    <w:rsid w:val="002518E8"/>
    <w:rsid w:val="0025259C"/>
    <w:rsid w:val="00256611"/>
    <w:rsid w:val="00261267"/>
    <w:rsid w:val="002645D6"/>
    <w:rsid w:val="00265325"/>
    <w:rsid w:val="002659E4"/>
    <w:rsid w:val="00266630"/>
    <w:rsid w:val="00271BD0"/>
    <w:rsid w:val="00275CB3"/>
    <w:rsid w:val="00277DC7"/>
    <w:rsid w:val="002800B2"/>
    <w:rsid w:val="00285047"/>
    <w:rsid w:val="00285C27"/>
    <w:rsid w:val="00285E69"/>
    <w:rsid w:val="002877DA"/>
    <w:rsid w:val="00290DB1"/>
    <w:rsid w:val="00291EA9"/>
    <w:rsid w:val="002A0A9E"/>
    <w:rsid w:val="002A1EC6"/>
    <w:rsid w:val="002A1FC1"/>
    <w:rsid w:val="002A5947"/>
    <w:rsid w:val="002B1DBE"/>
    <w:rsid w:val="002B3ABC"/>
    <w:rsid w:val="002B3AED"/>
    <w:rsid w:val="002B4FCA"/>
    <w:rsid w:val="002B6139"/>
    <w:rsid w:val="002C5A0E"/>
    <w:rsid w:val="002C7EDA"/>
    <w:rsid w:val="002D051A"/>
    <w:rsid w:val="002D167A"/>
    <w:rsid w:val="002D6236"/>
    <w:rsid w:val="002D69F0"/>
    <w:rsid w:val="002E0C10"/>
    <w:rsid w:val="002E2101"/>
    <w:rsid w:val="002E4EBA"/>
    <w:rsid w:val="002E6C34"/>
    <w:rsid w:val="002E7C52"/>
    <w:rsid w:val="002E7FA9"/>
    <w:rsid w:val="002F0D88"/>
    <w:rsid w:val="002F19F6"/>
    <w:rsid w:val="00304562"/>
    <w:rsid w:val="00305CB6"/>
    <w:rsid w:val="003066E8"/>
    <w:rsid w:val="0031154E"/>
    <w:rsid w:val="0031249C"/>
    <w:rsid w:val="00312AAA"/>
    <w:rsid w:val="003146DB"/>
    <w:rsid w:val="00315F23"/>
    <w:rsid w:val="00316188"/>
    <w:rsid w:val="00317B1D"/>
    <w:rsid w:val="00317E7D"/>
    <w:rsid w:val="0032129B"/>
    <w:rsid w:val="00321CDD"/>
    <w:rsid w:val="0032233A"/>
    <w:rsid w:val="0032420D"/>
    <w:rsid w:val="00332425"/>
    <w:rsid w:val="0033580C"/>
    <w:rsid w:val="00344079"/>
    <w:rsid w:val="00345C68"/>
    <w:rsid w:val="00347A03"/>
    <w:rsid w:val="003501EE"/>
    <w:rsid w:val="00352EEA"/>
    <w:rsid w:val="00355C3A"/>
    <w:rsid w:val="00356B74"/>
    <w:rsid w:val="00360E70"/>
    <w:rsid w:val="00361CC8"/>
    <w:rsid w:val="00362A26"/>
    <w:rsid w:val="00363177"/>
    <w:rsid w:val="003637E4"/>
    <w:rsid w:val="00363B6F"/>
    <w:rsid w:val="003705BC"/>
    <w:rsid w:val="003711C2"/>
    <w:rsid w:val="003732D2"/>
    <w:rsid w:val="00375EA7"/>
    <w:rsid w:val="0038564C"/>
    <w:rsid w:val="0039314B"/>
    <w:rsid w:val="00394E7E"/>
    <w:rsid w:val="003A56B1"/>
    <w:rsid w:val="003B28AE"/>
    <w:rsid w:val="003B3902"/>
    <w:rsid w:val="003C1410"/>
    <w:rsid w:val="003C6722"/>
    <w:rsid w:val="003D1A33"/>
    <w:rsid w:val="003E32B0"/>
    <w:rsid w:val="003E35D6"/>
    <w:rsid w:val="003F3C9A"/>
    <w:rsid w:val="003F5948"/>
    <w:rsid w:val="003F5D47"/>
    <w:rsid w:val="00401231"/>
    <w:rsid w:val="00402ADD"/>
    <w:rsid w:val="004123C3"/>
    <w:rsid w:val="0041302E"/>
    <w:rsid w:val="00413044"/>
    <w:rsid w:val="0041731E"/>
    <w:rsid w:val="004213E6"/>
    <w:rsid w:val="004217D1"/>
    <w:rsid w:val="004248A1"/>
    <w:rsid w:val="004319DC"/>
    <w:rsid w:val="004322C4"/>
    <w:rsid w:val="00436398"/>
    <w:rsid w:val="00441C56"/>
    <w:rsid w:val="0044315D"/>
    <w:rsid w:val="0044337E"/>
    <w:rsid w:val="00445EEC"/>
    <w:rsid w:val="0045213C"/>
    <w:rsid w:val="00457DB6"/>
    <w:rsid w:val="004603D3"/>
    <w:rsid w:val="00460829"/>
    <w:rsid w:val="00461A82"/>
    <w:rsid w:val="0049067B"/>
    <w:rsid w:val="004949B5"/>
    <w:rsid w:val="004A07DC"/>
    <w:rsid w:val="004A3766"/>
    <w:rsid w:val="004A546E"/>
    <w:rsid w:val="004A7AD9"/>
    <w:rsid w:val="004B2181"/>
    <w:rsid w:val="004C60E8"/>
    <w:rsid w:val="004C6B7A"/>
    <w:rsid w:val="004D4ABC"/>
    <w:rsid w:val="004D6789"/>
    <w:rsid w:val="004D7198"/>
    <w:rsid w:val="004E4291"/>
    <w:rsid w:val="004E7C7F"/>
    <w:rsid w:val="004F3ECC"/>
    <w:rsid w:val="004F755F"/>
    <w:rsid w:val="00501F4E"/>
    <w:rsid w:val="005048F4"/>
    <w:rsid w:val="00512208"/>
    <w:rsid w:val="00517FE2"/>
    <w:rsid w:val="005235AE"/>
    <w:rsid w:val="0052791D"/>
    <w:rsid w:val="00532E04"/>
    <w:rsid w:val="0054154F"/>
    <w:rsid w:val="00545C1E"/>
    <w:rsid w:val="00547F68"/>
    <w:rsid w:val="0055490A"/>
    <w:rsid w:val="00566C02"/>
    <w:rsid w:val="00570AE2"/>
    <w:rsid w:val="005739C3"/>
    <w:rsid w:val="0057583F"/>
    <w:rsid w:val="00592E4F"/>
    <w:rsid w:val="00594BC8"/>
    <w:rsid w:val="005A401C"/>
    <w:rsid w:val="005A75A7"/>
    <w:rsid w:val="005B1344"/>
    <w:rsid w:val="005B16A0"/>
    <w:rsid w:val="005B48DD"/>
    <w:rsid w:val="005B78BD"/>
    <w:rsid w:val="005C0411"/>
    <w:rsid w:val="005C1074"/>
    <w:rsid w:val="005C1F74"/>
    <w:rsid w:val="005C25D4"/>
    <w:rsid w:val="005C30DC"/>
    <w:rsid w:val="005C4952"/>
    <w:rsid w:val="005D2BCA"/>
    <w:rsid w:val="005D66C8"/>
    <w:rsid w:val="005D6733"/>
    <w:rsid w:val="005E01E7"/>
    <w:rsid w:val="005E52DE"/>
    <w:rsid w:val="005E5EC1"/>
    <w:rsid w:val="005E7A59"/>
    <w:rsid w:val="005F0C9F"/>
    <w:rsid w:val="005F25D9"/>
    <w:rsid w:val="005F39C5"/>
    <w:rsid w:val="005F4EC9"/>
    <w:rsid w:val="005F6F05"/>
    <w:rsid w:val="005F7B5C"/>
    <w:rsid w:val="00600BA5"/>
    <w:rsid w:val="00604E19"/>
    <w:rsid w:val="00611866"/>
    <w:rsid w:val="00613E6A"/>
    <w:rsid w:val="00624512"/>
    <w:rsid w:val="00631FA3"/>
    <w:rsid w:val="0063320B"/>
    <w:rsid w:val="00633E03"/>
    <w:rsid w:val="00634492"/>
    <w:rsid w:val="00637192"/>
    <w:rsid w:val="00637280"/>
    <w:rsid w:val="00644748"/>
    <w:rsid w:val="00647300"/>
    <w:rsid w:val="0065184D"/>
    <w:rsid w:val="00651913"/>
    <w:rsid w:val="00651AA6"/>
    <w:rsid w:val="00651FA5"/>
    <w:rsid w:val="00652FC3"/>
    <w:rsid w:val="006538B6"/>
    <w:rsid w:val="00654580"/>
    <w:rsid w:val="00655AF3"/>
    <w:rsid w:val="00666E68"/>
    <w:rsid w:val="00670A19"/>
    <w:rsid w:val="0067124F"/>
    <w:rsid w:val="00671BF3"/>
    <w:rsid w:val="006721DD"/>
    <w:rsid w:val="00673BD8"/>
    <w:rsid w:val="00686CDD"/>
    <w:rsid w:val="00694135"/>
    <w:rsid w:val="00694D5F"/>
    <w:rsid w:val="006A0859"/>
    <w:rsid w:val="006A1FB4"/>
    <w:rsid w:val="006A71A4"/>
    <w:rsid w:val="006A773B"/>
    <w:rsid w:val="006B31CE"/>
    <w:rsid w:val="006B7434"/>
    <w:rsid w:val="006C73FA"/>
    <w:rsid w:val="006D39CE"/>
    <w:rsid w:val="006D4EC9"/>
    <w:rsid w:val="006D6ACF"/>
    <w:rsid w:val="006E6ED4"/>
    <w:rsid w:val="006F006C"/>
    <w:rsid w:val="006F1812"/>
    <w:rsid w:val="006F70B6"/>
    <w:rsid w:val="0070054A"/>
    <w:rsid w:val="00707EF9"/>
    <w:rsid w:val="00711C82"/>
    <w:rsid w:val="007129B0"/>
    <w:rsid w:val="007148B5"/>
    <w:rsid w:val="00717BA9"/>
    <w:rsid w:val="00723597"/>
    <w:rsid w:val="00724317"/>
    <w:rsid w:val="00731AA5"/>
    <w:rsid w:val="00733D5F"/>
    <w:rsid w:val="00747D77"/>
    <w:rsid w:val="007531BB"/>
    <w:rsid w:val="00763D91"/>
    <w:rsid w:val="0076644B"/>
    <w:rsid w:val="007820F1"/>
    <w:rsid w:val="00782BC8"/>
    <w:rsid w:val="007842A3"/>
    <w:rsid w:val="0078466D"/>
    <w:rsid w:val="00791936"/>
    <w:rsid w:val="007955B9"/>
    <w:rsid w:val="007A1737"/>
    <w:rsid w:val="007A54CB"/>
    <w:rsid w:val="007A64EB"/>
    <w:rsid w:val="007B45A1"/>
    <w:rsid w:val="007B6217"/>
    <w:rsid w:val="007B7E0B"/>
    <w:rsid w:val="007C1E26"/>
    <w:rsid w:val="007C2017"/>
    <w:rsid w:val="007C54ED"/>
    <w:rsid w:val="007E213E"/>
    <w:rsid w:val="007E2983"/>
    <w:rsid w:val="007E490A"/>
    <w:rsid w:val="007E6C8F"/>
    <w:rsid w:val="007E74C4"/>
    <w:rsid w:val="007F31AF"/>
    <w:rsid w:val="007F5A8D"/>
    <w:rsid w:val="007F5C8E"/>
    <w:rsid w:val="007F6C7C"/>
    <w:rsid w:val="0080663A"/>
    <w:rsid w:val="008240B8"/>
    <w:rsid w:val="0082494B"/>
    <w:rsid w:val="0082616C"/>
    <w:rsid w:val="00826790"/>
    <w:rsid w:val="008274AE"/>
    <w:rsid w:val="00827D82"/>
    <w:rsid w:val="00831EF8"/>
    <w:rsid w:val="00833D0C"/>
    <w:rsid w:val="00836B37"/>
    <w:rsid w:val="00844311"/>
    <w:rsid w:val="00845EAA"/>
    <w:rsid w:val="0084781F"/>
    <w:rsid w:val="00847FBC"/>
    <w:rsid w:val="008517DD"/>
    <w:rsid w:val="00854F3D"/>
    <w:rsid w:val="008567B4"/>
    <w:rsid w:val="00856AA6"/>
    <w:rsid w:val="008608F7"/>
    <w:rsid w:val="0086188E"/>
    <w:rsid w:val="008703EC"/>
    <w:rsid w:val="00875282"/>
    <w:rsid w:val="008770B8"/>
    <w:rsid w:val="008802F5"/>
    <w:rsid w:val="00885A14"/>
    <w:rsid w:val="0088663D"/>
    <w:rsid w:val="00891992"/>
    <w:rsid w:val="008A0556"/>
    <w:rsid w:val="008A3146"/>
    <w:rsid w:val="008B269D"/>
    <w:rsid w:val="008B2D66"/>
    <w:rsid w:val="008B6C33"/>
    <w:rsid w:val="008C03FE"/>
    <w:rsid w:val="008C2281"/>
    <w:rsid w:val="008C4FDE"/>
    <w:rsid w:val="008C5152"/>
    <w:rsid w:val="008C61E3"/>
    <w:rsid w:val="008D0B7F"/>
    <w:rsid w:val="008D0DD2"/>
    <w:rsid w:val="008D40F1"/>
    <w:rsid w:val="008D6987"/>
    <w:rsid w:val="008F013A"/>
    <w:rsid w:val="008F4CEE"/>
    <w:rsid w:val="00901787"/>
    <w:rsid w:val="00910174"/>
    <w:rsid w:val="00911738"/>
    <w:rsid w:val="00913E63"/>
    <w:rsid w:val="009146F8"/>
    <w:rsid w:val="009166A6"/>
    <w:rsid w:val="009175EA"/>
    <w:rsid w:val="00917D6D"/>
    <w:rsid w:val="00924D30"/>
    <w:rsid w:val="0093452E"/>
    <w:rsid w:val="0093772D"/>
    <w:rsid w:val="00942204"/>
    <w:rsid w:val="009448C3"/>
    <w:rsid w:val="00954406"/>
    <w:rsid w:val="00962B73"/>
    <w:rsid w:val="00965241"/>
    <w:rsid w:val="00966FF6"/>
    <w:rsid w:val="00973C97"/>
    <w:rsid w:val="00982D68"/>
    <w:rsid w:val="009845A6"/>
    <w:rsid w:val="00985ABC"/>
    <w:rsid w:val="00986AAA"/>
    <w:rsid w:val="00986FD7"/>
    <w:rsid w:val="009A102F"/>
    <w:rsid w:val="009A1485"/>
    <w:rsid w:val="009A148A"/>
    <w:rsid w:val="009A2595"/>
    <w:rsid w:val="009A4B1D"/>
    <w:rsid w:val="009B1689"/>
    <w:rsid w:val="009B17AF"/>
    <w:rsid w:val="009B2503"/>
    <w:rsid w:val="009B3418"/>
    <w:rsid w:val="009B6DDF"/>
    <w:rsid w:val="009C2692"/>
    <w:rsid w:val="009D0A90"/>
    <w:rsid w:val="009D1583"/>
    <w:rsid w:val="009D2CE3"/>
    <w:rsid w:val="009D4F2B"/>
    <w:rsid w:val="009D4F42"/>
    <w:rsid w:val="009D5376"/>
    <w:rsid w:val="009D764D"/>
    <w:rsid w:val="009E0828"/>
    <w:rsid w:val="009E19DA"/>
    <w:rsid w:val="009E2E1E"/>
    <w:rsid w:val="009E3F36"/>
    <w:rsid w:val="009E456D"/>
    <w:rsid w:val="009F0689"/>
    <w:rsid w:val="009F0CCF"/>
    <w:rsid w:val="009F472F"/>
    <w:rsid w:val="00A02438"/>
    <w:rsid w:val="00A02A10"/>
    <w:rsid w:val="00A03F69"/>
    <w:rsid w:val="00A0763A"/>
    <w:rsid w:val="00A077A6"/>
    <w:rsid w:val="00A131B0"/>
    <w:rsid w:val="00A13617"/>
    <w:rsid w:val="00A14BA6"/>
    <w:rsid w:val="00A21DCA"/>
    <w:rsid w:val="00A2562F"/>
    <w:rsid w:val="00A3376C"/>
    <w:rsid w:val="00A34D3B"/>
    <w:rsid w:val="00A34DF3"/>
    <w:rsid w:val="00A37A53"/>
    <w:rsid w:val="00A411B4"/>
    <w:rsid w:val="00A45761"/>
    <w:rsid w:val="00A45922"/>
    <w:rsid w:val="00A52395"/>
    <w:rsid w:val="00A55712"/>
    <w:rsid w:val="00A5705C"/>
    <w:rsid w:val="00A658D4"/>
    <w:rsid w:val="00A66C24"/>
    <w:rsid w:val="00A73138"/>
    <w:rsid w:val="00A759DB"/>
    <w:rsid w:val="00A76DE3"/>
    <w:rsid w:val="00A7758E"/>
    <w:rsid w:val="00A805D8"/>
    <w:rsid w:val="00A8063A"/>
    <w:rsid w:val="00A866F2"/>
    <w:rsid w:val="00A9067C"/>
    <w:rsid w:val="00A9271F"/>
    <w:rsid w:val="00A93B0E"/>
    <w:rsid w:val="00A94072"/>
    <w:rsid w:val="00A95DCB"/>
    <w:rsid w:val="00A96EE4"/>
    <w:rsid w:val="00A971FB"/>
    <w:rsid w:val="00AA138B"/>
    <w:rsid w:val="00AA423B"/>
    <w:rsid w:val="00AD1563"/>
    <w:rsid w:val="00AD3469"/>
    <w:rsid w:val="00AD4050"/>
    <w:rsid w:val="00AD5370"/>
    <w:rsid w:val="00AD617D"/>
    <w:rsid w:val="00AE1B62"/>
    <w:rsid w:val="00AE7B7E"/>
    <w:rsid w:val="00AF106E"/>
    <w:rsid w:val="00AF3084"/>
    <w:rsid w:val="00AF31D6"/>
    <w:rsid w:val="00AF3E7E"/>
    <w:rsid w:val="00B02E6F"/>
    <w:rsid w:val="00B07923"/>
    <w:rsid w:val="00B10350"/>
    <w:rsid w:val="00B1675D"/>
    <w:rsid w:val="00B35C20"/>
    <w:rsid w:val="00B3782F"/>
    <w:rsid w:val="00B43B64"/>
    <w:rsid w:val="00B53B99"/>
    <w:rsid w:val="00B54D6D"/>
    <w:rsid w:val="00B56355"/>
    <w:rsid w:val="00B62DFE"/>
    <w:rsid w:val="00B644E5"/>
    <w:rsid w:val="00B653E8"/>
    <w:rsid w:val="00B67BC1"/>
    <w:rsid w:val="00B70AEB"/>
    <w:rsid w:val="00B71D14"/>
    <w:rsid w:val="00B74C45"/>
    <w:rsid w:val="00B75F76"/>
    <w:rsid w:val="00B779C4"/>
    <w:rsid w:val="00B77ADA"/>
    <w:rsid w:val="00B81A53"/>
    <w:rsid w:val="00B86C75"/>
    <w:rsid w:val="00B87BF2"/>
    <w:rsid w:val="00B87E45"/>
    <w:rsid w:val="00B92605"/>
    <w:rsid w:val="00B936A5"/>
    <w:rsid w:val="00B94344"/>
    <w:rsid w:val="00B95007"/>
    <w:rsid w:val="00BA26B0"/>
    <w:rsid w:val="00BA33CA"/>
    <w:rsid w:val="00BA4A90"/>
    <w:rsid w:val="00BA4B47"/>
    <w:rsid w:val="00BA6953"/>
    <w:rsid w:val="00BB62CE"/>
    <w:rsid w:val="00BB74CE"/>
    <w:rsid w:val="00BC237C"/>
    <w:rsid w:val="00BC2DF4"/>
    <w:rsid w:val="00BC43EC"/>
    <w:rsid w:val="00BC5C19"/>
    <w:rsid w:val="00BD5A54"/>
    <w:rsid w:val="00BE0A72"/>
    <w:rsid w:val="00BE1ECF"/>
    <w:rsid w:val="00BE292E"/>
    <w:rsid w:val="00BE5287"/>
    <w:rsid w:val="00BF3679"/>
    <w:rsid w:val="00BF5C43"/>
    <w:rsid w:val="00BF5DA6"/>
    <w:rsid w:val="00BF61AF"/>
    <w:rsid w:val="00C01E92"/>
    <w:rsid w:val="00C037ED"/>
    <w:rsid w:val="00C120C9"/>
    <w:rsid w:val="00C207EB"/>
    <w:rsid w:val="00C21421"/>
    <w:rsid w:val="00C22671"/>
    <w:rsid w:val="00C23953"/>
    <w:rsid w:val="00C24F55"/>
    <w:rsid w:val="00C30051"/>
    <w:rsid w:val="00C32591"/>
    <w:rsid w:val="00C33163"/>
    <w:rsid w:val="00C3650D"/>
    <w:rsid w:val="00C3716D"/>
    <w:rsid w:val="00C403E2"/>
    <w:rsid w:val="00C40722"/>
    <w:rsid w:val="00C47079"/>
    <w:rsid w:val="00C51C4F"/>
    <w:rsid w:val="00C53755"/>
    <w:rsid w:val="00C6477B"/>
    <w:rsid w:val="00C70908"/>
    <w:rsid w:val="00C74699"/>
    <w:rsid w:val="00C776D7"/>
    <w:rsid w:val="00C815DC"/>
    <w:rsid w:val="00C81F52"/>
    <w:rsid w:val="00C823A5"/>
    <w:rsid w:val="00C83066"/>
    <w:rsid w:val="00C8313F"/>
    <w:rsid w:val="00C86028"/>
    <w:rsid w:val="00C8765F"/>
    <w:rsid w:val="00C9011D"/>
    <w:rsid w:val="00C93B81"/>
    <w:rsid w:val="00CA1C0D"/>
    <w:rsid w:val="00CA5C85"/>
    <w:rsid w:val="00CB0194"/>
    <w:rsid w:val="00CB2474"/>
    <w:rsid w:val="00CB3AE4"/>
    <w:rsid w:val="00CB5B59"/>
    <w:rsid w:val="00CC0415"/>
    <w:rsid w:val="00CC60EB"/>
    <w:rsid w:val="00CC6A9A"/>
    <w:rsid w:val="00CD2EFF"/>
    <w:rsid w:val="00CD3C4E"/>
    <w:rsid w:val="00CD556C"/>
    <w:rsid w:val="00CE4609"/>
    <w:rsid w:val="00CE4671"/>
    <w:rsid w:val="00CE7023"/>
    <w:rsid w:val="00CF0A86"/>
    <w:rsid w:val="00D03F54"/>
    <w:rsid w:val="00D11DB9"/>
    <w:rsid w:val="00D124D8"/>
    <w:rsid w:val="00D134A6"/>
    <w:rsid w:val="00D21499"/>
    <w:rsid w:val="00D22312"/>
    <w:rsid w:val="00D31FAE"/>
    <w:rsid w:val="00D45166"/>
    <w:rsid w:val="00D46ABB"/>
    <w:rsid w:val="00D46FCB"/>
    <w:rsid w:val="00D53D88"/>
    <w:rsid w:val="00D62332"/>
    <w:rsid w:val="00D64D18"/>
    <w:rsid w:val="00D703B0"/>
    <w:rsid w:val="00D73C7D"/>
    <w:rsid w:val="00D73F9A"/>
    <w:rsid w:val="00D81314"/>
    <w:rsid w:val="00D81415"/>
    <w:rsid w:val="00D828D3"/>
    <w:rsid w:val="00D8459E"/>
    <w:rsid w:val="00D90546"/>
    <w:rsid w:val="00D937F5"/>
    <w:rsid w:val="00D9497B"/>
    <w:rsid w:val="00D94EB8"/>
    <w:rsid w:val="00DA2855"/>
    <w:rsid w:val="00DA5FF4"/>
    <w:rsid w:val="00DA6A55"/>
    <w:rsid w:val="00DB2157"/>
    <w:rsid w:val="00DB5070"/>
    <w:rsid w:val="00DB5500"/>
    <w:rsid w:val="00DB55B2"/>
    <w:rsid w:val="00DB6D53"/>
    <w:rsid w:val="00DC0791"/>
    <w:rsid w:val="00DC1204"/>
    <w:rsid w:val="00DC1EDB"/>
    <w:rsid w:val="00DC39C9"/>
    <w:rsid w:val="00DD017C"/>
    <w:rsid w:val="00DD06B1"/>
    <w:rsid w:val="00DD0A09"/>
    <w:rsid w:val="00DD1BDA"/>
    <w:rsid w:val="00DD2BD1"/>
    <w:rsid w:val="00DD39C8"/>
    <w:rsid w:val="00DD4037"/>
    <w:rsid w:val="00DD4CD6"/>
    <w:rsid w:val="00DD73C8"/>
    <w:rsid w:val="00DD7E8D"/>
    <w:rsid w:val="00DE05A2"/>
    <w:rsid w:val="00DE739B"/>
    <w:rsid w:val="00DF042D"/>
    <w:rsid w:val="00DF13D1"/>
    <w:rsid w:val="00E233A8"/>
    <w:rsid w:val="00E25F63"/>
    <w:rsid w:val="00E30053"/>
    <w:rsid w:val="00E30D1E"/>
    <w:rsid w:val="00E35DD8"/>
    <w:rsid w:val="00E41DE9"/>
    <w:rsid w:val="00E42881"/>
    <w:rsid w:val="00E442E9"/>
    <w:rsid w:val="00E50BD4"/>
    <w:rsid w:val="00E53025"/>
    <w:rsid w:val="00E5710C"/>
    <w:rsid w:val="00E57540"/>
    <w:rsid w:val="00E61A44"/>
    <w:rsid w:val="00E6302B"/>
    <w:rsid w:val="00E72EBE"/>
    <w:rsid w:val="00E73D8D"/>
    <w:rsid w:val="00E74A5F"/>
    <w:rsid w:val="00E81689"/>
    <w:rsid w:val="00E86474"/>
    <w:rsid w:val="00E926BB"/>
    <w:rsid w:val="00E93179"/>
    <w:rsid w:val="00E939DF"/>
    <w:rsid w:val="00E93CA0"/>
    <w:rsid w:val="00E95729"/>
    <w:rsid w:val="00E95EFE"/>
    <w:rsid w:val="00E96F97"/>
    <w:rsid w:val="00E972E6"/>
    <w:rsid w:val="00EA0C10"/>
    <w:rsid w:val="00EA1C94"/>
    <w:rsid w:val="00EA2836"/>
    <w:rsid w:val="00EA6786"/>
    <w:rsid w:val="00EA6823"/>
    <w:rsid w:val="00EB254A"/>
    <w:rsid w:val="00EB2727"/>
    <w:rsid w:val="00EB4C39"/>
    <w:rsid w:val="00EB78E4"/>
    <w:rsid w:val="00EC0AB3"/>
    <w:rsid w:val="00EE6B69"/>
    <w:rsid w:val="00EF3561"/>
    <w:rsid w:val="00EF5148"/>
    <w:rsid w:val="00EF540C"/>
    <w:rsid w:val="00EF54CD"/>
    <w:rsid w:val="00EF6E8D"/>
    <w:rsid w:val="00EF7A9C"/>
    <w:rsid w:val="00F05394"/>
    <w:rsid w:val="00F103AD"/>
    <w:rsid w:val="00F1231A"/>
    <w:rsid w:val="00F2039D"/>
    <w:rsid w:val="00F215B2"/>
    <w:rsid w:val="00F25BB0"/>
    <w:rsid w:val="00F33768"/>
    <w:rsid w:val="00F3524A"/>
    <w:rsid w:val="00F41278"/>
    <w:rsid w:val="00F55CCB"/>
    <w:rsid w:val="00F56054"/>
    <w:rsid w:val="00F57147"/>
    <w:rsid w:val="00F57E0B"/>
    <w:rsid w:val="00F646EC"/>
    <w:rsid w:val="00F65060"/>
    <w:rsid w:val="00F65163"/>
    <w:rsid w:val="00F74F13"/>
    <w:rsid w:val="00F7696B"/>
    <w:rsid w:val="00F81008"/>
    <w:rsid w:val="00F8153C"/>
    <w:rsid w:val="00F87388"/>
    <w:rsid w:val="00F91145"/>
    <w:rsid w:val="00F92C85"/>
    <w:rsid w:val="00FA1BA5"/>
    <w:rsid w:val="00FB1B2A"/>
    <w:rsid w:val="00FC0C89"/>
    <w:rsid w:val="00FC6D48"/>
    <w:rsid w:val="00FD7178"/>
    <w:rsid w:val="00FE0D72"/>
    <w:rsid w:val="00FE2354"/>
    <w:rsid w:val="00FE299E"/>
    <w:rsid w:val="00FE2CD9"/>
    <w:rsid w:val="00FE32EA"/>
    <w:rsid w:val="00FF5173"/>
    <w:rsid w:val="00FF63AC"/>
    <w:rsid w:val="00FF7622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tabs>
        <w:tab w:val="left" w:pos="357"/>
        <w:tab w:val="left" w:pos="720"/>
        <w:tab w:val="left" w:pos="1077"/>
        <w:tab w:val="left" w:pos="1440"/>
        <w:tab w:val="left" w:pos="2880"/>
      </w:tabs>
      <w:spacing w:line="264" w:lineRule="auto"/>
      <w:jc w:val="both"/>
    </w:pPr>
    <w:rPr>
      <w:rFonts w:ascii="Arial" w:hAnsi="Arial"/>
      <w:sz w:val="22"/>
      <w:lang w:val="es-MX" w:eastAsia="es-ES"/>
    </w:rPr>
  </w:style>
  <w:style w:type="paragraph" w:styleId="Ttulo1">
    <w:name w:val="heading 1"/>
    <w:basedOn w:val="Normal"/>
    <w:next w:val="Normal"/>
    <w:qFormat/>
    <w:pPr>
      <w:keepNext/>
      <w:framePr w:hSpace="141" w:wrap="around" w:vAnchor="page" w:hAnchor="margin" w:y="6638"/>
      <w:widowControl/>
      <w:suppressOverlap/>
      <w:jc w:val="center"/>
      <w:outlineLvl w:val="0"/>
    </w:pPr>
    <w:rPr>
      <w:rFonts w:ascii="Arial Rounded MT Bold" w:hAnsi="Arial Rounded MT Bold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ascii="Tahoma" w:hAnsi="Tahoma"/>
      <w:sz w:val="18"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customStyle="1" w:styleId="Normal-T9">
    <w:name w:val="Normal-T9"/>
    <w:basedOn w:val="Normal"/>
    <w:rPr>
      <w:rFonts w:ascii="Tahoma" w:hAnsi="Tahoma"/>
      <w:sz w:val="18"/>
    </w:rPr>
  </w:style>
  <w:style w:type="table" w:styleId="Tablaconcuadrcula">
    <w:name w:val="Table Grid"/>
    <w:basedOn w:val="Tablanormal"/>
    <w:rsid w:val="00B70AEB"/>
    <w:pPr>
      <w:widowControl w:val="0"/>
      <w:tabs>
        <w:tab w:val="left" w:pos="357"/>
        <w:tab w:val="left" w:pos="720"/>
        <w:tab w:val="left" w:pos="1077"/>
        <w:tab w:val="left" w:pos="1440"/>
        <w:tab w:val="left" w:pos="2880"/>
      </w:tabs>
      <w:spacing w:line="264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A94072"/>
    <w:rPr>
      <w:color w:val="0000FF"/>
      <w:u w:val="single"/>
    </w:rPr>
  </w:style>
  <w:style w:type="paragraph" w:styleId="Textoindependiente">
    <w:name w:val="Body Text"/>
    <w:basedOn w:val="Normal"/>
    <w:rsid w:val="00183CBA"/>
    <w:pPr>
      <w:spacing w:after="120"/>
    </w:pPr>
  </w:style>
  <w:style w:type="character" w:styleId="Hipervnculovisitado">
    <w:name w:val="FollowedHyperlink"/>
    <w:rsid w:val="00517FE2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1E6586"/>
    <w:pPr>
      <w:ind w:left="708"/>
    </w:pPr>
  </w:style>
  <w:style w:type="paragraph" w:styleId="NormalWeb">
    <w:name w:val="Normal (Web)"/>
    <w:basedOn w:val="Normal"/>
    <w:uiPriority w:val="99"/>
    <w:unhideWhenUsed/>
    <w:rsid w:val="00D11DB9"/>
    <w:pPr>
      <w:widowControl/>
      <w:tabs>
        <w:tab w:val="clear" w:pos="357"/>
        <w:tab w:val="clear" w:pos="720"/>
        <w:tab w:val="clear" w:pos="1077"/>
        <w:tab w:val="clear" w:pos="1440"/>
        <w:tab w:val="clear" w:pos="2880"/>
      </w:tabs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CO" w:eastAsia="es-CO"/>
    </w:rPr>
  </w:style>
  <w:style w:type="paragraph" w:styleId="Textodeglobo">
    <w:name w:val="Balloon Text"/>
    <w:basedOn w:val="Normal"/>
    <w:link w:val="TextodegloboCar"/>
    <w:rsid w:val="00F650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65060"/>
    <w:rPr>
      <w:rFonts w:ascii="Tahoma" w:hAnsi="Tahoma" w:cs="Tahoma"/>
      <w:sz w:val="16"/>
      <w:szCs w:val="16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tabs>
        <w:tab w:val="left" w:pos="357"/>
        <w:tab w:val="left" w:pos="720"/>
        <w:tab w:val="left" w:pos="1077"/>
        <w:tab w:val="left" w:pos="1440"/>
        <w:tab w:val="left" w:pos="2880"/>
      </w:tabs>
      <w:spacing w:line="264" w:lineRule="auto"/>
      <w:jc w:val="both"/>
    </w:pPr>
    <w:rPr>
      <w:rFonts w:ascii="Arial" w:hAnsi="Arial"/>
      <w:sz w:val="22"/>
      <w:lang w:val="es-MX" w:eastAsia="es-ES"/>
    </w:rPr>
  </w:style>
  <w:style w:type="paragraph" w:styleId="Ttulo1">
    <w:name w:val="heading 1"/>
    <w:basedOn w:val="Normal"/>
    <w:next w:val="Normal"/>
    <w:qFormat/>
    <w:pPr>
      <w:keepNext/>
      <w:framePr w:hSpace="141" w:wrap="around" w:vAnchor="page" w:hAnchor="margin" w:y="6638"/>
      <w:widowControl/>
      <w:suppressOverlap/>
      <w:jc w:val="center"/>
      <w:outlineLvl w:val="0"/>
    </w:pPr>
    <w:rPr>
      <w:rFonts w:ascii="Arial Rounded MT Bold" w:hAnsi="Arial Rounded MT Bold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rFonts w:ascii="Tahoma" w:hAnsi="Tahoma"/>
      <w:sz w:val="18"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customStyle="1" w:styleId="Normal-T9">
    <w:name w:val="Normal-T9"/>
    <w:basedOn w:val="Normal"/>
    <w:rPr>
      <w:rFonts w:ascii="Tahoma" w:hAnsi="Tahoma"/>
      <w:sz w:val="18"/>
    </w:rPr>
  </w:style>
  <w:style w:type="table" w:styleId="Tablaconcuadrcula">
    <w:name w:val="Table Grid"/>
    <w:basedOn w:val="Tablanormal"/>
    <w:rsid w:val="00B70AEB"/>
    <w:pPr>
      <w:widowControl w:val="0"/>
      <w:tabs>
        <w:tab w:val="left" w:pos="357"/>
        <w:tab w:val="left" w:pos="720"/>
        <w:tab w:val="left" w:pos="1077"/>
        <w:tab w:val="left" w:pos="1440"/>
        <w:tab w:val="left" w:pos="2880"/>
      </w:tabs>
      <w:spacing w:line="264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A94072"/>
    <w:rPr>
      <w:color w:val="0000FF"/>
      <w:u w:val="single"/>
    </w:rPr>
  </w:style>
  <w:style w:type="paragraph" w:styleId="Textoindependiente">
    <w:name w:val="Body Text"/>
    <w:basedOn w:val="Normal"/>
    <w:rsid w:val="00183CBA"/>
    <w:pPr>
      <w:spacing w:after="120"/>
    </w:pPr>
  </w:style>
  <w:style w:type="character" w:styleId="Hipervnculovisitado">
    <w:name w:val="FollowedHyperlink"/>
    <w:rsid w:val="00517FE2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1E6586"/>
    <w:pPr>
      <w:ind w:left="708"/>
    </w:pPr>
  </w:style>
  <w:style w:type="paragraph" w:styleId="NormalWeb">
    <w:name w:val="Normal (Web)"/>
    <w:basedOn w:val="Normal"/>
    <w:uiPriority w:val="99"/>
    <w:unhideWhenUsed/>
    <w:rsid w:val="00D11DB9"/>
    <w:pPr>
      <w:widowControl/>
      <w:tabs>
        <w:tab w:val="clear" w:pos="357"/>
        <w:tab w:val="clear" w:pos="720"/>
        <w:tab w:val="clear" w:pos="1077"/>
        <w:tab w:val="clear" w:pos="1440"/>
        <w:tab w:val="clear" w:pos="2880"/>
      </w:tabs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CO" w:eastAsia="es-CO"/>
    </w:rPr>
  </w:style>
  <w:style w:type="paragraph" w:styleId="Textodeglobo">
    <w:name w:val="Balloon Text"/>
    <w:basedOn w:val="Normal"/>
    <w:link w:val="TextodegloboCar"/>
    <w:rsid w:val="00F650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65060"/>
    <w:rPr>
      <w:rFonts w:ascii="Tahoma" w:hAnsi="Tahoma" w:cs="Tahoma"/>
      <w:sz w:val="16"/>
      <w:szCs w:val="16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2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usd/CAisd/pdmweb.exe" TargetMode="External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w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249B1B1877D146AAE4CC1A31354973" ma:contentTypeVersion="0" ma:contentTypeDescription="Crear nuevo documento." ma:contentTypeScope="" ma:versionID="f11d2e7c0208fe45a2bdd166c2a70b67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3F276-D10F-45DC-A965-325A2325F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21CDB97-01D7-4BCC-B1CC-0E5BDF5D8BF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19388C9-959C-4089-928D-D495E570BD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CA5E4-59D5-4ABE-BFBE-F6F039D1CDC5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7F2012A9-08DF-47D2-ADA8-A006A73D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293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conavi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Pics Group</dc:creator>
  <cp:lastModifiedBy>Emerson Jose Estrada Zea</cp:lastModifiedBy>
  <cp:revision>2</cp:revision>
  <cp:lastPrinted>2006-08-04T14:20:00Z</cp:lastPrinted>
  <dcterms:created xsi:type="dcterms:W3CDTF">2016-08-24T15:14:00Z</dcterms:created>
  <dcterms:modified xsi:type="dcterms:W3CDTF">2016-08-24T15:14:00Z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Área responsable">
    <vt:lpwstr>DSDASG</vt:lpwstr>
  </property>
  <property fmtid="{D5CDD505-2E9C-101B-9397-08002B2CF9AE}" pid="5" name="Tema">
    <vt:lpwstr>SASA</vt:lpwstr>
  </property>
  <property fmtid="{D5CDD505-2E9C-101B-9397-08002B2CF9AE}" pid="6" name="Palabras claves">
    <vt:lpwstr>DASDSSASSASAS</vt:lpwstr>
  </property>
  <property fmtid="{D5CDD505-2E9C-101B-9397-08002B2CF9AE}" pid="7" name="ContentType">
    <vt:lpwstr>Documento</vt:lpwstr>
  </property>
  <property fmtid="{D5CDD505-2E9C-101B-9397-08002B2CF9AE}" pid="8" name="Status">
    <vt:lpwstr/>
  </property>
  <property fmtid="{D5CDD505-2E9C-101B-9397-08002B2CF9AE}" pid="9" name="Caducidad">
    <vt:lpwstr>2010-08-29T00:00:00Z</vt:lpwstr>
  </property>
  <property fmtid="{D5CDD505-2E9C-101B-9397-08002B2CF9AE}" pid="10" name="Area Responsable">
    <vt:lpwstr>Gerencia de Gestión de servicios y continuidad de TI</vt:lpwstr>
  </property>
  <property fmtid="{D5CDD505-2E9C-101B-9397-08002B2CF9AE}" pid="11" name="Frente">
    <vt:lpwstr>Generales Gerencia</vt:lpwstr>
  </property>
  <property fmtid="{D5CDD505-2E9C-101B-9397-08002B2CF9AE}" pid="12" name="_dlc_ExpireDate">
    <vt:lpwstr>2010-08-29T00:00:00Z</vt:lpwstr>
  </property>
  <property fmtid="{D5CDD505-2E9C-101B-9397-08002B2CF9AE}" pid="13" name="Mes">
    <vt:lpwstr>(08) Agosto</vt:lpwstr>
  </property>
  <property fmtid="{D5CDD505-2E9C-101B-9397-08002B2CF9AE}" pid="14" name="_NewReviewCycle">
    <vt:lpwstr/>
  </property>
</Properties>
</file>