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159" w:rsidRPr="00891159" w:rsidRDefault="00891159" w:rsidP="00891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</w:pPr>
      <w:r w:rsidRPr="00891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  <w:t>Matriz completa de interdependencias (Paso 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440"/>
        <w:gridCol w:w="766"/>
        <w:gridCol w:w="1539"/>
        <w:gridCol w:w="1289"/>
        <w:gridCol w:w="2677"/>
      </w:tblGrid>
      <w:tr w:rsidR="00891159" w:rsidRPr="00891159" w:rsidTr="00891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Módulo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superior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Datos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entrada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Datos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Interdependencias</w:t>
            </w:r>
            <w:proofErr w:type="spellEnd"/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A.1.1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saldo_inicial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B.2.1 (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crea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inicial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Iniciar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A.1.2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→ A.2, A.3 (habilita acceso a transacciones y juegos)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Depositar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Depósitos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Retiros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A.2.1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nuevo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saldo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→ B.2.1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actualizar_saldo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()</w:t>
            </w: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→ C.1.1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registrar_transaccion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()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Retirar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Depósitos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Retiros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A.2.2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nuevo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saldo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→ B.2.1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actualizar_saldo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()</w:t>
            </w: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→ C.1.1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registrar_transaccion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()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Jugar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tragaperras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A.3.1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validada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B.1.1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motor_tragaperras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Jugar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blackjack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A.3.2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decisiones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decisiones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validadas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B.1.2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motor_blackjack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Jugar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dados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A.3.3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, apuesta,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tipo_apuesta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validada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B.1.3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motor_dados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Jugar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carrera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A.3.4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, apuesta,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caballo_elegido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validada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B.1.4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motor_carrera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Jugar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lotería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A.3.5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, apuesta,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número_elegido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validada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B.1.5 </w:t>
            </w:r>
            <w:proofErr w:type="spellStart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motor_loteria</w:t>
            </w:r>
            <w:proofErr w:type="spellEnd"/>
            <w:r w:rsidRPr="0089115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Motor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tragaperras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Motores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B.1.1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resultado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B.2.1, C.1.1, B.3.1/B.3.2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Motor blackjack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Motores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B.1.2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decisiones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resultado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B.2.1, C.1.1, B.3.1/B.3.2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Motor dados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Motores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B.1.3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tipo_apuesta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resultado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B.2.1, C.1.1, B.3.1/B.3.2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Motor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carrera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Motores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B.1.4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caballo_elegido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resultado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B.2.1, C.1.1, B.3.1/B.3.2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Motor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lotería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Motores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B.1.5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apuesta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número_elegido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resultado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B.2.1, C.1.1, B.3.1/B.3.2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saldo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Saldo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B.2.1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operación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→ C.2.1, A.3.x (verificación previa)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racha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Récords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B.3.1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racha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C.2.1, C.2.2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mayor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ganancia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Récords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B.3.2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récord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C.2.1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Calcular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juego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favorito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Récords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B.3.3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, historial de partidas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juego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más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jugado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C.2.1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transacción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Generador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C.1.1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tipo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fecha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/hora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→ C.1.2, C.3.1 (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guardar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bookmarkStart w:id="0" w:name="_GoBack"/>
        <w:bookmarkEnd w:id="0"/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Imprimir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Generador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C.1.2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lista de transacciones en pantalla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módulo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terminal)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Imprimir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Generador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Récords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C.2.1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saldo, racha, récords en pantalla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módulo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terminal)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Imprimir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tabla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líderes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Generador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Récords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C.2.2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lista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ranking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pantalla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módulo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terminal)</w:t>
            </w:r>
          </w:p>
        </w:tc>
      </w:tr>
      <w:tr w:rsidR="00891159" w:rsidRPr="00891159" w:rsidTr="00891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Cargar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Guardar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C.3.1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archivo</w:t>
            </w:r>
            <w:proofErr w:type="spellEnd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datos leídos o confirmación de guardado</w:t>
            </w:r>
          </w:p>
        </w:tc>
        <w:tc>
          <w:tcPr>
            <w:tcW w:w="0" w:type="auto"/>
            <w:vAlign w:val="center"/>
            <w:hideMark/>
          </w:tcPr>
          <w:p w:rsidR="00891159" w:rsidRPr="00891159" w:rsidRDefault="00891159" w:rsidP="00891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89115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← usado por A.1, B.2.1, C.1.1 (punto único de escritura)</w:t>
            </w:r>
          </w:p>
        </w:tc>
      </w:tr>
    </w:tbl>
    <w:p w:rsidR="000F367C" w:rsidRPr="00891159" w:rsidRDefault="00891159" w:rsidP="00891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sectPr w:rsidR="000F367C" w:rsidRPr="008911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159"/>
    <w:rsid w:val="007C360E"/>
    <w:rsid w:val="00891159"/>
    <w:rsid w:val="00C5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F6F9"/>
  <w15:chartTrackingRefBased/>
  <w15:docId w15:val="{9BBA1BA9-EE1A-41CC-92E4-20D1BD9F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11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1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CdigoHTML">
    <w:name w:val="HTML Code"/>
    <w:basedOn w:val="Fuentedeprrafopredeter"/>
    <w:uiPriority w:val="99"/>
    <w:semiHidden/>
    <w:unhideWhenUsed/>
    <w:rsid w:val="0089115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1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911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Solano</dc:creator>
  <cp:keywords/>
  <dc:description/>
  <cp:lastModifiedBy>Jose Solano</cp:lastModifiedBy>
  <cp:revision>1</cp:revision>
  <dcterms:created xsi:type="dcterms:W3CDTF">2026-08-28T15:53:00Z</dcterms:created>
  <dcterms:modified xsi:type="dcterms:W3CDTF">2026-08-28T15:54:00Z</dcterms:modified>
</cp:coreProperties>
</file>